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6" w:type="dxa"/>
        <w:tblCellMar>
          <w:left w:w="284" w:type="dxa"/>
        </w:tblCellMar>
        <w:tblLook w:val="01E0" w:firstRow="1" w:lastRow="1" w:firstColumn="1" w:lastColumn="1" w:noHBand="0" w:noVBand="0"/>
      </w:tblPr>
      <w:tblGrid>
        <w:gridCol w:w="3704"/>
        <w:gridCol w:w="6840"/>
        <w:gridCol w:w="4482"/>
      </w:tblGrid>
      <w:tr w:rsidR="00002B60" w:rsidRPr="00780D42" w:rsidTr="006B403B">
        <w:tc>
          <w:tcPr>
            <w:tcW w:w="3704" w:type="dxa"/>
          </w:tcPr>
          <w:p w:rsidR="00FB1391" w:rsidRPr="00780D42" w:rsidRDefault="00FB1391" w:rsidP="00FB1391">
            <w:pPr>
              <w:rPr>
                <w:rFonts w:ascii="Liberation Serif" w:hAnsi="Liberation Serif" w:cs="Liberation Serif"/>
                <w:sz w:val="28"/>
                <w:szCs w:val="28"/>
              </w:rPr>
            </w:pPr>
            <w:bookmarkStart w:id="0" w:name="_GoBack"/>
            <w:bookmarkEnd w:id="0"/>
          </w:p>
          <w:p w:rsidR="00002B60" w:rsidRPr="00780D42" w:rsidRDefault="00002B60" w:rsidP="00002B60">
            <w:pPr>
              <w:tabs>
                <w:tab w:val="left" w:pos="5362"/>
              </w:tabs>
              <w:ind w:firstLine="720"/>
              <w:jc w:val="center"/>
              <w:rPr>
                <w:rFonts w:ascii="Liberation Serif" w:hAnsi="Liberation Serif" w:cs="Liberation Serif"/>
                <w:b/>
                <w:sz w:val="27"/>
                <w:szCs w:val="27"/>
                <w:highlight w:val="yellow"/>
              </w:rPr>
            </w:pPr>
          </w:p>
        </w:tc>
        <w:tc>
          <w:tcPr>
            <w:tcW w:w="6840" w:type="dxa"/>
          </w:tcPr>
          <w:p w:rsidR="00002B60" w:rsidRPr="00780D42" w:rsidRDefault="00002B60" w:rsidP="00002B60">
            <w:pPr>
              <w:tabs>
                <w:tab w:val="left" w:pos="5362"/>
              </w:tabs>
              <w:ind w:firstLine="720"/>
              <w:rPr>
                <w:rFonts w:ascii="Liberation Serif" w:hAnsi="Liberation Serif" w:cs="Liberation Serif"/>
                <w:sz w:val="27"/>
                <w:szCs w:val="27"/>
                <w:highlight w:val="yellow"/>
              </w:rPr>
            </w:pPr>
          </w:p>
        </w:tc>
        <w:tc>
          <w:tcPr>
            <w:tcW w:w="4482" w:type="dxa"/>
          </w:tcPr>
          <w:p w:rsidR="006B403B" w:rsidRPr="00780D42" w:rsidRDefault="006B403B" w:rsidP="006B403B">
            <w:pPr>
              <w:ind w:left="-196"/>
              <w:rPr>
                <w:rStyle w:val="af7"/>
                <w:rFonts w:ascii="Liberation Serif" w:eastAsia="Arial" w:hAnsi="Liberation Serif" w:cs="Liberation Serif"/>
                <w:b w:val="0"/>
                <w:color w:val="auto"/>
              </w:rPr>
            </w:pPr>
            <w:r w:rsidRPr="00780D42">
              <w:rPr>
                <w:rStyle w:val="af7"/>
                <w:rFonts w:ascii="Liberation Serif" w:eastAsia="Arial" w:hAnsi="Liberation Serif" w:cs="Liberation Serif"/>
                <w:b w:val="0"/>
                <w:color w:val="auto"/>
              </w:rPr>
              <w:t>УТВЕРЖДЕН</w:t>
            </w:r>
          </w:p>
          <w:p w:rsidR="006B403B" w:rsidRDefault="006B403B" w:rsidP="006B403B">
            <w:pPr>
              <w:ind w:left="-196"/>
              <w:rPr>
                <w:rStyle w:val="af7"/>
                <w:rFonts w:ascii="Liberation Serif" w:eastAsia="Arial" w:hAnsi="Liberation Serif" w:cs="Liberation Serif"/>
                <w:b w:val="0"/>
                <w:color w:val="auto"/>
              </w:rPr>
            </w:pPr>
            <w:r>
              <w:rPr>
                <w:rStyle w:val="af7"/>
                <w:rFonts w:ascii="Liberation Serif" w:eastAsia="Arial" w:hAnsi="Liberation Serif" w:cs="Liberation Serif"/>
                <w:b w:val="0"/>
                <w:color w:val="auto"/>
              </w:rPr>
              <w:t>протоколом заочного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w:t>
            </w:r>
          </w:p>
          <w:p w:rsidR="006B403B" w:rsidRPr="00780D42" w:rsidRDefault="006B403B" w:rsidP="006B403B">
            <w:pPr>
              <w:ind w:left="-196"/>
              <w:rPr>
                <w:rFonts w:ascii="Liberation Serif" w:eastAsia="Arial" w:hAnsi="Liberation Serif" w:cs="Liberation Serif"/>
              </w:rPr>
            </w:pPr>
            <w:r>
              <w:rPr>
                <w:rStyle w:val="af7"/>
                <w:rFonts w:ascii="Liberation Serif" w:eastAsia="Arial" w:hAnsi="Liberation Serif" w:cs="Liberation Serif"/>
                <w:b w:val="0"/>
                <w:color w:val="auto"/>
              </w:rPr>
              <w:t>от 31.05.2021 № 7</w:t>
            </w:r>
          </w:p>
          <w:p w:rsidR="00002B60" w:rsidRPr="00780D42" w:rsidRDefault="00002B60" w:rsidP="006B403B">
            <w:pPr>
              <w:ind w:left="-196"/>
              <w:rPr>
                <w:rFonts w:ascii="Liberation Serif" w:hAnsi="Liberation Serif" w:cs="Liberation Serif"/>
                <w:b/>
                <w:sz w:val="27"/>
                <w:szCs w:val="27"/>
                <w:highlight w:val="yellow"/>
              </w:rPr>
            </w:pPr>
          </w:p>
        </w:tc>
      </w:tr>
    </w:tbl>
    <w:p w:rsidR="00DD2953" w:rsidRPr="00780D42" w:rsidRDefault="00DD2953" w:rsidP="00DD2953">
      <w:pPr>
        <w:jc w:val="center"/>
        <w:rPr>
          <w:rFonts w:ascii="Liberation Serif" w:hAnsi="Liberation Serif" w:cs="Liberation Serif"/>
          <w:b/>
          <w:highlight w:val="yellow"/>
        </w:rPr>
      </w:pPr>
    </w:p>
    <w:p w:rsidR="00DD2953" w:rsidRPr="00780D42" w:rsidRDefault="00DD2953" w:rsidP="00DD2953">
      <w:pPr>
        <w:jc w:val="center"/>
        <w:rPr>
          <w:rFonts w:ascii="Liberation Serif" w:hAnsi="Liberation Serif" w:cs="Liberation Serif"/>
          <w:b/>
          <w:highlight w:val="yellow"/>
        </w:rPr>
      </w:pPr>
    </w:p>
    <w:p w:rsidR="0008272D" w:rsidRPr="00780D42" w:rsidRDefault="0008272D" w:rsidP="0008272D">
      <w:pPr>
        <w:ind w:left="284"/>
        <w:jc w:val="center"/>
        <w:rPr>
          <w:rFonts w:ascii="Liberation Serif" w:hAnsi="Liberation Serif" w:cs="Liberation Serif"/>
          <w:b/>
        </w:rPr>
      </w:pPr>
      <w:r w:rsidRPr="00780D42">
        <w:rPr>
          <w:rFonts w:ascii="Liberation Serif" w:hAnsi="Liberation Serif" w:cs="Liberation Serif"/>
          <w:b/>
        </w:rPr>
        <w:t xml:space="preserve">ПЛАН </w:t>
      </w:r>
    </w:p>
    <w:p w:rsidR="006C7BC3" w:rsidRPr="00984957" w:rsidRDefault="0008272D" w:rsidP="006C7BC3">
      <w:pPr>
        <w:ind w:left="284"/>
        <w:jc w:val="center"/>
        <w:rPr>
          <w:rFonts w:ascii="Liberation Serif" w:hAnsi="Liberation Serif" w:cs="Liberation Serif"/>
          <w:b/>
        </w:rPr>
      </w:pPr>
      <w:r w:rsidRPr="00984957">
        <w:rPr>
          <w:rFonts w:ascii="Liberation Serif" w:hAnsi="Liberation Serif" w:cs="Liberation Serif"/>
          <w:b/>
        </w:rPr>
        <w:t xml:space="preserve">мероприятий («дорожная карта») </w:t>
      </w:r>
      <w:r w:rsidR="006C7BC3" w:rsidRPr="00984957">
        <w:rPr>
          <w:rFonts w:ascii="Liberation Serif" w:hAnsi="Liberation Serif" w:cs="Liberation Serif"/>
          <w:b/>
        </w:rPr>
        <w:t xml:space="preserve">Министерства образования и молодежной политики Свердловской области </w:t>
      </w:r>
    </w:p>
    <w:p w:rsidR="0007115B" w:rsidRDefault="006C7BC3" w:rsidP="006C7BC3">
      <w:pPr>
        <w:ind w:left="284"/>
        <w:jc w:val="center"/>
        <w:rPr>
          <w:rFonts w:ascii="Liberation Serif" w:hAnsi="Liberation Serif" w:cs="Liberation Serif"/>
          <w:b/>
        </w:rPr>
      </w:pPr>
      <w:r w:rsidRPr="00984957">
        <w:rPr>
          <w:rFonts w:ascii="Liberation Serif" w:hAnsi="Liberation Serif" w:cs="Liberation Serif"/>
          <w:b/>
        </w:rPr>
        <w:t xml:space="preserve">по формированию региональной системы </w:t>
      </w:r>
      <w:r w:rsidR="00414D60">
        <w:rPr>
          <w:rFonts w:ascii="Liberation Serif" w:hAnsi="Liberation Serif" w:cs="Liberation Serif"/>
          <w:b/>
        </w:rPr>
        <w:t>работы по самоопределению и профессиональной ориентации обучающихся</w:t>
      </w:r>
    </w:p>
    <w:p w:rsidR="0008272D" w:rsidRPr="0008272D" w:rsidRDefault="00984957" w:rsidP="00414D60">
      <w:pPr>
        <w:jc w:val="center"/>
      </w:pPr>
      <w:r>
        <w:rPr>
          <w:rFonts w:ascii="Liberation Serif" w:hAnsi="Liberation Serif" w:cs="Liberation Serif"/>
          <w:b/>
        </w:rPr>
        <w:t>(</w:t>
      </w:r>
      <w:r w:rsidR="0008272D" w:rsidRPr="0008272D">
        <w:rPr>
          <w:rFonts w:ascii="Liberation Serif" w:hAnsi="Liberation Serif" w:cs="Liberation Serif"/>
          <w:b/>
        </w:rPr>
        <w:t>направлени</w:t>
      </w:r>
      <w:r>
        <w:rPr>
          <w:rFonts w:ascii="Liberation Serif" w:hAnsi="Liberation Serif" w:cs="Liberation Serif"/>
          <w:b/>
        </w:rPr>
        <w:t>е</w:t>
      </w:r>
      <w:r w:rsidR="0008272D" w:rsidRPr="0008272D">
        <w:rPr>
          <w:rFonts w:ascii="Liberation Serif" w:hAnsi="Liberation Serif" w:cs="Liberation Serif"/>
          <w:b/>
        </w:rPr>
        <w:t xml:space="preserve"> «Система</w:t>
      </w:r>
      <w:r w:rsidR="004A1F59">
        <w:rPr>
          <w:rFonts w:ascii="Liberation Serif" w:hAnsi="Liberation Serif" w:cs="Liberation Serif"/>
          <w:b/>
        </w:rPr>
        <w:t xml:space="preserve"> </w:t>
      </w:r>
      <w:r w:rsidR="004A1F59">
        <w:rPr>
          <w:rStyle w:val="61"/>
          <w:rFonts w:ascii="Liberation Serif" w:hAnsi="Liberation Serif" w:cs="Liberation Serif"/>
          <w:b/>
        </w:rPr>
        <w:t>работы по самоопределению и профессиональной ориентации обучающихся</w:t>
      </w:r>
      <w:r w:rsidR="0008272D" w:rsidRPr="0008272D">
        <w:rPr>
          <w:rFonts w:ascii="Liberation Serif" w:hAnsi="Liberation Serif" w:cs="Liberation Serif"/>
          <w:b/>
        </w:rPr>
        <w:t>»</w:t>
      </w:r>
      <w:r>
        <w:rPr>
          <w:rFonts w:ascii="Liberation Serif" w:hAnsi="Liberation Serif" w:cs="Liberation Serif"/>
          <w:b/>
        </w:rPr>
        <w:t>)</w:t>
      </w:r>
    </w:p>
    <w:p w:rsidR="0008272D" w:rsidRPr="0008272D" w:rsidRDefault="0008272D" w:rsidP="0008272D">
      <w:pPr>
        <w:ind w:left="284"/>
        <w:jc w:val="center"/>
        <w:rPr>
          <w:rFonts w:ascii="Liberation Serif" w:hAnsi="Liberation Serif" w:cs="Liberation Serif"/>
          <w:b/>
        </w:rPr>
      </w:pPr>
    </w:p>
    <w:p w:rsidR="0008272D" w:rsidRPr="0008272D" w:rsidRDefault="0008272D" w:rsidP="0008272D">
      <w:pPr>
        <w:widowControl w:val="0"/>
        <w:ind w:left="284"/>
        <w:jc w:val="center"/>
        <w:rPr>
          <w:rFonts w:ascii="Liberation Serif" w:hAnsi="Liberation Serif" w:cs="Liberation Serif"/>
          <w:b/>
        </w:rPr>
      </w:pPr>
      <w:r w:rsidRPr="0008272D">
        <w:rPr>
          <w:rFonts w:ascii="Liberation Serif" w:hAnsi="Liberation Serif" w:cs="Liberation Serif"/>
          <w:b/>
        </w:rPr>
        <w:t>Пояснительная записка</w:t>
      </w:r>
    </w:p>
    <w:p w:rsidR="0008272D" w:rsidRPr="0008272D" w:rsidRDefault="0008272D" w:rsidP="0008272D">
      <w:pPr>
        <w:widowControl w:val="0"/>
        <w:ind w:left="284"/>
        <w:jc w:val="center"/>
        <w:rPr>
          <w:rFonts w:ascii="Liberation Serif" w:hAnsi="Liberation Serif" w:cs="Liberation Serif"/>
          <w:b/>
        </w:rPr>
      </w:pPr>
    </w:p>
    <w:p w:rsidR="0008272D" w:rsidRPr="0008272D" w:rsidRDefault="0008272D" w:rsidP="00D83445">
      <w:pPr>
        <w:ind w:firstLine="709"/>
        <w:jc w:val="both"/>
        <w:rPr>
          <w:rFonts w:ascii="Liberation Serif" w:hAnsi="Liberation Serif" w:cs="Liberation Serif"/>
        </w:rPr>
      </w:pPr>
      <w:r w:rsidRPr="0008272D">
        <w:rPr>
          <w:rFonts w:ascii="Liberation Serif" w:hAnsi="Liberation Serif" w:cs="Liberation Serif"/>
        </w:rPr>
        <w:t>План мероприятий («дорожная карта») по направлению «</w:t>
      </w:r>
      <w:r w:rsidR="00874C4B">
        <w:rPr>
          <w:rFonts w:ascii="Liberation Serif" w:hAnsi="Liberation Serif" w:cs="Liberation Serif"/>
        </w:rPr>
        <w:t xml:space="preserve">Система </w:t>
      </w:r>
      <w:r w:rsidR="00874C4B" w:rsidRPr="00874C4B">
        <w:rPr>
          <w:rStyle w:val="61"/>
          <w:rFonts w:ascii="Liberation Serif" w:hAnsi="Liberation Serif" w:cs="Liberation Serif"/>
        </w:rPr>
        <w:t>работы по самоопределению и профессиональной ориентации обучающихся</w:t>
      </w:r>
      <w:r w:rsidRPr="0008272D">
        <w:rPr>
          <w:rFonts w:ascii="Liberation Serif" w:hAnsi="Liberation Serif" w:cs="Liberation Serif"/>
        </w:rPr>
        <w:t xml:space="preserve">» (далее – Дорожная карта) разработан на основании </w:t>
      </w:r>
      <w:r w:rsidRPr="0008272D">
        <w:rPr>
          <w:rFonts w:ascii="Liberation Serif" w:hAnsi="Liberation Serif" w:cs="Liberation Serif"/>
          <w:bCs/>
          <w:shd w:val="clear" w:color="auto" w:fill="FFFFFF"/>
        </w:rPr>
        <w:t>нормативных и программных документов по развитию системы образования Российской Федерации</w:t>
      </w:r>
      <w:r w:rsidRPr="0008272D">
        <w:rPr>
          <w:rFonts w:ascii="Liberation Serif" w:hAnsi="Liberation Serif" w:cs="Liberation Serif"/>
        </w:rPr>
        <w:t xml:space="preserve"> для достижения следующих параметров</w:t>
      </w:r>
      <w:r w:rsidRPr="0008272D">
        <w:rPr>
          <w:rFonts w:ascii="Liberation Serif" w:hAnsi="Liberation Serif" w:cs="Liberation Serif"/>
          <w:bCs/>
          <w:shd w:val="clear" w:color="auto" w:fill="FFFFFF"/>
        </w:rPr>
        <w:t xml:space="preserve">: </w:t>
      </w:r>
    </w:p>
    <w:p w:rsidR="0008272D" w:rsidRDefault="0008272D" w:rsidP="00D83445">
      <w:pPr>
        <w:widowControl w:val="0"/>
        <w:tabs>
          <w:tab w:val="left" w:pos="540"/>
          <w:tab w:val="left" w:pos="709"/>
        </w:tabs>
        <w:ind w:firstLine="709"/>
        <w:contextualSpacing/>
        <w:jc w:val="both"/>
        <w:rPr>
          <w:rFonts w:ascii="Liberation Serif" w:hAnsi="Liberation Serif" w:cs="Liberation Serif"/>
        </w:rPr>
      </w:pPr>
      <w:r w:rsidRPr="0008272D">
        <w:rPr>
          <w:rFonts w:ascii="Liberation Serif" w:hAnsi="Liberation Serif" w:cs="Liberation Serif"/>
        </w:rPr>
        <w:t>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75358" w:rsidRPr="00874C4B" w:rsidRDefault="00275358" w:rsidP="00874C4B">
      <w:pPr>
        <w:ind w:firstLine="607"/>
        <w:jc w:val="both"/>
        <w:rPr>
          <w:rFonts w:ascii="Liberation Serif" w:hAnsi="Liberation Serif" w:cs="Liberation Serif"/>
        </w:rPr>
      </w:pPr>
      <w:r w:rsidRPr="00874C4B">
        <w:rPr>
          <w:rFonts w:ascii="Liberation Serif" w:hAnsi="Liberation Serif" w:cs="Liberation Serif"/>
        </w:rPr>
        <w:t>реализации оценки механизмов управления качеством образования в субъектах Российской Федерации в соответствии со статьей 97 Федерального закона от 29 декабря 2012 года № 273-ФЗ «Об образовании в Российской Федерации», подпунктом «б» пункта 10 перечня обязательной информации о системе образования, подлежащей мониторингу, утвержденного постановлением Правительства Российской Федерации от 05.08.2013 № 662 «Об осуществлении мониторинга системы образования», приказом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18.12.2019 №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p>
    <w:p w:rsidR="00FE6CDC" w:rsidRDefault="0095603F" w:rsidP="00874C4B">
      <w:pPr>
        <w:ind w:firstLine="607"/>
        <w:jc w:val="both"/>
        <w:rPr>
          <w:rFonts w:ascii="Liberation Serif" w:hAnsi="Liberation Serif" w:cs="Liberation Serif"/>
        </w:rPr>
      </w:pPr>
      <w:r w:rsidRPr="00874C4B">
        <w:rPr>
          <w:rFonts w:ascii="Liberation Serif" w:hAnsi="Liberation Serif" w:cs="Liberation Serif"/>
        </w:rPr>
        <w:t xml:space="preserve">развитие кадровой политики региональных органов управления образованием и повышение уровня управленческих компетенций руководителей общеобразовательных организаций </w:t>
      </w:r>
      <w:r w:rsidR="00A501A7" w:rsidRPr="00874C4B">
        <w:rPr>
          <w:rFonts w:ascii="Liberation Serif" w:hAnsi="Liberation Serif" w:cs="Liberation Serif"/>
        </w:rPr>
        <w:t xml:space="preserve">в соответствии с </w:t>
      </w:r>
      <w:r w:rsidR="0008272D" w:rsidRPr="00874C4B">
        <w:rPr>
          <w:rFonts w:ascii="Liberation Serif" w:hAnsi="Liberation Serif" w:cs="Liberation Serif"/>
        </w:rPr>
        <w:t>Распоряжение</w:t>
      </w:r>
      <w:r w:rsidR="00A501A7" w:rsidRPr="00874C4B">
        <w:rPr>
          <w:rFonts w:ascii="Liberation Serif" w:hAnsi="Liberation Serif" w:cs="Liberation Serif"/>
        </w:rPr>
        <w:t>м</w:t>
      </w:r>
      <w:r w:rsidR="0008272D" w:rsidRPr="00874C4B">
        <w:rPr>
          <w:rFonts w:ascii="Liberation Serif" w:hAnsi="Liberation Serif" w:cs="Liberation Serif"/>
        </w:rPr>
        <w:t xml:space="preserve"> Правительства Российской Федерации от 31 декабря 2019 года </w:t>
      </w:r>
      <w:r w:rsidR="0008272D" w:rsidRPr="00874C4B">
        <w:rPr>
          <w:rFonts w:ascii="Liberation Serif" w:hAnsi="Liberation Serif" w:cs="Liberation Serif"/>
        </w:rPr>
        <w:lastRenderedPageBreak/>
        <w:t xml:space="preserve">№ 3273-р «Об утверждении основных принципов национальной системы профессионального роста педагогических работников РФ, включая </w:t>
      </w:r>
      <w:r w:rsidR="000E4DA2" w:rsidRPr="00874C4B">
        <w:rPr>
          <w:rFonts w:ascii="Liberation Serif" w:hAnsi="Liberation Serif" w:cs="Liberation Serif"/>
        </w:rPr>
        <w:t>н</w:t>
      </w:r>
      <w:r w:rsidR="0008272D" w:rsidRPr="00874C4B">
        <w:rPr>
          <w:rFonts w:ascii="Liberation Serif" w:hAnsi="Liberation Serif" w:cs="Liberation Serif"/>
        </w:rPr>
        <w:t>ациональную систему учительско</w:t>
      </w:r>
      <w:r w:rsidR="00FE6CDC" w:rsidRPr="00874C4B">
        <w:rPr>
          <w:rFonts w:ascii="Liberation Serif" w:hAnsi="Liberation Serif" w:cs="Liberation Serif"/>
        </w:rPr>
        <w:t>го роста»;</w:t>
      </w:r>
      <w:r w:rsidR="000E4DA2" w:rsidRPr="00874C4B">
        <w:rPr>
          <w:rFonts w:ascii="Liberation Serif" w:hAnsi="Liberation Serif" w:cs="Liberation Serif"/>
        </w:rPr>
        <w:t xml:space="preserve"> постановлением Правительства Российской Федерации от 05.08.2013 № 662 «Об осуществлении мониторинга системы образования»;</w:t>
      </w:r>
      <w:r w:rsidR="00AA5247" w:rsidRPr="00874C4B">
        <w:rPr>
          <w:rFonts w:ascii="Liberation Serif" w:hAnsi="Liberation Serif" w:cs="Liberation Serif"/>
        </w:rPr>
        <w:t xml:space="preserve"> </w:t>
      </w:r>
      <w:r w:rsidR="000E4DA2" w:rsidRPr="00874C4B">
        <w:rPr>
          <w:rFonts w:ascii="Liberation Serif" w:hAnsi="Liberation Serif" w:cs="Liberation Serif"/>
        </w:rPr>
        <w:t>приказом Министерства образования и науки Российской Федерации от 22.09.2017 № 955 «Об утверждении</w:t>
      </w:r>
      <w:r w:rsidR="000E4DA2">
        <w:t xml:space="preserve"> </w:t>
      </w:r>
      <w:r w:rsidR="000E4DA2" w:rsidRPr="00436183">
        <w:rPr>
          <w:rFonts w:ascii="Liberation Serif" w:hAnsi="Liberation Serif" w:cs="Liberation Serif"/>
        </w:rPr>
        <w:t>показателей мониторинга системы‚ образования»;</w:t>
      </w:r>
      <w:r w:rsidR="00AA5247">
        <w:t xml:space="preserve"> </w:t>
      </w:r>
      <w:r w:rsidR="00FE6CDC" w:rsidRPr="00AA5247">
        <w:rPr>
          <w:rFonts w:ascii="Liberation Serif" w:hAnsi="Liberation Serif" w:cs="Liberation Serif"/>
        </w:rPr>
        <w:t>приказом Министерства общего и профессионального образования Свердловской области от 18.12.2018 № 615-Д «О региональной системе оценки качества образования Свердловской области»</w:t>
      </w:r>
      <w:r w:rsidR="00AA5247" w:rsidRPr="00AA5247">
        <w:rPr>
          <w:rFonts w:ascii="Liberation Serif" w:hAnsi="Liberation Serif" w:cs="Liberation Serif"/>
        </w:rPr>
        <w:t>.</w:t>
      </w:r>
    </w:p>
    <w:p w:rsidR="003437D8" w:rsidRDefault="0008272D" w:rsidP="00D83445">
      <w:pPr>
        <w:widowControl w:val="0"/>
        <w:tabs>
          <w:tab w:val="left" w:pos="0"/>
        </w:tabs>
        <w:ind w:firstLine="709"/>
        <w:contextualSpacing/>
        <w:jc w:val="both"/>
        <w:rPr>
          <w:rFonts w:ascii="Liberation Serif" w:hAnsi="Liberation Serif" w:cs="Liberation Serif"/>
        </w:rPr>
      </w:pPr>
      <w:r w:rsidRPr="00FD55BF">
        <w:rPr>
          <w:rFonts w:ascii="Liberation Serif" w:hAnsi="Liberation Serif" w:cs="Liberation Serif"/>
          <w:bCs/>
          <w:shd w:val="clear" w:color="auto" w:fill="FFFFFF"/>
        </w:rPr>
        <w:t xml:space="preserve">Настоящий план разработан для формирования системной аналитической основы для принятия управленческих решений по </w:t>
      </w:r>
      <w:r w:rsidRPr="00FD55BF">
        <w:rPr>
          <w:rFonts w:ascii="Liberation Serif" w:hAnsi="Liberation Serif" w:cs="Liberation Serif"/>
        </w:rPr>
        <w:t xml:space="preserve">развитию региональной системы </w:t>
      </w:r>
      <w:r w:rsidR="003437D8" w:rsidRPr="003437D8">
        <w:rPr>
          <w:rStyle w:val="61"/>
          <w:rFonts w:ascii="Liberation Serif" w:hAnsi="Liberation Serif" w:cs="Liberation Serif"/>
        </w:rPr>
        <w:t>работы по самоопределению и профессиональной ориентации обучающихся</w:t>
      </w:r>
      <w:r w:rsidR="00594F0E">
        <w:rPr>
          <w:rStyle w:val="61"/>
          <w:rFonts w:ascii="Liberation Serif" w:hAnsi="Liberation Serif" w:cs="Liberation Serif"/>
        </w:rPr>
        <w:t>.</w:t>
      </w:r>
    </w:p>
    <w:p w:rsidR="00550846" w:rsidRPr="00BE3DD1" w:rsidRDefault="00D83445" w:rsidP="00BE3DD1">
      <w:pPr>
        <w:tabs>
          <w:tab w:val="left" w:pos="0"/>
        </w:tabs>
        <w:ind w:firstLine="709"/>
        <w:jc w:val="both"/>
        <w:rPr>
          <w:rFonts w:ascii="Liberation Serif" w:hAnsi="Liberation Serif" w:cs="Liberation Serif"/>
          <w:color w:val="000000"/>
        </w:rPr>
      </w:pPr>
      <w:r w:rsidRPr="00D83445">
        <w:rPr>
          <w:rFonts w:ascii="Liberation Serif" w:hAnsi="Liberation Serif" w:cs="Liberation Serif"/>
          <w:b/>
          <w:bCs/>
          <w:shd w:val="clear" w:color="auto" w:fill="FFFFFF"/>
        </w:rPr>
        <w:t>Цель</w:t>
      </w:r>
      <w:r w:rsidR="00594F0E">
        <w:rPr>
          <w:rFonts w:ascii="Liberation Serif" w:hAnsi="Liberation Serif" w:cs="Liberation Serif"/>
          <w:bCs/>
          <w:shd w:val="clear" w:color="auto" w:fill="FFFFFF"/>
        </w:rPr>
        <w:t xml:space="preserve"> –</w:t>
      </w:r>
      <w:r>
        <w:rPr>
          <w:rFonts w:ascii="Liberation Serif" w:hAnsi="Liberation Serif" w:cs="Liberation Serif"/>
          <w:bCs/>
          <w:shd w:val="clear" w:color="auto" w:fill="FFFFFF"/>
        </w:rPr>
        <w:t xml:space="preserve"> </w:t>
      </w:r>
      <w:r w:rsidR="003C55F8" w:rsidRPr="003C55F8">
        <w:rPr>
          <w:rFonts w:ascii="Liberation Serif" w:hAnsi="Liberation Serif" w:cs="Liberation Serif"/>
          <w:bCs/>
          <w:shd w:val="clear" w:color="auto" w:fill="FFFFFF"/>
        </w:rPr>
        <w:t xml:space="preserve">совершенствование системы </w:t>
      </w:r>
      <w:r w:rsidR="00594F0E" w:rsidRPr="00594F0E">
        <w:rPr>
          <w:rStyle w:val="61"/>
          <w:rFonts w:ascii="Liberation Serif" w:hAnsi="Liberation Serif" w:cs="Liberation Serif"/>
        </w:rPr>
        <w:t>работы по самоопределению и профессиональной ориентации обучающихся</w:t>
      </w:r>
      <w:r w:rsidR="00550846">
        <w:rPr>
          <w:rStyle w:val="61"/>
          <w:rFonts w:ascii="Liberation Serif" w:hAnsi="Liberation Serif" w:cs="Liberation Serif"/>
        </w:rPr>
        <w:t xml:space="preserve">, </w:t>
      </w:r>
      <w:r w:rsidR="00550846" w:rsidRPr="00550846">
        <w:rPr>
          <w:rFonts w:ascii="Liberation Serif" w:hAnsi="Liberation Serif" w:cs="Liberation Serif"/>
          <w:bCs/>
          <w:shd w:val="clear" w:color="auto" w:fill="FFFFFF"/>
        </w:rPr>
        <w:t>компетентн</w:t>
      </w:r>
      <w:r w:rsidR="00550846">
        <w:rPr>
          <w:rFonts w:ascii="Liberation Serif" w:hAnsi="Liberation Serif" w:cs="Liberation Serif"/>
          <w:bCs/>
          <w:shd w:val="clear" w:color="auto" w:fill="FFFFFF"/>
        </w:rPr>
        <w:t>остная подготовка детей и молоде</w:t>
      </w:r>
      <w:r w:rsidR="00550846" w:rsidRPr="00550846">
        <w:rPr>
          <w:rFonts w:ascii="Liberation Serif" w:hAnsi="Liberation Serif" w:cs="Liberation Serif"/>
          <w:bCs/>
          <w:shd w:val="clear" w:color="auto" w:fill="FFFFFF"/>
        </w:rPr>
        <w:t>жи к субъектному профессиональному выбору и непрерывному профессиональному развитию в условиях быстрых технико-</w:t>
      </w:r>
      <w:r w:rsidR="00BE3DD1">
        <w:rPr>
          <w:rFonts w:ascii="Liberation Serif" w:hAnsi="Liberation Serif" w:cs="Liberation Serif"/>
          <w:bCs/>
          <w:shd w:val="clear" w:color="auto" w:fill="FFFFFF"/>
        </w:rPr>
        <w:t>технологических изменений.</w:t>
      </w:r>
    </w:p>
    <w:p w:rsidR="00D148F2" w:rsidRPr="00757024" w:rsidRDefault="00D83445" w:rsidP="00D148F2">
      <w:pPr>
        <w:tabs>
          <w:tab w:val="left" w:pos="0"/>
        </w:tabs>
        <w:ind w:firstLine="709"/>
        <w:jc w:val="both"/>
        <w:rPr>
          <w:rFonts w:ascii="Liberation Serif" w:hAnsi="Liberation Serif" w:cs="Liberation Serif"/>
          <w:b/>
          <w:bCs/>
          <w:shd w:val="clear" w:color="auto" w:fill="FFFFFF"/>
        </w:rPr>
      </w:pPr>
      <w:r>
        <w:rPr>
          <w:rFonts w:ascii="Liberation Serif" w:hAnsi="Liberation Serif" w:cs="Liberation Serif"/>
          <w:b/>
          <w:bCs/>
          <w:shd w:val="clear" w:color="auto" w:fill="FFFFFF"/>
        </w:rPr>
        <w:t>З</w:t>
      </w:r>
      <w:r w:rsidR="0008272D" w:rsidRPr="0008272D">
        <w:rPr>
          <w:rFonts w:ascii="Liberation Serif" w:hAnsi="Liberation Serif" w:cs="Liberation Serif"/>
          <w:b/>
          <w:bCs/>
          <w:shd w:val="clear" w:color="auto" w:fill="FFFFFF"/>
        </w:rPr>
        <w:t>адачи:</w:t>
      </w:r>
    </w:p>
    <w:p w:rsidR="00D148F2" w:rsidRDefault="00D148F2" w:rsidP="003F1242">
      <w:pPr>
        <w:pStyle w:val="aff0"/>
        <w:widowControl w:val="0"/>
        <w:numPr>
          <w:ilvl w:val="0"/>
          <w:numId w:val="33"/>
        </w:numPr>
        <w:tabs>
          <w:tab w:val="left" w:pos="0"/>
          <w:tab w:val="left" w:pos="1134"/>
        </w:tabs>
        <w:ind w:left="0" w:firstLine="709"/>
        <w:jc w:val="both"/>
        <w:rPr>
          <w:rFonts w:ascii="Liberation Serif" w:hAnsi="Liberation Serif" w:cs="Liberation Serif"/>
          <w:bCs/>
          <w:shd w:val="clear" w:color="auto" w:fill="FFFFFF"/>
        </w:rPr>
      </w:pPr>
      <w:r>
        <w:rPr>
          <w:rFonts w:ascii="Liberation Serif" w:hAnsi="Liberation Serif" w:cs="Liberation Serif"/>
          <w:bCs/>
          <w:shd w:val="clear" w:color="auto" w:fill="FFFFFF"/>
        </w:rPr>
        <w:t>Определить концептуальные подходы к развитию профессионального самоопределению и профессиональной ориентации детей и молодежи в системе образования Свердловской области.</w:t>
      </w:r>
    </w:p>
    <w:p w:rsidR="00865921" w:rsidRPr="003F1242" w:rsidRDefault="00865921" w:rsidP="003F1242">
      <w:pPr>
        <w:pStyle w:val="aff0"/>
        <w:widowControl w:val="0"/>
        <w:numPr>
          <w:ilvl w:val="0"/>
          <w:numId w:val="33"/>
        </w:numPr>
        <w:tabs>
          <w:tab w:val="left" w:pos="0"/>
          <w:tab w:val="left" w:pos="1134"/>
        </w:tabs>
        <w:ind w:left="0" w:firstLine="709"/>
        <w:jc w:val="both"/>
        <w:rPr>
          <w:rFonts w:ascii="Liberation Serif" w:hAnsi="Liberation Serif" w:cs="Liberation Serif"/>
          <w:bCs/>
          <w:shd w:val="clear" w:color="auto" w:fill="FFFFFF"/>
        </w:rPr>
      </w:pPr>
      <w:r w:rsidRPr="00BE3DD1">
        <w:rPr>
          <w:rFonts w:ascii="Liberation Serif" w:hAnsi="Liberation Serif" w:cs="Liberation Serif"/>
          <w:bCs/>
          <w:shd w:val="clear" w:color="auto" w:fill="FFFFFF"/>
        </w:rPr>
        <w:t xml:space="preserve">Изучить </w:t>
      </w:r>
      <w:r w:rsidR="001579AD">
        <w:rPr>
          <w:rFonts w:ascii="Liberation Serif" w:hAnsi="Liberation Serif" w:cs="Liberation Serif"/>
          <w:bCs/>
          <w:shd w:val="clear" w:color="auto" w:fill="FFFFFF"/>
        </w:rPr>
        <w:t xml:space="preserve">систему работы по самоопределению и профессиональной ориентации обучающихся </w:t>
      </w:r>
      <w:r w:rsidR="005D3974">
        <w:rPr>
          <w:rFonts w:ascii="Liberation Serif" w:hAnsi="Liberation Serif" w:cs="Liberation Serif"/>
          <w:bCs/>
          <w:shd w:val="clear" w:color="auto" w:fill="FFFFFF"/>
        </w:rPr>
        <w:t>в муниципальных образованиях</w:t>
      </w:r>
      <w:r w:rsidR="001579AD">
        <w:rPr>
          <w:rFonts w:ascii="Liberation Serif" w:hAnsi="Liberation Serif" w:cs="Liberation Serif"/>
          <w:bCs/>
          <w:shd w:val="clear" w:color="auto" w:fill="FFFFFF"/>
        </w:rPr>
        <w:t xml:space="preserve">, расположенных на территории Свердловской области, а также </w:t>
      </w:r>
      <w:r w:rsidR="00B31082">
        <w:rPr>
          <w:rFonts w:ascii="Liberation Serif" w:hAnsi="Liberation Serif" w:cs="Liberation Serif"/>
          <w:bCs/>
          <w:shd w:val="clear" w:color="auto" w:fill="FFFFFF"/>
        </w:rPr>
        <w:t xml:space="preserve">в </w:t>
      </w:r>
      <w:r w:rsidR="001579AD">
        <w:rPr>
          <w:rFonts w:ascii="Liberation Serif" w:hAnsi="Liberation Serif" w:cs="Liberation Serif"/>
          <w:bCs/>
          <w:shd w:val="clear" w:color="auto" w:fill="FFFFFF"/>
        </w:rPr>
        <w:t>подведомственных Министерству образования и молодежной политики Свердловской области профессионал</w:t>
      </w:r>
      <w:r w:rsidR="00B31082">
        <w:rPr>
          <w:rFonts w:ascii="Liberation Serif" w:hAnsi="Liberation Serif" w:cs="Liberation Serif"/>
          <w:bCs/>
          <w:shd w:val="clear" w:color="auto" w:fill="FFFFFF"/>
        </w:rPr>
        <w:t>ьных образовательных организациях</w:t>
      </w:r>
      <w:r w:rsidR="004C7AC2">
        <w:rPr>
          <w:rFonts w:ascii="Liberation Serif" w:hAnsi="Liberation Serif" w:cs="Liberation Serif"/>
          <w:bCs/>
          <w:shd w:val="clear" w:color="auto" w:fill="FFFFFF"/>
        </w:rPr>
        <w:t xml:space="preserve"> (проведение мониторинга).</w:t>
      </w:r>
    </w:p>
    <w:p w:rsidR="00DA60FF" w:rsidRPr="000D0DA1" w:rsidRDefault="00B244BE" w:rsidP="00D97A5E">
      <w:pPr>
        <w:pStyle w:val="aff0"/>
        <w:widowControl w:val="0"/>
        <w:numPr>
          <w:ilvl w:val="0"/>
          <w:numId w:val="33"/>
        </w:numPr>
        <w:tabs>
          <w:tab w:val="left" w:pos="0"/>
          <w:tab w:val="left" w:pos="993"/>
        </w:tabs>
        <w:ind w:left="0" w:firstLine="709"/>
        <w:jc w:val="both"/>
        <w:rPr>
          <w:rFonts w:ascii="Liberation Serif" w:hAnsi="Liberation Serif" w:cs="Liberation Serif"/>
          <w:bCs/>
          <w:shd w:val="clear" w:color="auto" w:fill="FFFFFF"/>
        </w:rPr>
      </w:pPr>
      <w:r w:rsidRPr="000D0DA1">
        <w:rPr>
          <w:rFonts w:ascii="Liberation Serif" w:hAnsi="Liberation Serif" w:cs="Liberation Serif"/>
          <w:bCs/>
          <w:shd w:val="clear" w:color="auto" w:fill="FFFFFF"/>
        </w:rPr>
        <w:t>Р</w:t>
      </w:r>
      <w:r w:rsidR="0008272D" w:rsidRPr="000D0DA1">
        <w:rPr>
          <w:rFonts w:ascii="Liberation Serif" w:hAnsi="Liberation Serif" w:cs="Liberation Serif"/>
          <w:bCs/>
          <w:shd w:val="clear" w:color="auto" w:fill="FFFFFF"/>
        </w:rPr>
        <w:t>азработ</w:t>
      </w:r>
      <w:r w:rsidR="008453E2" w:rsidRPr="000D0DA1">
        <w:rPr>
          <w:rFonts w:ascii="Liberation Serif" w:hAnsi="Liberation Serif" w:cs="Liberation Serif"/>
          <w:bCs/>
          <w:shd w:val="clear" w:color="auto" w:fill="FFFFFF"/>
        </w:rPr>
        <w:t>ать</w:t>
      </w:r>
      <w:r w:rsidR="0008272D" w:rsidRPr="000D0DA1">
        <w:rPr>
          <w:rFonts w:ascii="Liberation Serif" w:hAnsi="Liberation Serif" w:cs="Liberation Serif"/>
          <w:bCs/>
          <w:shd w:val="clear" w:color="auto" w:fill="FFFFFF"/>
        </w:rPr>
        <w:t xml:space="preserve"> адресны</w:t>
      </w:r>
      <w:r w:rsidR="008453E2" w:rsidRPr="000D0DA1">
        <w:rPr>
          <w:rFonts w:ascii="Liberation Serif" w:hAnsi="Liberation Serif" w:cs="Liberation Serif"/>
          <w:bCs/>
          <w:shd w:val="clear" w:color="auto" w:fill="FFFFFF"/>
        </w:rPr>
        <w:t>е</w:t>
      </w:r>
      <w:r w:rsidR="0008272D" w:rsidRPr="000D0DA1">
        <w:rPr>
          <w:rFonts w:ascii="Liberation Serif" w:hAnsi="Liberation Serif" w:cs="Liberation Serif"/>
          <w:bCs/>
          <w:shd w:val="clear" w:color="auto" w:fill="FFFFFF"/>
        </w:rPr>
        <w:t xml:space="preserve"> рекомендаци</w:t>
      </w:r>
      <w:r w:rsidR="008453E2" w:rsidRPr="000D0DA1">
        <w:rPr>
          <w:rFonts w:ascii="Liberation Serif" w:hAnsi="Liberation Serif" w:cs="Liberation Serif"/>
          <w:bCs/>
          <w:shd w:val="clear" w:color="auto" w:fill="FFFFFF"/>
        </w:rPr>
        <w:t>и</w:t>
      </w:r>
      <w:r w:rsidR="0008272D" w:rsidRPr="000D0DA1">
        <w:rPr>
          <w:rFonts w:ascii="Liberation Serif" w:hAnsi="Liberation Serif" w:cs="Liberation Serif"/>
          <w:bCs/>
          <w:shd w:val="clear" w:color="auto" w:fill="FFFFFF"/>
        </w:rPr>
        <w:t xml:space="preserve"> </w:t>
      </w:r>
      <w:r w:rsidR="00FE4EFC" w:rsidRPr="000D0DA1">
        <w:rPr>
          <w:rFonts w:ascii="Liberation Serif" w:hAnsi="Liberation Serif" w:cs="Liberation Serif"/>
          <w:bCs/>
          <w:shd w:val="clear" w:color="auto" w:fill="FFFFFF"/>
        </w:rPr>
        <w:t xml:space="preserve">по </w:t>
      </w:r>
      <w:r w:rsidR="005D3974" w:rsidRPr="000D0DA1">
        <w:rPr>
          <w:rFonts w:ascii="Liberation Serif" w:hAnsi="Liberation Serif" w:cs="Liberation Serif"/>
          <w:bCs/>
          <w:shd w:val="clear" w:color="auto" w:fill="FFFFFF"/>
        </w:rPr>
        <w:t>совершенствованию системы работы по самоопределению и профессиональной ориентации обучающихся</w:t>
      </w:r>
      <w:r w:rsidR="00B31082" w:rsidRPr="000D0DA1">
        <w:rPr>
          <w:rFonts w:ascii="Liberation Serif" w:hAnsi="Liberation Serif" w:cs="Liberation Serif"/>
          <w:bCs/>
          <w:shd w:val="clear" w:color="auto" w:fill="FFFFFF"/>
        </w:rPr>
        <w:t xml:space="preserve"> (кадровые и материально-технические условия, </w:t>
      </w:r>
      <w:r w:rsidR="00323596" w:rsidRPr="000D0DA1">
        <w:rPr>
          <w:rFonts w:ascii="Liberation Serif" w:hAnsi="Liberation Serif" w:cs="Liberation Serif"/>
          <w:bCs/>
          <w:shd w:val="clear" w:color="auto" w:fill="FFFFFF"/>
        </w:rPr>
        <w:t>профессиональное самоопределение</w:t>
      </w:r>
      <w:r w:rsidR="006D3CE5" w:rsidRPr="000D0DA1">
        <w:rPr>
          <w:rFonts w:ascii="Liberation Serif" w:hAnsi="Liberation Serif" w:cs="Liberation Serif"/>
          <w:bCs/>
          <w:shd w:val="clear" w:color="auto" w:fill="FFFFFF"/>
        </w:rPr>
        <w:t xml:space="preserve"> обучающихся по модели сетевого взаимодействия, </w:t>
      </w:r>
      <w:r w:rsidR="00323596" w:rsidRPr="000D0DA1">
        <w:rPr>
          <w:rFonts w:ascii="Liberation Serif" w:hAnsi="Liberation Serif" w:cs="Liberation Serif"/>
          <w:color w:val="000000"/>
          <w:shd w:val="clear" w:color="auto" w:fill="FFFFFF"/>
        </w:rPr>
        <w:t>профессиональные пробы и профессиональное обучение,</w:t>
      </w:r>
      <w:r w:rsidR="000D0DA1">
        <w:rPr>
          <w:rFonts w:ascii="Liberation Serif" w:hAnsi="Liberation Serif" w:cs="Liberation Serif"/>
          <w:color w:val="000000"/>
          <w:shd w:val="clear" w:color="auto" w:fill="FFFFFF"/>
        </w:rPr>
        <w:t xml:space="preserve"> в том числе для обучающихся с ОВЗ,</w:t>
      </w:r>
      <w:r w:rsidR="00323596" w:rsidRPr="000D0DA1">
        <w:rPr>
          <w:rFonts w:ascii="Liberation Serif" w:hAnsi="Liberation Serif" w:cs="Liberation Serif"/>
          <w:color w:val="000000"/>
          <w:shd w:val="clear" w:color="auto" w:fill="FFFFFF"/>
        </w:rPr>
        <w:t xml:space="preserve"> </w:t>
      </w:r>
      <w:r w:rsidR="00DA60FF" w:rsidRPr="000D0DA1">
        <w:rPr>
          <w:rFonts w:ascii="Liberation Serif" w:hAnsi="Liberation Serif" w:cs="Liberation Serif"/>
          <w:color w:val="000000"/>
          <w:shd w:val="clear" w:color="auto" w:fill="FFFFFF"/>
        </w:rPr>
        <w:t>г</w:t>
      </w:r>
      <w:r w:rsidR="00E3263F" w:rsidRPr="000D0DA1">
        <w:rPr>
          <w:rFonts w:ascii="Liberation Serif" w:hAnsi="Liberation Serif" w:cs="Liberation Serif"/>
          <w:color w:val="000000"/>
          <w:shd w:val="clear" w:color="auto" w:fill="FFFFFF"/>
        </w:rPr>
        <w:t>осударственно-</w:t>
      </w:r>
      <w:r w:rsidR="00381C0C" w:rsidRPr="000D0DA1">
        <w:rPr>
          <w:rFonts w:ascii="Liberation Serif" w:hAnsi="Liberation Serif" w:cs="Liberation Serif"/>
          <w:color w:val="000000"/>
          <w:shd w:val="clear" w:color="auto" w:fill="FFFFFF"/>
        </w:rPr>
        <w:t>частное партне</w:t>
      </w:r>
      <w:r w:rsidR="00E3263F" w:rsidRPr="000D0DA1">
        <w:rPr>
          <w:rFonts w:ascii="Liberation Serif" w:hAnsi="Liberation Serif" w:cs="Liberation Serif"/>
          <w:color w:val="000000"/>
          <w:shd w:val="clear" w:color="auto" w:fill="FFFFFF"/>
        </w:rPr>
        <w:t>рство в организации профориентации</w:t>
      </w:r>
      <w:r w:rsidR="00AC34CD" w:rsidRPr="000D0DA1">
        <w:rPr>
          <w:rFonts w:ascii="Liberation Serif" w:hAnsi="Liberation Serif" w:cs="Liberation Serif"/>
          <w:color w:val="000000"/>
          <w:shd w:val="clear" w:color="auto" w:fill="FFFFFF"/>
        </w:rPr>
        <w:t xml:space="preserve"> обучающихся</w:t>
      </w:r>
      <w:r w:rsidR="000D3F6D">
        <w:rPr>
          <w:rFonts w:ascii="Liberation Serif" w:hAnsi="Liberation Serif" w:cs="Liberation Serif"/>
          <w:color w:val="000000"/>
          <w:shd w:val="clear" w:color="auto" w:fill="FFFFFF"/>
        </w:rPr>
        <w:t>, взаимодействие общеобразовательных организаций и организаций дополнительного образования с организациями профессионального образования и профессиональными организациями высшего образования</w:t>
      </w:r>
      <w:r w:rsidR="000D0DA1">
        <w:rPr>
          <w:rFonts w:ascii="Liberation Serif" w:hAnsi="Liberation Serif" w:cs="Liberation Serif"/>
          <w:color w:val="000000"/>
          <w:shd w:val="clear" w:color="auto" w:fill="FFFFFF"/>
        </w:rPr>
        <w:t>).</w:t>
      </w:r>
    </w:p>
    <w:p w:rsidR="00B441AE" w:rsidRPr="00781CCB" w:rsidRDefault="00080A34" w:rsidP="002A3FD3">
      <w:pPr>
        <w:widowControl w:val="0"/>
        <w:tabs>
          <w:tab w:val="left" w:pos="0"/>
        </w:tabs>
        <w:ind w:firstLine="709"/>
        <w:contextualSpacing/>
        <w:jc w:val="both"/>
        <w:rPr>
          <w:rFonts w:ascii="Liberation Serif" w:hAnsi="Liberation Serif" w:cs="Liberation Serif"/>
          <w:bCs/>
          <w:shd w:val="clear" w:color="auto" w:fill="FFFFFF"/>
        </w:rPr>
      </w:pPr>
      <w:r w:rsidRPr="00781CCB">
        <w:rPr>
          <w:rFonts w:ascii="Liberation Serif" w:hAnsi="Liberation Serif" w:cs="Liberation Serif"/>
          <w:bCs/>
          <w:shd w:val="clear" w:color="auto" w:fill="FFFFFF"/>
        </w:rPr>
        <w:t>3</w:t>
      </w:r>
      <w:r w:rsidR="00D83445" w:rsidRPr="00781CCB">
        <w:rPr>
          <w:rFonts w:ascii="Liberation Serif" w:hAnsi="Liberation Serif" w:cs="Liberation Serif"/>
          <w:bCs/>
          <w:shd w:val="clear" w:color="auto" w:fill="FFFFFF"/>
        </w:rPr>
        <w:t xml:space="preserve">. </w:t>
      </w:r>
      <w:r w:rsidR="00B244BE" w:rsidRPr="00781CCB">
        <w:rPr>
          <w:rFonts w:ascii="Liberation Serif" w:hAnsi="Liberation Serif" w:cs="Liberation Serif"/>
          <w:bCs/>
          <w:shd w:val="clear" w:color="auto" w:fill="FFFFFF"/>
        </w:rPr>
        <w:t>П</w:t>
      </w:r>
      <w:r w:rsidR="0008272D" w:rsidRPr="00781CCB">
        <w:rPr>
          <w:rFonts w:ascii="Liberation Serif" w:hAnsi="Liberation Serif" w:cs="Liberation Serif"/>
          <w:bCs/>
          <w:shd w:val="clear" w:color="auto" w:fill="FFFFFF"/>
        </w:rPr>
        <w:t>одготов</w:t>
      </w:r>
      <w:r w:rsidR="008453E2" w:rsidRPr="00781CCB">
        <w:rPr>
          <w:rFonts w:ascii="Liberation Serif" w:hAnsi="Liberation Serif" w:cs="Liberation Serif"/>
          <w:bCs/>
          <w:shd w:val="clear" w:color="auto" w:fill="FFFFFF"/>
        </w:rPr>
        <w:t>ить</w:t>
      </w:r>
      <w:r w:rsidR="0008272D" w:rsidRPr="00781CCB">
        <w:rPr>
          <w:rFonts w:ascii="Liberation Serif" w:hAnsi="Liberation Serif" w:cs="Liberation Serif"/>
          <w:bCs/>
          <w:shd w:val="clear" w:color="auto" w:fill="FFFFFF"/>
        </w:rPr>
        <w:t xml:space="preserve"> и реализ</w:t>
      </w:r>
      <w:r w:rsidR="008453E2" w:rsidRPr="00781CCB">
        <w:rPr>
          <w:rFonts w:ascii="Liberation Serif" w:hAnsi="Liberation Serif" w:cs="Liberation Serif"/>
          <w:bCs/>
          <w:shd w:val="clear" w:color="auto" w:fill="FFFFFF"/>
        </w:rPr>
        <w:t>овать</w:t>
      </w:r>
      <w:r w:rsidR="0008272D" w:rsidRPr="00781CCB">
        <w:rPr>
          <w:rFonts w:ascii="Liberation Serif" w:hAnsi="Liberation Serif" w:cs="Liberation Serif"/>
          <w:bCs/>
          <w:shd w:val="clear" w:color="auto" w:fill="FFFFFF"/>
        </w:rPr>
        <w:t xml:space="preserve"> мероприяти</w:t>
      </w:r>
      <w:r w:rsidR="008453E2" w:rsidRPr="00781CCB">
        <w:rPr>
          <w:rFonts w:ascii="Liberation Serif" w:hAnsi="Liberation Serif" w:cs="Liberation Serif"/>
          <w:bCs/>
          <w:shd w:val="clear" w:color="auto" w:fill="FFFFFF"/>
        </w:rPr>
        <w:t>я</w:t>
      </w:r>
      <w:r w:rsidR="0008272D" w:rsidRPr="00781CCB">
        <w:rPr>
          <w:rFonts w:ascii="Liberation Serif" w:hAnsi="Liberation Serif" w:cs="Liberation Serif"/>
          <w:bCs/>
          <w:shd w:val="clear" w:color="auto" w:fill="FFFFFF"/>
        </w:rPr>
        <w:t>, направленны</w:t>
      </w:r>
      <w:r w:rsidR="008453E2" w:rsidRPr="00781CCB">
        <w:rPr>
          <w:rFonts w:ascii="Liberation Serif" w:hAnsi="Liberation Serif" w:cs="Liberation Serif"/>
          <w:bCs/>
          <w:shd w:val="clear" w:color="auto" w:fill="FFFFFF"/>
        </w:rPr>
        <w:t>е</w:t>
      </w:r>
      <w:r w:rsidR="0008272D" w:rsidRPr="00781CCB">
        <w:rPr>
          <w:rFonts w:ascii="Liberation Serif" w:hAnsi="Liberation Serif" w:cs="Liberation Serif"/>
          <w:bCs/>
          <w:shd w:val="clear" w:color="auto" w:fill="FFFFFF"/>
        </w:rPr>
        <w:t xml:space="preserve"> на </w:t>
      </w:r>
      <w:r w:rsidR="004C7AC2">
        <w:rPr>
          <w:rFonts w:ascii="Liberation Serif" w:hAnsi="Liberation Serif" w:cs="Liberation Serif"/>
          <w:bCs/>
          <w:shd w:val="clear" w:color="auto" w:fill="FFFFFF"/>
        </w:rPr>
        <w:t xml:space="preserve">совершенствование системы работы </w:t>
      </w:r>
      <w:r w:rsidR="004C7AC2" w:rsidRPr="00594F0E">
        <w:rPr>
          <w:rStyle w:val="61"/>
          <w:rFonts w:ascii="Liberation Serif" w:hAnsi="Liberation Serif" w:cs="Liberation Serif"/>
        </w:rPr>
        <w:t>по самоопределению и профессиональной ориентации обучающихся</w:t>
      </w:r>
      <w:r w:rsidR="006F3F45">
        <w:rPr>
          <w:rStyle w:val="61"/>
          <w:rFonts w:ascii="Liberation Serif" w:hAnsi="Liberation Serif" w:cs="Liberation Serif"/>
        </w:rPr>
        <w:t>.</w:t>
      </w:r>
    </w:p>
    <w:p w:rsidR="006F3F45" w:rsidRDefault="00080A34" w:rsidP="00D83445">
      <w:pPr>
        <w:widowControl w:val="0"/>
        <w:tabs>
          <w:tab w:val="left" w:pos="0"/>
        </w:tabs>
        <w:ind w:firstLine="709"/>
        <w:contextualSpacing/>
        <w:jc w:val="both"/>
        <w:rPr>
          <w:bCs/>
          <w:shd w:val="clear" w:color="auto" w:fill="FFFFFF"/>
        </w:rPr>
      </w:pPr>
      <w:r w:rsidRPr="00781CCB">
        <w:rPr>
          <w:rFonts w:ascii="Liberation Serif" w:hAnsi="Liberation Serif" w:cs="Liberation Serif"/>
          <w:bCs/>
          <w:shd w:val="clear" w:color="auto" w:fill="FFFFFF"/>
        </w:rPr>
        <w:t>4</w:t>
      </w:r>
      <w:r w:rsidR="0008272D" w:rsidRPr="00781CCB">
        <w:rPr>
          <w:rFonts w:ascii="Liberation Serif" w:hAnsi="Liberation Serif" w:cs="Liberation Serif"/>
          <w:bCs/>
          <w:shd w:val="clear" w:color="auto" w:fill="FFFFFF"/>
        </w:rPr>
        <w:t xml:space="preserve">. </w:t>
      </w:r>
      <w:r w:rsidR="00B244BE" w:rsidRPr="00781CCB">
        <w:rPr>
          <w:rFonts w:ascii="Liberation Serif" w:hAnsi="Liberation Serif" w:cs="Liberation Serif"/>
          <w:bCs/>
          <w:shd w:val="clear" w:color="auto" w:fill="FFFFFF"/>
        </w:rPr>
        <w:t>О</w:t>
      </w:r>
      <w:r w:rsidR="0008272D" w:rsidRPr="00781CCB">
        <w:rPr>
          <w:rFonts w:ascii="Liberation Serif" w:hAnsi="Liberation Serif" w:cs="Liberation Serif"/>
          <w:bCs/>
          <w:shd w:val="clear" w:color="auto" w:fill="FFFFFF"/>
        </w:rPr>
        <w:t>существ</w:t>
      </w:r>
      <w:r w:rsidR="008453E2" w:rsidRPr="00781CCB">
        <w:rPr>
          <w:rFonts w:ascii="Liberation Serif" w:hAnsi="Liberation Serif" w:cs="Liberation Serif"/>
          <w:bCs/>
          <w:shd w:val="clear" w:color="auto" w:fill="FFFFFF"/>
        </w:rPr>
        <w:t>ить</w:t>
      </w:r>
      <w:r w:rsidR="0008272D" w:rsidRPr="00781CCB">
        <w:rPr>
          <w:rFonts w:ascii="Liberation Serif" w:hAnsi="Liberation Serif" w:cs="Liberation Serif"/>
          <w:bCs/>
          <w:shd w:val="clear" w:color="auto" w:fill="FFFFFF"/>
        </w:rPr>
        <w:t xml:space="preserve"> анализ эффективности принятых мер и управленческих решений</w:t>
      </w:r>
      <w:r w:rsidRPr="00781CCB">
        <w:rPr>
          <w:rFonts w:ascii="Liberation Serif" w:hAnsi="Liberation Serif" w:cs="Liberation Serif"/>
          <w:bCs/>
          <w:shd w:val="clear" w:color="auto" w:fill="FFFFFF"/>
        </w:rPr>
        <w:t xml:space="preserve"> </w:t>
      </w:r>
      <w:r w:rsidR="007F69CF" w:rsidRPr="00781CCB">
        <w:rPr>
          <w:rFonts w:ascii="Liberation Serif" w:hAnsi="Liberation Serif" w:cs="Liberation Serif"/>
          <w:bCs/>
          <w:shd w:val="clear" w:color="auto" w:fill="FFFFFF"/>
        </w:rPr>
        <w:t xml:space="preserve">по </w:t>
      </w:r>
      <w:r w:rsidR="006F3F45">
        <w:rPr>
          <w:rStyle w:val="61"/>
          <w:rFonts w:ascii="Liberation Serif" w:hAnsi="Liberation Serif" w:cs="Liberation Serif"/>
        </w:rPr>
        <w:t xml:space="preserve">совершенствованию системы </w:t>
      </w:r>
      <w:r w:rsidR="006F3F45" w:rsidRPr="00594F0E">
        <w:rPr>
          <w:rStyle w:val="61"/>
          <w:rFonts w:ascii="Liberation Serif" w:hAnsi="Liberation Serif" w:cs="Liberation Serif"/>
        </w:rPr>
        <w:t>самоопределению и профессиональной ориентации обучающихся</w:t>
      </w:r>
      <w:r w:rsidR="006F3F45">
        <w:rPr>
          <w:bCs/>
          <w:shd w:val="clear" w:color="auto" w:fill="FFFFFF"/>
        </w:rPr>
        <w:t xml:space="preserve"> </w:t>
      </w:r>
    </w:p>
    <w:p w:rsidR="001D553E" w:rsidRPr="006077DC" w:rsidRDefault="006077DC" w:rsidP="006077DC">
      <w:pPr>
        <w:rPr>
          <w:bCs/>
          <w:shd w:val="clear" w:color="auto" w:fill="FFFFFF"/>
        </w:rPr>
      </w:pPr>
      <w:r>
        <w:rPr>
          <w:bCs/>
          <w:shd w:val="clear" w:color="auto" w:fill="FFFFFF"/>
        </w:rPr>
        <w:br w:type="page"/>
      </w:r>
    </w:p>
    <w:p w:rsidR="00DF7F53" w:rsidRDefault="00DF7F53" w:rsidP="006060D0">
      <w:pPr>
        <w:jc w:val="center"/>
        <w:rPr>
          <w:rFonts w:ascii="Liberation Serif" w:eastAsia="Arial" w:hAnsi="Liberation Serif" w:cs="Liberation Serif"/>
          <w:b/>
        </w:rPr>
      </w:pPr>
    </w:p>
    <w:tbl>
      <w:tblPr>
        <w:tblW w:w="4970"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51"/>
        <w:gridCol w:w="10665"/>
        <w:gridCol w:w="1536"/>
        <w:gridCol w:w="2064"/>
      </w:tblGrid>
      <w:tr w:rsidR="001C244A" w:rsidRPr="0003637A" w:rsidTr="00805DE9">
        <w:trPr>
          <w:trHeight w:val="537"/>
          <w:tblHeader/>
        </w:trPr>
        <w:tc>
          <w:tcPr>
            <w:tcW w:w="218" w:type="pct"/>
            <w:tcBorders>
              <w:right w:val="single" w:sz="4" w:space="0" w:color="auto"/>
            </w:tcBorders>
            <w:tcMar>
              <w:top w:w="28" w:type="dxa"/>
              <w:left w:w="100" w:type="dxa"/>
              <w:bottom w:w="28" w:type="dxa"/>
              <w:right w:w="100" w:type="dxa"/>
            </w:tcMar>
          </w:tcPr>
          <w:p w:rsidR="001C244A" w:rsidRPr="00DD29C0" w:rsidRDefault="001C244A" w:rsidP="00DD29C0">
            <w:pPr>
              <w:widowControl w:val="0"/>
              <w:jc w:val="center"/>
              <w:rPr>
                <w:rFonts w:ascii="Liberation Serif" w:eastAsia="Arial" w:hAnsi="Liberation Serif" w:cs="Liberation Serif"/>
                <w:b/>
              </w:rPr>
            </w:pPr>
            <w:r w:rsidRPr="00DD29C0">
              <w:rPr>
                <w:rFonts w:ascii="Liberation Serif" w:eastAsia="Arial" w:hAnsi="Liberation Serif" w:cs="Liberation Serif"/>
                <w:b/>
              </w:rPr>
              <w:t>№</w:t>
            </w:r>
          </w:p>
        </w:tc>
        <w:tc>
          <w:tcPr>
            <w:tcW w:w="3575" w:type="pct"/>
            <w:tcBorders>
              <w:left w:val="single" w:sz="4" w:space="0" w:color="auto"/>
            </w:tcBorders>
            <w:tcMar>
              <w:top w:w="28" w:type="dxa"/>
              <w:left w:w="100" w:type="dxa"/>
              <w:bottom w:w="28" w:type="dxa"/>
              <w:right w:w="100" w:type="dxa"/>
            </w:tcMar>
          </w:tcPr>
          <w:p w:rsidR="001C244A" w:rsidRPr="006A5F60" w:rsidRDefault="001C244A" w:rsidP="006A5F60">
            <w:pPr>
              <w:widowControl w:val="0"/>
              <w:jc w:val="center"/>
              <w:rPr>
                <w:rFonts w:ascii="Liberation Serif" w:eastAsia="Arial" w:hAnsi="Liberation Serif" w:cs="Liberation Serif"/>
                <w:b/>
              </w:rPr>
            </w:pPr>
            <w:r w:rsidRPr="006A5F60">
              <w:rPr>
                <w:rFonts w:ascii="Liberation Serif" w:eastAsia="Arial" w:hAnsi="Liberation Serif" w:cs="Liberation Serif"/>
                <w:b/>
              </w:rPr>
              <w:t>Мероприятие (содержание деятельности)</w:t>
            </w:r>
          </w:p>
        </w:tc>
        <w:tc>
          <w:tcPr>
            <w:tcW w:w="515" w:type="pct"/>
            <w:tcMar>
              <w:top w:w="28" w:type="dxa"/>
              <w:left w:w="100" w:type="dxa"/>
              <w:bottom w:w="28" w:type="dxa"/>
              <w:right w:w="100" w:type="dxa"/>
            </w:tcMar>
          </w:tcPr>
          <w:p w:rsidR="001C244A" w:rsidRPr="006A5F60" w:rsidRDefault="001C244A" w:rsidP="006A5F60">
            <w:pPr>
              <w:widowControl w:val="0"/>
              <w:jc w:val="center"/>
              <w:rPr>
                <w:rFonts w:ascii="Liberation Serif" w:eastAsia="Arial" w:hAnsi="Liberation Serif" w:cs="Liberation Serif"/>
                <w:b/>
              </w:rPr>
            </w:pPr>
            <w:r w:rsidRPr="006A5F60">
              <w:rPr>
                <w:rFonts w:ascii="Liberation Serif" w:eastAsia="Arial" w:hAnsi="Liberation Serif" w:cs="Liberation Serif"/>
                <w:b/>
              </w:rPr>
              <w:t>Сроки исполнения</w:t>
            </w:r>
          </w:p>
        </w:tc>
        <w:tc>
          <w:tcPr>
            <w:tcW w:w="692" w:type="pct"/>
            <w:tcMar>
              <w:top w:w="28" w:type="dxa"/>
              <w:left w:w="100" w:type="dxa"/>
              <w:bottom w:w="28" w:type="dxa"/>
              <w:right w:w="100" w:type="dxa"/>
            </w:tcMar>
          </w:tcPr>
          <w:p w:rsidR="001C244A" w:rsidRPr="006A5F60" w:rsidRDefault="001C244A" w:rsidP="006A5F60">
            <w:pPr>
              <w:jc w:val="center"/>
              <w:rPr>
                <w:rFonts w:ascii="Liberation Serif" w:eastAsia="Arial" w:hAnsi="Liberation Serif" w:cs="Liberation Serif"/>
                <w:b/>
              </w:rPr>
            </w:pPr>
            <w:r w:rsidRPr="006A5F60">
              <w:rPr>
                <w:rFonts w:ascii="Liberation Serif" w:eastAsia="Arial" w:hAnsi="Liberation Serif" w:cs="Liberation Serif"/>
                <w:b/>
              </w:rPr>
              <w:t>Ответственный</w:t>
            </w:r>
            <w:r w:rsidR="005E22B3" w:rsidRPr="006A5F60">
              <w:rPr>
                <w:rFonts w:ascii="Liberation Serif" w:eastAsia="Arial" w:hAnsi="Liberation Serif" w:cs="Liberation Serif"/>
                <w:b/>
              </w:rPr>
              <w:t xml:space="preserve"> исполнитель </w:t>
            </w:r>
          </w:p>
        </w:tc>
      </w:tr>
      <w:tr w:rsidR="007B388C" w:rsidRPr="0003637A" w:rsidTr="00805DE9">
        <w:trPr>
          <w:trHeight w:val="268"/>
        </w:trPr>
        <w:tc>
          <w:tcPr>
            <w:tcW w:w="218" w:type="pct"/>
            <w:tcBorders>
              <w:right w:val="single" w:sz="4" w:space="0" w:color="auto"/>
            </w:tcBorders>
          </w:tcPr>
          <w:p w:rsidR="007B388C" w:rsidRPr="000A366B" w:rsidRDefault="007B388C" w:rsidP="007B388C">
            <w:pPr>
              <w:jc w:val="center"/>
              <w:rPr>
                <w:rFonts w:ascii="Liberation Serif" w:eastAsia="Arial" w:hAnsi="Liberation Serif" w:cs="Liberation Serif"/>
                <w:b/>
              </w:rPr>
            </w:pPr>
            <w:r w:rsidRPr="000A366B">
              <w:rPr>
                <w:rFonts w:ascii="Liberation Serif" w:eastAsia="Arial" w:hAnsi="Liberation Serif" w:cs="Liberation Serif"/>
                <w:b/>
              </w:rPr>
              <w:t>1.</w:t>
            </w:r>
          </w:p>
        </w:tc>
        <w:tc>
          <w:tcPr>
            <w:tcW w:w="4782" w:type="pct"/>
            <w:gridSpan w:val="3"/>
            <w:tcBorders>
              <w:left w:val="single" w:sz="4" w:space="0" w:color="auto"/>
            </w:tcBorders>
          </w:tcPr>
          <w:p w:rsidR="007B388C" w:rsidRPr="006A5F60" w:rsidRDefault="007B388C" w:rsidP="006A5F60">
            <w:pPr>
              <w:jc w:val="center"/>
              <w:rPr>
                <w:rFonts w:ascii="Liberation Serif" w:hAnsi="Liberation Serif" w:cs="Liberation Serif"/>
                <w:b/>
              </w:rPr>
            </w:pPr>
            <w:r w:rsidRPr="006A5F60">
              <w:rPr>
                <w:rFonts w:ascii="Liberation Serif" w:hAnsi="Liberation Serif" w:cs="Liberation Serif"/>
                <w:b/>
              </w:rPr>
              <w:t xml:space="preserve">Определение целей </w:t>
            </w:r>
          </w:p>
        </w:tc>
      </w:tr>
      <w:tr w:rsidR="00EE3416" w:rsidRPr="0003637A" w:rsidTr="00805DE9">
        <w:trPr>
          <w:trHeight w:val="325"/>
        </w:trPr>
        <w:tc>
          <w:tcPr>
            <w:tcW w:w="218" w:type="pct"/>
            <w:tcBorders>
              <w:right w:val="single" w:sz="4" w:space="0" w:color="auto"/>
            </w:tcBorders>
            <w:tcMar>
              <w:top w:w="28" w:type="dxa"/>
              <w:left w:w="100" w:type="dxa"/>
              <w:bottom w:w="28" w:type="dxa"/>
              <w:right w:w="100" w:type="dxa"/>
            </w:tcMar>
          </w:tcPr>
          <w:p w:rsidR="00EE3416" w:rsidRDefault="00EE3416" w:rsidP="00B01828">
            <w:pPr>
              <w:widowControl w:val="0"/>
              <w:jc w:val="center"/>
              <w:rPr>
                <w:rFonts w:ascii="Liberation Serif" w:eastAsia="Arial" w:hAnsi="Liberation Serif" w:cs="Liberation Serif"/>
              </w:rPr>
            </w:pPr>
          </w:p>
        </w:tc>
        <w:tc>
          <w:tcPr>
            <w:tcW w:w="3575" w:type="pct"/>
            <w:tcBorders>
              <w:left w:val="single" w:sz="4" w:space="0" w:color="auto"/>
              <w:right w:val="single" w:sz="4" w:space="0" w:color="auto"/>
            </w:tcBorders>
            <w:tcMar>
              <w:top w:w="28" w:type="dxa"/>
              <w:left w:w="100" w:type="dxa"/>
              <w:bottom w:w="28" w:type="dxa"/>
              <w:right w:w="100" w:type="dxa"/>
            </w:tcMar>
          </w:tcPr>
          <w:p w:rsidR="00516562" w:rsidRPr="00516562" w:rsidRDefault="00EE3416" w:rsidP="00516562">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Разработка и нормативное закрепление </w:t>
            </w:r>
            <w:r w:rsidR="00516562">
              <w:rPr>
                <w:rFonts w:ascii="Liberation Serif" w:hAnsi="Liberation Serif" w:cs="Liberation Serif"/>
                <w:bCs/>
                <w:shd w:val="clear" w:color="auto" w:fill="FFFFFF"/>
              </w:rPr>
              <w:t xml:space="preserve">Плана мероприятий («дорожной карты») </w:t>
            </w:r>
            <w:r w:rsidR="00516562" w:rsidRPr="00516562">
              <w:rPr>
                <w:rFonts w:ascii="Liberation Serif" w:hAnsi="Liberation Serif" w:cs="Liberation Serif"/>
              </w:rPr>
              <w:t>Министерства образования и молодежной политики Свердловской области по формированию региональной системы работы по самоопределению и профессиональной ориентации обучающихся</w:t>
            </w:r>
            <w:r w:rsidR="00516562" w:rsidRPr="00516562">
              <w:rPr>
                <w:rFonts w:ascii="Liberation Serif" w:hAnsi="Liberation Serif" w:cs="Liberation Serif"/>
                <w:bCs/>
                <w:shd w:val="clear" w:color="auto" w:fill="FFFFFF"/>
              </w:rPr>
              <w:t xml:space="preserve"> </w:t>
            </w:r>
            <w:r w:rsidR="00516562" w:rsidRPr="00516562">
              <w:rPr>
                <w:rFonts w:ascii="Liberation Serif" w:hAnsi="Liberation Serif" w:cs="Liberation Serif"/>
              </w:rPr>
              <w:t xml:space="preserve">(направление «Система </w:t>
            </w:r>
            <w:r w:rsidR="00516562" w:rsidRPr="00516562">
              <w:rPr>
                <w:rStyle w:val="61"/>
                <w:rFonts w:ascii="Liberation Serif" w:hAnsi="Liberation Serif" w:cs="Liberation Serif"/>
              </w:rPr>
              <w:t>работы по самоопределению и профессиональной ориентации обучающихся</w:t>
            </w:r>
            <w:r w:rsidR="00516562" w:rsidRPr="00516562">
              <w:rPr>
                <w:rFonts w:ascii="Liberation Serif" w:hAnsi="Liberation Serif" w:cs="Liberation Serif"/>
              </w:rPr>
              <w:t>»)</w:t>
            </w:r>
          </w:p>
          <w:p w:rsidR="00516562" w:rsidRDefault="00516562" w:rsidP="0035613A">
            <w:pPr>
              <w:jc w:val="both"/>
              <w:rPr>
                <w:rFonts w:ascii="Liberation Serif" w:hAnsi="Liberation Serif" w:cs="Liberation Serif"/>
                <w:bCs/>
                <w:shd w:val="clear" w:color="auto" w:fill="FFFFFF"/>
              </w:rPr>
            </w:pPr>
          </w:p>
        </w:tc>
        <w:tc>
          <w:tcPr>
            <w:tcW w:w="515" w:type="pct"/>
            <w:tcBorders>
              <w:left w:val="single" w:sz="4" w:space="0" w:color="auto"/>
              <w:right w:val="single" w:sz="4" w:space="0" w:color="auto"/>
            </w:tcBorders>
            <w:tcMar>
              <w:top w:w="28" w:type="dxa"/>
              <w:left w:w="100" w:type="dxa"/>
              <w:bottom w:w="28" w:type="dxa"/>
              <w:right w:w="100" w:type="dxa"/>
            </w:tcMar>
          </w:tcPr>
          <w:p w:rsidR="00EE3416" w:rsidRPr="006A5F60" w:rsidRDefault="00A35248" w:rsidP="00CC0BAA">
            <w:pPr>
              <w:widowControl w:val="0"/>
              <w:jc w:val="center"/>
              <w:rPr>
                <w:rFonts w:ascii="Liberation Serif" w:eastAsia="Arial" w:hAnsi="Liberation Serif" w:cs="Liberation Serif"/>
              </w:rPr>
            </w:pPr>
            <w:r>
              <w:rPr>
                <w:rFonts w:ascii="Liberation Serif" w:eastAsia="Arial" w:hAnsi="Liberation Serif" w:cs="Liberation Serif"/>
              </w:rPr>
              <w:t>2021 год</w:t>
            </w:r>
          </w:p>
        </w:tc>
        <w:tc>
          <w:tcPr>
            <w:tcW w:w="692" w:type="pct"/>
            <w:tcBorders>
              <w:left w:val="single" w:sz="4" w:space="0" w:color="auto"/>
            </w:tcBorders>
            <w:tcMar>
              <w:top w:w="28" w:type="dxa"/>
              <w:left w:w="100" w:type="dxa"/>
              <w:bottom w:w="28" w:type="dxa"/>
              <w:right w:w="100" w:type="dxa"/>
            </w:tcMar>
          </w:tcPr>
          <w:p w:rsidR="00A35248" w:rsidRDefault="00A35248" w:rsidP="00A35248">
            <w:pPr>
              <w:rPr>
                <w:rFonts w:ascii="Liberation Serif" w:hAnsi="Liberation Serif" w:cs="Liberation Serif"/>
              </w:rPr>
            </w:pPr>
            <w:r w:rsidRPr="00341BBE">
              <w:rPr>
                <w:rFonts w:ascii="Liberation Serif" w:hAnsi="Liberation Serif" w:cs="Liberation Serif"/>
              </w:rPr>
              <w:t>Н.И. Сокольская</w:t>
            </w:r>
          </w:p>
          <w:p w:rsidR="00A35248" w:rsidRDefault="00A35248" w:rsidP="00A35248">
            <w:pPr>
              <w:rPr>
                <w:rFonts w:ascii="Liberation Serif" w:hAnsi="Liberation Serif" w:cs="Liberation Serif"/>
              </w:rPr>
            </w:pPr>
            <w:r>
              <w:rPr>
                <w:rFonts w:ascii="Liberation Serif" w:hAnsi="Liberation Serif" w:cs="Liberation Serif"/>
              </w:rPr>
              <w:t>Е.Н. Коваленко</w:t>
            </w:r>
          </w:p>
          <w:p w:rsidR="00A35248" w:rsidRDefault="00A35248" w:rsidP="00A35248">
            <w:pPr>
              <w:rPr>
                <w:rFonts w:ascii="Liberation Serif" w:hAnsi="Liberation Serif" w:cs="Liberation Serif"/>
              </w:rPr>
            </w:pPr>
            <w:r>
              <w:rPr>
                <w:rFonts w:ascii="Liberation Serif" w:hAnsi="Liberation Serif" w:cs="Liberation Serif"/>
              </w:rPr>
              <w:t>ЦОПП</w:t>
            </w:r>
          </w:p>
          <w:p w:rsidR="00EE3416" w:rsidRDefault="00A35248" w:rsidP="00A35248">
            <w:pPr>
              <w:rPr>
                <w:rFonts w:ascii="Liberation Serif" w:hAnsi="Liberation Serif" w:cs="Liberation Serif"/>
              </w:rPr>
            </w:pPr>
            <w:r>
              <w:rPr>
                <w:rFonts w:ascii="Liberation Serif" w:hAnsi="Liberation Serif" w:cs="Liberation Serif"/>
              </w:rPr>
              <w:t>ГАНОУ СО «Дворец молодёжи»</w:t>
            </w:r>
          </w:p>
          <w:p w:rsidR="00912F6D" w:rsidRDefault="00912F6D" w:rsidP="00A35248">
            <w:pPr>
              <w:rPr>
                <w:rFonts w:ascii="Liberation Serif" w:hAnsi="Liberation Serif" w:cs="Liberation Serif"/>
              </w:rPr>
            </w:pPr>
            <w:r>
              <w:rPr>
                <w:rFonts w:ascii="Liberation Serif" w:hAnsi="Liberation Serif" w:cs="Liberation Serif"/>
              </w:rPr>
              <w:t>ИРО</w:t>
            </w:r>
          </w:p>
          <w:p w:rsidR="00FC04C0" w:rsidRPr="00341BBE" w:rsidRDefault="00FC04C0" w:rsidP="00A35248">
            <w:pPr>
              <w:rPr>
                <w:rFonts w:ascii="Liberation Serif" w:hAnsi="Liberation Serif" w:cs="Liberation Serif"/>
              </w:rPr>
            </w:pPr>
            <w:r>
              <w:rPr>
                <w:rFonts w:ascii="Liberation Serif" w:hAnsi="Liberation Serif" w:cs="Liberation Serif"/>
              </w:rPr>
              <w:t>РКЦ</w:t>
            </w:r>
          </w:p>
        </w:tc>
      </w:tr>
      <w:tr w:rsidR="006E68CD" w:rsidRPr="0003637A" w:rsidTr="00805DE9">
        <w:trPr>
          <w:trHeight w:val="325"/>
        </w:trPr>
        <w:tc>
          <w:tcPr>
            <w:tcW w:w="218" w:type="pct"/>
            <w:tcBorders>
              <w:right w:val="single" w:sz="4" w:space="0" w:color="auto"/>
            </w:tcBorders>
            <w:tcMar>
              <w:top w:w="28" w:type="dxa"/>
              <w:left w:w="100" w:type="dxa"/>
              <w:bottom w:w="28" w:type="dxa"/>
              <w:right w:w="100" w:type="dxa"/>
            </w:tcMar>
          </w:tcPr>
          <w:p w:rsidR="006E68CD" w:rsidRDefault="006E68CD" w:rsidP="00B01828">
            <w:pPr>
              <w:widowControl w:val="0"/>
              <w:jc w:val="center"/>
              <w:rPr>
                <w:rFonts w:ascii="Liberation Serif" w:eastAsia="Arial" w:hAnsi="Liberation Serif" w:cs="Liberation Serif"/>
              </w:rPr>
            </w:pPr>
            <w:r>
              <w:rPr>
                <w:rFonts w:ascii="Liberation Serif" w:eastAsia="Arial" w:hAnsi="Liberation Serif" w:cs="Liberation Serif"/>
              </w:rPr>
              <w:t>1.</w:t>
            </w:r>
            <w:r w:rsidR="00B01828">
              <w:rPr>
                <w:rFonts w:ascii="Liberation Serif" w:eastAsia="Arial" w:hAnsi="Liberation Serif" w:cs="Liberation Serif"/>
              </w:rPr>
              <w:t>1</w:t>
            </w:r>
          </w:p>
        </w:tc>
        <w:tc>
          <w:tcPr>
            <w:tcW w:w="3575" w:type="pct"/>
            <w:tcBorders>
              <w:left w:val="single" w:sz="4" w:space="0" w:color="auto"/>
              <w:right w:val="single" w:sz="4" w:space="0" w:color="auto"/>
            </w:tcBorders>
            <w:tcMar>
              <w:top w:w="28" w:type="dxa"/>
              <w:left w:w="100" w:type="dxa"/>
              <w:bottom w:w="28" w:type="dxa"/>
              <w:right w:w="100" w:type="dxa"/>
            </w:tcMar>
          </w:tcPr>
          <w:p w:rsidR="00724559" w:rsidRPr="00A9038D" w:rsidRDefault="003820EC" w:rsidP="00A9038D">
            <w:pPr>
              <w:jc w:val="both"/>
              <w:rPr>
                <w:rFonts w:ascii="Liberation Serif" w:eastAsia="Arial" w:hAnsi="Liberation Serif" w:cs="Liberation Serif"/>
              </w:rPr>
            </w:pPr>
            <w:r>
              <w:rPr>
                <w:rFonts w:ascii="Liberation Serif" w:hAnsi="Liberation Serif" w:cs="Liberation Serif"/>
                <w:bCs/>
                <w:shd w:val="clear" w:color="auto" w:fill="FFFFFF"/>
              </w:rPr>
              <w:t xml:space="preserve">Разработка </w:t>
            </w:r>
            <w:r w:rsidR="00081DAE">
              <w:rPr>
                <w:rFonts w:ascii="Liberation Serif" w:hAnsi="Liberation Serif" w:cs="Liberation Serif"/>
                <w:bCs/>
                <w:shd w:val="clear" w:color="auto" w:fill="FFFFFF"/>
              </w:rPr>
              <w:t xml:space="preserve">и утверждение </w:t>
            </w:r>
            <w:r>
              <w:rPr>
                <w:rFonts w:ascii="Liberation Serif" w:hAnsi="Liberation Serif" w:cs="Liberation Serif"/>
                <w:bCs/>
                <w:shd w:val="clear" w:color="auto" w:fill="FFFFFF"/>
              </w:rPr>
              <w:t>концептуальных подходов к развитию профессионального самоопределения и профессиональной ориентации детей и молодежи в системе образования Свердловской области.</w:t>
            </w:r>
          </w:p>
        </w:tc>
        <w:tc>
          <w:tcPr>
            <w:tcW w:w="515" w:type="pct"/>
            <w:tcBorders>
              <w:left w:val="single" w:sz="4" w:space="0" w:color="auto"/>
              <w:right w:val="single" w:sz="4" w:space="0" w:color="auto"/>
            </w:tcBorders>
            <w:tcMar>
              <w:top w:w="28" w:type="dxa"/>
              <w:left w:w="100" w:type="dxa"/>
              <w:bottom w:w="28" w:type="dxa"/>
              <w:right w:w="100" w:type="dxa"/>
            </w:tcMar>
          </w:tcPr>
          <w:p w:rsidR="006E68CD" w:rsidRPr="006A5F60" w:rsidRDefault="006E68CD" w:rsidP="00CC0BAA">
            <w:pPr>
              <w:widowControl w:val="0"/>
              <w:jc w:val="center"/>
              <w:rPr>
                <w:rFonts w:ascii="Liberation Serif" w:eastAsia="Arial" w:hAnsi="Liberation Serif" w:cs="Liberation Serif"/>
              </w:rPr>
            </w:pPr>
            <w:r w:rsidRPr="006A5F60">
              <w:rPr>
                <w:rFonts w:ascii="Liberation Serif" w:eastAsia="Arial" w:hAnsi="Liberation Serif" w:cs="Liberation Serif"/>
              </w:rPr>
              <w:t>202</w:t>
            </w:r>
            <w:r w:rsidR="00CC0BAA">
              <w:rPr>
                <w:rFonts w:ascii="Liberation Serif" w:eastAsia="Arial" w:hAnsi="Liberation Serif" w:cs="Liberation Serif"/>
              </w:rPr>
              <w:t>1</w:t>
            </w:r>
            <w:r w:rsidRPr="006A5F60">
              <w:rPr>
                <w:rFonts w:ascii="Liberation Serif" w:eastAsia="Arial" w:hAnsi="Liberation Serif" w:cs="Liberation Serif"/>
              </w:rPr>
              <w:t xml:space="preserve"> год</w:t>
            </w:r>
          </w:p>
        </w:tc>
        <w:tc>
          <w:tcPr>
            <w:tcW w:w="692" w:type="pct"/>
            <w:tcBorders>
              <w:left w:val="single" w:sz="4" w:space="0" w:color="auto"/>
            </w:tcBorders>
            <w:tcMar>
              <w:top w:w="28" w:type="dxa"/>
              <w:left w:w="100" w:type="dxa"/>
              <w:bottom w:w="28" w:type="dxa"/>
              <w:right w:w="100" w:type="dxa"/>
            </w:tcMar>
          </w:tcPr>
          <w:p w:rsidR="006A5F60" w:rsidRDefault="00CC0BAA" w:rsidP="006A5F60">
            <w:pPr>
              <w:rPr>
                <w:rFonts w:ascii="Liberation Serif" w:hAnsi="Liberation Serif" w:cs="Liberation Serif"/>
              </w:rPr>
            </w:pPr>
            <w:r w:rsidRPr="00341BBE">
              <w:rPr>
                <w:rFonts w:ascii="Liberation Serif" w:hAnsi="Liberation Serif" w:cs="Liberation Serif"/>
              </w:rPr>
              <w:t>Н.И. Сокольская</w:t>
            </w:r>
          </w:p>
          <w:p w:rsidR="006E68CD" w:rsidRDefault="006077DC" w:rsidP="006A5F60">
            <w:pPr>
              <w:rPr>
                <w:rFonts w:ascii="Liberation Serif" w:hAnsi="Liberation Serif" w:cs="Liberation Serif"/>
              </w:rPr>
            </w:pPr>
            <w:r>
              <w:rPr>
                <w:rFonts w:ascii="Liberation Serif" w:hAnsi="Liberation Serif" w:cs="Liberation Serif"/>
              </w:rPr>
              <w:t>Е.Н. Коваленко</w:t>
            </w:r>
          </w:p>
          <w:p w:rsidR="00890F96" w:rsidRDefault="00890F96" w:rsidP="006A5F60">
            <w:pPr>
              <w:rPr>
                <w:rFonts w:ascii="Liberation Serif" w:hAnsi="Liberation Serif" w:cs="Liberation Serif"/>
              </w:rPr>
            </w:pPr>
            <w:r>
              <w:rPr>
                <w:rFonts w:ascii="Liberation Serif" w:hAnsi="Liberation Serif" w:cs="Liberation Serif"/>
              </w:rPr>
              <w:t>ЦОПП</w:t>
            </w:r>
          </w:p>
          <w:p w:rsidR="00890F96" w:rsidRDefault="00890F96" w:rsidP="006A5F60">
            <w:pPr>
              <w:rPr>
                <w:rFonts w:ascii="Liberation Serif" w:hAnsi="Liberation Serif" w:cs="Liberation Serif"/>
              </w:rPr>
            </w:pPr>
            <w:r>
              <w:rPr>
                <w:rFonts w:ascii="Liberation Serif" w:hAnsi="Liberation Serif" w:cs="Liberation Serif"/>
              </w:rPr>
              <w:t>ГАНОУ СО «</w:t>
            </w:r>
            <w:r w:rsidR="00EE3416">
              <w:rPr>
                <w:rFonts w:ascii="Liberation Serif" w:hAnsi="Liberation Serif" w:cs="Liberation Serif"/>
              </w:rPr>
              <w:t>Дворец молодё</w:t>
            </w:r>
            <w:r>
              <w:rPr>
                <w:rFonts w:ascii="Liberation Serif" w:hAnsi="Liberation Serif" w:cs="Liberation Serif"/>
              </w:rPr>
              <w:t>жи»</w:t>
            </w:r>
          </w:p>
          <w:p w:rsidR="00912F6D" w:rsidRDefault="00912F6D" w:rsidP="006A5F60">
            <w:pPr>
              <w:rPr>
                <w:rFonts w:ascii="Liberation Serif" w:hAnsi="Liberation Serif" w:cs="Liberation Serif"/>
              </w:rPr>
            </w:pPr>
            <w:r>
              <w:rPr>
                <w:rFonts w:ascii="Liberation Serif" w:hAnsi="Liberation Serif" w:cs="Liberation Serif"/>
              </w:rPr>
              <w:t>ИРО</w:t>
            </w:r>
          </w:p>
          <w:p w:rsidR="00FC04C0" w:rsidRDefault="00FC04C0" w:rsidP="006A5F60">
            <w:pPr>
              <w:rPr>
                <w:rFonts w:ascii="Liberation Serif" w:hAnsi="Liberation Serif" w:cs="Liberation Serif"/>
              </w:rPr>
            </w:pPr>
            <w:r>
              <w:rPr>
                <w:rFonts w:ascii="Liberation Serif" w:hAnsi="Liberation Serif" w:cs="Liberation Serif"/>
              </w:rPr>
              <w:t>РКЦ</w:t>
            </w:r>
          </w:p>
          <w:p w:rsidR="00FC04C0" w:rsidRPr="006A5F60" w:rsidRDefault="00FC04C0" w:rsidP="006A5F60">
            <w:pPr>
              <w:rPr>
                <w:rFonts w:ascii="Liberation Serif" w:hAnsi="Liberation Serif" w:cs="Liberation Serif"/>
              </w:rPr>
            </w:pPr>
            <w:r>
              <w:rPr>
                <w:rFonts w:ascii="Liberation Serif" w:hAnsi="Liberation Serif" w:cs="Liberation Serif"/>
              </w:rPr>
              <w:t>Региональный центр Абилимпикс</w:t>
            </w:r>
          </w:p>
        </w:tc>
      </w:tr>
      <w:tr w:rsidR="00B01828" w:rsidRPr="0003637A" w:rsidTr="00805DE9">
        <w:trPr>
          <w:trHeight w:val="405"/>
        </w:trPr>
        <w:tc>
          <w:tcPr>
            <w:tcW w:w="218" w:type="pct"/>
            <w:tcMar>
              <w:top w:w="28" w:type="dxa"/>
              <w:left w:w="100" w:type="dxa"/>
              <w:bottom w:w="28" w:type="dxa"/>
              <w:right w:w="100" w:type="dxa"/>
            </w:tcMar>
          </w:tcPr>
          <w:p w:rsidR="00B01828" w:rsidRDefault="00B01828" w:rsidP="00B01828">
            <w:pPr>
              <w:widowControl w:val="0"/>
              <w:jc w:val="center"/>
              <w:rPr>
                <w:rFonts w:ascii="Liberation Serif" w:eastAsia="Arial" w:hAnsi="Liberation Serif" w:cs="Liberation Serif"/>
              </w:rPr>
            </w:pPr>
            <w:r>
              <w:rPr>
                <w:rFonts w:ascii="Liberation Serif" w:eastAsia="Arial" w:hAnsi="Liberation Serif" w:cs="Liberation Serif"/>
              </w:rPr>
              <w:t>1.2.</w:t>
            </w:r>
          </w:p>
        </w:tc>
        <w:tc>
          <w:tcPr>
            <w:tcW w:w="3575" w:type="pct"/>
            <w:tcMar>
              <w:top w:w="28" w:type="dxa"/>
              <w:left w:w="100" w:type="dxa"/>
              <w:bottom w:w="28" w:type="dxa"/>
              <w:right w:w="100" w:type="dxa"/>
            </w:tcMar>
          </w:tcPr>
          <w:p w:rsidR="00D103FC" w:rsidRPr="00890F96" w:rsidRDefault="00B01828" w:rsidP="00DC0D90">
            <w:pPr>
              <w:jc w:val="both"/>
              <w:rPr>
                <w:rFonts w:ascii="Liberation Serif" w:hAnsi="Liberation Serif" w:cs="Liberation Serif"/>
                <w:bCs/>
                <w:shd w:val="clear" w:color="auto" w:fill="FFFFFF"/>
              </w:rPr>
            </w:pPr>
            <w:r w:rsidRPr="006A5F60">
              <w:rPr>
                <w:rFonts w:ascii="Liberation Serif" w:eastAsia="Arial" w:hAnsi="Liberation Serif" w:cs="Liberation Serif"/>
              </w:rPr>
              <w:t xml:space="preserve">Разработка порядка мониторинга </w:t>
            </w:r>
            <w:r w:rsidR="00890F96">
              <w:rPr>
                <w:rFonts w:ascii="Liberation Serif" w:hAnsi="Liberation Serif" w:cs="Liberation Serif"/>
                <w:bCs/>
                <w:shd w:val="clear" w:color="auto" w:fill="FFFFFF"/>
              </w:rPr>
              <w:t>системы</w:t>
            </w:r>
            <w:r w:rsidR="00910FBE">
              <w:rPr>
                <w:rFonts w:ascii="Liberation Serif" w:hAnsi="Liberation Serif" w:cs="Liberation Serif"/>
                <w:bCs/>
                <w:shd w:val="clear" w:color="auto" w:fill="FFFFFF"/>
              </w:rPr>
              <w:t xml:space="preserve"> работы по самоопределению и профессиональной ориентации обучающихся в муниципальных образованиях, расположенных на территории Свердловской области, а также в подведомственных Министерству образования и молодежной политики Свердловской области профессиональных образовательных организациях</w:t>
            </w:r>
          </w:p>
        </w:tc>
        <w:tc>
          <w:tcPr>
            <w:tcW w:w="515" w:type="pct"/>
            <w:tcMar>
              <w:top w:w="28" w:type="dxa"/>
              <w:left w:w="100" w:type="dxa"/>
              <w:bottom w:w="28" w:type="dxa"/>
              <w:right w:w="100" w:type="dxa"/>
            </w:tcMar>
          </w:tcPr>
          <w:p w:rsidR="00B01828" w:rsidRPr="006A5F60" w:rsidRDefault="00B01828" w:rsidP="00CC0BAA">
            <w:pPr>
              <w:widowControl w:val="0"/>
              <w:jc w:val="center"/>
              <w:rPr>
                <w:rFonts w:ascii="Liberation Serif" w:eastAsia="Arial" w:hAnsi="Liberation Serif" w:cs="Liberation Serif"/>
              </w:rPr>
            </w:pPr>
            <w:r w:rsidRPr="006A5F60">
              <w:rPr>
                <w:rFonts w:ascii="Liberation Serif" w:eastAsia="Arial" w:hAnsi="Liberation Serif" w:cs="Liberation Serif"/>
              </w:rPr>
              <w:t>202</w:t>
            </w:r>
            <w:r w:rsidR="00CC0BAA">
              <w:rPr>
                <w:rFonts w:ascii="Liberation Serif" w:eastAsia="Arial" w:hAnsi="Liberation Serif" w:cs="Liberation Serif"/>
              </w:rPr>
              <w:t>1</w:t>
            </w:r>
            <w:r w:rsidRPr="006A5F60">
              <w:rPr>
                <w:rFonts w:ascii="Liberation Serif" w:eastAsia="Arial" w:hAnsi="Liberation Serif" w:cs="Liberation Serif"/>
              </w:rPr>
              <w:t xml:space="preserve"> год</w:t>
            </w:r>
          </w:p>
        </w:tc>
        <w:tc>
          <w:tcPr>
            <w:tcW w:w="692" w:type="pct"/>
            <w:tcMar>
              <w:top w:w="28" w:type="dxa"/>
              <w:left w:w="100" w:type="dxa"/>
              <w:bottom w:w="28" w:type="dxa"/>
              <w:right w:w="100" w:type="dxa"/>
            </w:tcMar>
          </w:tcPr>
          <w:p w:rsidR="00EE3416" w:rsidRDefault="00EE3416" w:rsidP="00EE3416">
            <w:pPr>
              <w:rPr>
                <w:rFonts w:ascii="Liberation Serif" w:hAnsi="Liberation Serif" w:cs="Liberation Serif"/>
              </w:rPr>
            </w:pPr>
            <w:r w:rsidRPr="00341BBE">
              <w:rPr>
                <w:rFonts w:ascii="Liberation Serif" w:hAnsi="Liberation Serif" w:cs="Liberation Serif"/>
              </w:rPr>
              <w:t>Н.И. Сокольская</w:t>
            </w:r>
          </w:p>
          <w:p w:rsidR="00EE3416" w:rsidRDefault="00EE3416" w:rsidP="00EE3416">
            <w:pPr>
              <w:rPr>
                <w:rFonts w:ascii="Liberation Serif" w:hAnsi="Liberation Serif" w:cs="Liberation Serif"/>
              </w:rPr>
            </w:pPr>
            <w:r>
              <w:rPr>
                <w:rFonts w:ascii="Liberation Serif" w:hAnsi="Liberation Serif" w:cs="Liberation Serif"/>
              </w:rPr>
              <w:t>Е.Н. Коваленко</w:t>
            </w:r>
          </w:p>
          <w:p w:rsidR="00EE3416" w:rsidRDefault="00EE3416" w:rsidP="00EE3416">
            <w:pPr>
              <w:rPr>
                <w:rFonts w:ascii="Liberation Serif" w:hAnsi="Liberation Serif" w:cs="Liberation Serif"/>
              </w:rPr>
            </w:pPr>
            <w:r>
              <w:rPr>
                <w:rFonts w:ascii="Liberation Serif" w:hAnsi="Liberation Serif" w:cs="Liberation Serif"/>
              </w:rPr>
              <w:t>ЦОПП</w:t>
            </w:r>
          </w:p>
          <w:p w:rsidR="00B01828" w:rsidRDefault="00EE3416" w:rsidP="00EE3416">
            <w:pPr>
              <w:rPr>
                <w:rFonts w:ascii="Liberation Serif" w:hAnsi="Liberation Serif" w:cs="Liberation Serif"/>
              </w:rPr>
            </w:pPr>
            <w:r>
              <w:rPr>
                <w:rFonts w:ascii="Liberation Serif" w:hAnsi="Liberation Serif" w:cs="Liberation Serif"/>
              </w:rPr>
              <w:t>ГАНОУ СО «Дворец молодёжи»</w:t>
            </w:r>
          </w:p>
          <w:p w:rsidR="00FC04C0" w:rsidRPr="006A5F60" w:rsidRDefault="00FC04C0" w:rsidP="00EE3416">
            <w:pPr>
              <w:rPr>
                <w:rFonts w:ascii="Liberation Serif" w:eastAsia="Arial" w:hAnsi="Liberation Serif" w:cs="Liberation Serif"/>
              </w:rPr>
            </w:pPr>
            <w:r>
              <w:rPr>
                <w:rFonts w:ascii="Liberation Serif" w:hAnsi="Liberation Serif" w:cs="Liberation Serif"/>
              </w:rPr>
              <w:t>РКЦ</w:t>
            </w:r>
          </w:p>
        </w:tc>
      </w:tr>
      <w:tr w:rsidR="00967F8B" w:rsidRPr="0003637A" w:rsidTr="00805DE9">
        <w:trPr>
          <w:trHeight w:val="303"/>
        </w:trPr>
        <w:tc>
          <w:tcPr>
            <w:tcW w:w="218" w:type="pct"/>
            <w:tcMar>
              <w:top w:w="28" w:type="dxa"/>
              <w:left w:w="100" w:type="dxa"/>
              <w:bottom w:w="28" w:type="dxa"/>
              <w:right w:w="100" w:type="dxa"/>
            </w:tcMar>
          </w:tcPr>
          <w:p w:rsidR="00967F8B" w:rsidRPr="000A366B" w:rsidRDefault="00967F8B" w:rsidP="00967F8B">
            <w:pPr>
              <w:widowControl w:val="0"/>
              <w:jc w:val="center"/>
              <w:rPr>
                <w:rFonts w:ascii="Liberation Serif" w:hAnsi="Liberation Serif" w:cs="Liberation Serif"/>
                <w:b/>
              </w:rPr>
            </w:pPr>
            <w:r w:rsidRPr="000A366B">
              <w:rPr>
                <w:rFonts w:ascii="Liberation Serif" w:hAnsi="Liberation Serif" w:cs="Liberation Serif"/>
                <w:b/>
              </w:rPr>
              <w:t>2.</w:t>
            </w:r>
          </w:p>
        </w:tc>
        <w:tc>
          <w:tcPr>
            <w:tcW w:w="4782" w:type="pct"/>
            <w:gridSpan w:val="3"/>
            <w:tcMar>
              <w:top w:w="28" w:type="dxa"/>
              <w:left w:w="100" w:type="dxa"/>
              <w:bottom w:w="28" w:type="dxa"/>
              <w:right w:w="100" w:type="dxa"/>
            </w:tcMar>
          </w:tcPr>
          <w:p w:rsidR="00967F8B" w:rsidRPr="006A5F60" w:rsidRDefault="00967F8B" w:rsidP="006A5F60">
            <w:pPr>
              <w:jc w:val="center"/>
              <w:rPr>
                <w:rFonts w:ascii="Liberation Serif" w:eastAsia="Arial" w:hAnsi="Liberation Serif" w:cs="Liberation Serif"/>
              </w:rPr>
            </w:pPr>
            <w:r w:rsidRPr="006A5F60">
              <w:rPr>
                <w:rFonts w:ascii="Liberation Serif" w:hAnsi="Liberation Serif" w:cs="Liberation Serif"/>
                <w:b/>
              </w:rPr>
              <w:t>Определение показателей, методов сбора информации</w:t>
            </w:r>
          </w:p>
        </w:tc>
      </w:tr>
      <w:tr w:rsidR="007B388C" w:rsidRPr="0003637A" w:rsidTr="00805DE9">
        <w:trPr>
          <w:trHeight w:val="405"/>
        </w:trPr>
        <w:tc>
          <w:tcPr>
            <w:tcW w:w="218" w:type="pct"/>
            <w:tcMar>
              <w:top w:w="28" w:type="dxa"/>
              <w:left w:w="100" w:type="dxa"/>
              <w:bottom w:w="28" w:type="dxa"/>
              <w:right w:w="100" w:type="dxa"/>
            </w:tcMar>
          </w:tcPr>
          <w:p w:rsidR="007B388C" w:rsidRPr="0003637A" w:rsidRDefault="007B388C" w:rsidP="007B388C">
            <w:pPr>
              <w:widowControl w:val="0"/>
              <w:jc w:val="center"/>
              <w:rPr>
                <w:rFonts w:ascii="Liberation Serif" w:eastAsia="Arial" w:hAnsi="Liberation Serif" w:cs="Liberation Serif"/>
              </w:rPr>
            </w:pPr>
            <w:r>
              <w:rPr>
                <w:rFonts w:ascii="Liberation Serif" w:eastAsia="Arial" w:hAnsi="Liberation Serif" w:cs="Liberation Serif"/>
              </w:rPr>
              <w:t>2.1</w:t>
            </w:r>
          </w:p>
        </w:tc>
        <w:tc>
          <w:tcPr>
            <w:tcW w:w="3575" w:type="pct"/>
            <w:tcMar>
              <w:top w:w="28" w:type="dxa"/>
              <w:left w:w="100" w:type="dxa"/>
              <w:bottom w:w="28" w:type="dxa"/>
              <w:right w:w="100" w:type="dxa"/>
            </w:tcMar>
          </w:tcPr>
          <w:p w:rsidR="008D4E98" w:rsidRDefault="008D4E98" w:rsidP="006A5F60">
            <w:pPr>
              <w:widowControl w:val="0"/>
              <w:jc w:val="both"/>
              <w:rPr>
                <w:rFonts w:ascii="Liberation Serif" w:hAnsi="Liberation Serif" w:cs="Liberation Serif"/>
              </w:rPr>
            </w:pPr>
            <w:r w:rsidRPr="006A5F60">
              <w:rPr>
                <w:rFonts w:ascii="Liberation Serif" w:eastAsia="Arial" w:hAnsi="Liberation Serif" w:cs="Liberation Serif"/>
              </w:rPr>
              <w:t>Разработка и нормативное закрепление региональных показателей</w:t>
            </w:r>
            <w:r w:rsidR="00A9038D">
              <w:rPr>
                <w:rFonts w:ascii="Liberation Serif" w:eastAsia="Arial" w:hAnsi="Liberation Serif" w:cs="Liberation Serif"/>
              </w:rPr>
              <w:t xml:space="preserve"> мониторинга</w:t>
            </w:r>
            <w:r w:rsidR="00DC0D90" w:rsidRPr="006A5F60">
              <w:rPr>
                <w:rFonts w:ascii="Liberation Serif" w:eastAsia="Arial" w:hAnsi="Liberation Serif" w:cs="Liberation Serif"/>
              </w:rPr>
              <w:t xml:space="preserve"> </w:t>
            </w:r>
            <w:r w:rsidR="00DC0D90">
              <w:rPr>
                <w:rFonts w:ascii="Liberation Serif" w:hAnsi="Liberation Serif" w:cs="Liberation Serif"/>
                <w:bCs/>
                <w:shd w:val="clear" w:color="auto" w:fill="FFFFFF"/>
              </w:rPr>
              <w:t xml:space="preserve">системы работы по </w:t>
            </w:r>
            <w:r w:rsidR="00DC0D90">
              <w:rPr>
                <w:rFonts w:ascii="Liberation Serif" w:hAnsi="Liberation Serif" w:cs="Liberation Serif"/>
                <w:bCs/>
                <w:shd w:val="clear" w:color="auto" w:fill="FFFFFF"/>
              </w:rPr>
              <w:lastRenderedPageBreak/>
              <w:t>самоопределению и профессиональной ориентации обучающихся в муниципальных образованиях, расположенных на территории Свердловской области, а также в подведомственных Министерству образования и молодежной политики Свердловской области профессиональных образовательных организациях</w:t>
            </w:r>
            <w:r w:rsidRPr="006A5F60">
              <w:rPr>
                <w:rFonts w:ascii="Liberation Serif" w:eastAsia="Arial" w:hAnsi="Liberation Serif" w:cs="Liberation Serif"/>
              </w:rPr>
              <w:t>:</w:t>
            </w:r>
          </w:p>
          <w:p w:rsidR="00A9038D" w:rsidRPr="006A5F60" w:rsidRDefault="00A9038D" w:rsidP="006A5F60">
            <w:pPr>
              <w:widowControl w:val="0"/>
              <w:jc w:val="both"/>
              <w:rPr>
                <w:rFonts w:ascii="Liberation Serif" w:hAnsi="Liberation Serif" w:cs="Liberation Serif"/>
              </w:rPr>
            </w:pPr>
          </w:p>
          <w:p w:rsidR="007B388C" w:rsidRPr="00CC0BAA" w:rsidRDefault="007B388C" w:rsidP="00A9038D">
            <w:pPr>
              <w:jc w:val="both"/>
              <w:rPr>
                <w:rFonts w:ascii="Liberation Serif" w:eastAsia="Arial" w:hAnsi="Liberation Serif" w:cs="Liberation Serif"/>
              </w:rPr>
            </w:pPr>
          </w:p>
        </w:tc>
        <w:tc>
          <w:tcPr>
            <w:tcW w:w="515" w:type="pct"/>
            <w:tcMar>
              <w:top w:w="28" w:type="dxa"/>
              <w:left w:w="100" w:type="dxa"/>
              <w:bottom w:w="28" w:type="dxa"/>
              <w:right w:w="100" w:type="dxa"/>
            </w:tcMar>
          </w:tcPr>
          <w:p w:rsidR="007B388C" w:rsidRPr="006A5F60" w:rsidRDefault="008D4E98" w:rsidP="00CC0BAA">
            <w:pPr>
              <w:widowControl w:val="0"/>
              <w:jc w:val="center"/>
              <w:rPr>
                <w:rFonts w:ascii="Liberation Serif" w:eastAsia="Arial" w:hAnsi="Liberation Serif" w:cs="Liberation Serif"/>
              </w:rPr>
            </w:pPr>
            <w:r w:rsidRPr="006A5F60">
              <w:rPr>
                <w:rFonts w:ascii="Liberation Serif" w:eastAsia="Arial" w:hAnsi="Liberation Serif" w:cs="Liberation Serif"/>
              </w:rPr>
              <w:lastRenderedPageBreak/>
              <w:t>202</w:t>
            </w:r>
            <w:r w:rsidR="00CC0BAA">
              <w:rPr>
                <w:rFonts w:ascii="Liberation Serif" w:eastAsia="Arial" w:hAnsi="Liberation Serif" w:cs="Liberation Serif"/>
              </w:rPr>
              <w:t>1</w:t>
            </w:r>
            <w:r w:rsidRPr="006A5F60">
              <w:rPr>
                <w:rFonts w:ascii="Liberation Serif" w:eastAsia="Arial" w:hAnsi="Liberation Serif" w:cs="Liberation Serif"/>
              </w:rPr>
              <w:t xml:space="preserve"> год</w:t>
            </w:r>
          </w:p>
        </w:tc>
        <w:tc>
          <w:tcPr>
            <w:tcW w:w="692" w:type="pct"/>
            <w:tcMar>
              <w:top w:w="28" w:type="dxa"/>
              <w:left w:w="100" w:type="dxa"/>
              <w:bottom w:w="28" w:type="dxa"/>
              <w:right w:w="100" w:type="dxa"/>
            </w:tcMar>
          </w:tcPr>
          <w:p w:rsidR="00BD1B95" w:rsidRDefault="00BD1B95" w:rsidP="00BD1B95">
            <w:pPr>
              <w:rPr>
                <w:rFonts w:ascii="Liberation Serif" w:hAnsi="Liberation Serif" w:cs="Liberation Serif"/>
              </w:rPr>
            </w:pPr>
            <w:r w:rsidRPr="00341BBE">
              <w:rPr>
                <w:rFonts w:ascii="Liberation Serif" w:hAnsi="Liberation Serif" w:cs="Liberation Serif"/>
              </w:rPr>
              <w:t>Н.И. Сокольская</w:t>
            </w:r>
          </w:p>
          <w:p w:rsidR="00BD1B95" w:rsidRDefault="00BD1B95" w:rsidP="00BD1B95">
            <w:pPr>
              <w:rPr>
                <w:rFonts w:ascii="Liberation Serif" w:hAnsi="Liberation Serif" w:cs="Liberation Serif"/>
              </w:rPr>
            </w:pPr>
            <w:r>
              <w:rPr>
                <w:rFonts w:ascii="Liberation Serif" w:hAnsi="Liberation Serif" w:cs="Liberation Serif"/>
              </w:rPr>
              <w:lastRenderedPageBreak/>
              <w:t>Е.Н. Коваленко</w:t>
            </w:r>
          </w:p>
          <w:p w:rsidR="00BD1B95" w:rsidRDefault="00BD1B95" w:rsidP="00BD1B95">
            <w:pPr>
              <w:rPr>
                <w:rFonts w:ascii="Liberation Serif" w:hAnsi="Liberation Serif" w:cs="Liberation Serif"/>
              </w:rPr>
            </w:pPr>
            <w:r>
              <w:rPr>
                <w:rFonts w:ascii="Liberation Serif" w:hAnsi="Liberation Serif" w:cs="Liberation Serif"/>
              </w:rPr>
              <w:t>ЦОПП</w:t>
            </w:r>
          </w:p>
          <w:p w:rsidR="007B388C" w:rsidRDefault="00BD1B95" w:rsidP="00BD1B95">
            <w:pPr>
              <w:rPr>
                <w:rFonts w:ascii="Liberation Serif" w:hAnsi="Liberation Serif" w:cs="Liberation Serif"/>
              </w:rPr>
            </w:pPr>
            <w:r>
              <w:rPr>
                <w:rFonts w:ascii="Liberation Serif" w:hAnsi="Liberation Serif" w:cs="Liberation Serif"/>
              </w:rPr>
              <w:t>ГАНОУ СО «Дворец молодёжи»</w:t>
            </w:r>
          </w:p>
          <w:p w:rsidR="00FC04C0" w:rsidRDefault="00FC04C0" w:rsidP="00BD1B95">
            <w:pPr>
              <w:rPr>
                <w:rFonts w:ascii="Liberation Serif" w:hAnsi="Liberation Serif" w:cs="Liberation Serif"/>
              </w:rPr>
            </w:pPr>
            <w:r>
              <w:rPr>
                <w:rFonts w:ascii="Liberation Serif" w:hAnsi="Liberation Serif" w:cs="Liberation Serif"/>
              </w:rPr>
              <w:t>ИРО</w:t>
            </w:r>
          </w:p>
          <w:p w:rsidR="00FC04C0" w:rsidRPr="006A5F60" w:rsidRDefault="00FC04C0" w:rsidP="00BD1B95">
            <w:pPr>
              <w:rPr>
                <w:rFonts w:ascii="Liberation Serif" w:eastAsia="Arial" w:hAnsi="Liberation Serif" w:cs="Liberation Serif"/>
              </w:rPr>
            </w:pPr>
            <w:r>
              <w:rPr>
                <w:rFonts w:ascii="Liberation Serif" w:hAnsi="Liberation Serif" w:cs="Liberation Serif"/>
              </w:rPr>
              <w:t>РКЦ</w:t>
            </w:r>
          </w:p>
        </w:tc>
      </w:tr>
      <w:tr w:rsidR="007509D1" w:rsidRPr="0003637A" w:rsidTr="00805DE9">
        <w:trPr>
          <w:trHeight w:val="268"/>
        </w:trPr>
        <w:tc>
          <w:tcPr>
            <w:tcW w:w="218" w:type="pct"/>
            <w:tcBorders>
              <w:right w:val="single" w:sz="4" w:space="0" w:color="auto"/>
            </w:tcBorders>
          </w:tcPr>
          <w:p w:rsidR="007509D1" w:rsidRPr="000A366B" w:rsidRDefault="007509D1" w:rsidP="007509D1">
            <w:pPr>
              <w:widowControl w:val="0"/>
              <w:jc w:val="center"/>
              <w:rPr>
                <w:rFonts w:ascii="Liberation Serif" w:hAnsi="Liberation Serif" w:cs="Liberation Serif"/>
                <w:b/>
              </w:rPr>
            </w:pPr>
            <w:r w:rsidRPr="000A366B">
              <w:rPr>
                <w:rFonts w:ascii="Liberation Serif" w:hAnsi="Liberation Serif" w:cs="Liberation Serif"/>
                <w:b/>
              </w:rPr>
              <w:lastRenderedPageBreak/>
              <w:t>3.</w:t>
            </w:r>
          </w:p>
        </w:tc>
        <w:tc>
          <w:tcPr>
            <w:tcW w:w="4782" w:type="pct"/>
            <w:gridSpan w:val="3"/>
            <w:tcBorders>
              <w:left w:val="single" w:sz="4" w:space="0" w:color="auto"/>
            </w:tcBorders>
          </w:tcPr>
          <w:p w:rsidR="007509D1" w:rsidRPr="006A5F60" w:rsidRDefault="007509D1" w:rsidP="006A5F60">
            <w:pPr>
              <w:jc w:val="center"/>
              <w:rPr>
                <w:rFonts w:ascii="Liberation Serif" w:hAnsi="Liberation Serif" w:cs="Liberation Serif"/>
                <w:b/>
              </w:rPr>
            </w:pPr>
            <w:r w:rsidRPr="006A5F60">
              <w:rPr>
                <w:rFonts w:ascii="Liberation Serif" w:hAnsi="Liberation Serif" w:cs="Liberation Serif"/>
                <w:b/>
              </w:rPr>
              <w:t>Осуществление мониторинга</w:t>
            </w:r>
          </w:p>
        </w:tc>
      </w:tr>
      <w:tr w:rsidR="007509D1" w:rsidRPr="0003637A" w:rsidTr="00805DE9">
        <w:trPr>
          <w:trHeight w:val="268"/>
        </w:trPr>
        <w:tc>
          <w:tcPr>
            <w:tcW w:w="218" w:type="pct"/>
            <w:tcBorders>
              <w:right w:val="single" w:sz="4" w:space="0" w:color="auto"/>
            </w:tcBorders>
            <w:tcMar>
              <w:top w:w="28" w:type="dxa"/>
              <w:left w:w="100" w:type="dxa"/>
              <w:bottom w:w="28" w:type="dxa"/>
              <w:right w:w="100" w:type="dxa"/>
            </w:tcMar>
          </w:tcPr>
          <w:p w:rsidR="007509D1" w:rsidRPr="0003637A" w:rsidRDefault="007509D1" w:rsidP="007509D1">
            <w:pPr>
              <w:widowControl w:val="0"/>
              <w:jc w:val="center"/>
              <w:rPr>
                <w:rFonts w:ascii="Liberation Serif" w:eastAsia="Arial" w:hAnsi="Liberation Serif" w:cs="Liberation Serif"/>
              </w:rPr>
            </w:pPr>
            <w:r>
              <w:rPr>
                <w:rFonts w:ascii="Liberation Serif" w:eastAsia="Arial" w:hAnsi="Liberation Serif" w:cs="Liberation Serif"/>
              </w:rPr>
              <w:t>3.1</w:t>
            </w:r>
          </w:p>
        </w:tc>
        <w:tc>
          <w:tcPr>
            <w:tcW w:w="3575" w:type="pct"/>
            <w:tcBorders>
              <w:left w:val="single" w:sz="4" w:space="0" w:color="auto"/>
            </w:tcBorders>
            <w:tcMar>
              <w:top w:w="28" w:type="dxa"/>
              <w:left w:w="100" w:type="dxa"/>
              <w:bottom w:w="28" w:type="dxa"/>
              <w:right w:w="100" w:type="dxa"/>
            </w:tcMar>
          </w:tcPr>
          <w:p w:rsidR="00DC0D90" w:rsidRDefault="007509D1" w:rsidP="006A5F60">
            <w:pPr>
              <w:widowControl w:val="0"/>
              <w:jc w:val="both"/>
              <w:rPr>
                <w:rFonts w:ascii="Liberation Serif" w:eastAsia="Arial" w:hAnsi="Liberation Serif" w:cs="Liberation Serif"/>
              </w:rPr>
            </w:pPr>
            <w:r w:rsidRPr="006A5F60">
              <w:rPr>
                <w:rFonts w:ascii="Liberation Serif" w:eastAsia="Arial" w:hAnsi="Liberation Serif" w:cs="Liberation Serif"/>
              </w:rPr>
              <w:t xml:space="preserve">Проведение </w:t>
            </w:r>
            <w:r w:rsidR="00DC0D90">
              <w:rPr>
                <w:rFonts w:ascii="Liberation Serif" w:eastAsia="Arial" w:hAnsi="Liberation Serif" w:cs="Liberation Serif"/>
              </w:rPr>
              <w:t>мониторинга</w:t>
            </w:r>
            <w:r w:rsidR="00DC0D90" w:rsidRPr="006A5F60">
              <w:rPr>
                <w:rFonts w:ascii="Liberation Serif" w:eastAsia="Arial" w:hAnsi="Liberation Serif" w:cs="Liberation Serif"/>
              </w:rPr>
              <w:t xml:space="preserve"> </w:t>
            </w:r>
            <w:r w:rsidR="00DC0D90">
              <w:rPr>
                <w:rFonts w:ascii="Liberation Serif" w:hAnsi="Liberation Serif" w:cs="Liberation Serif"/>
                <w:bCs/>
                <w:shd w:val="clear" w:color="auto" w:fill="FFFFFF"/>
              </w:rPr>
              <w:t>системы работы по самоопределению и профессиональной ориентации обучающихся в муниципальных образованиях, расположенных на территории Свердловской области, а также в подведомственных Министерству образования и молодежной политики Свердловской области профессиональных образовательных организациях</w:t>
            </w:r>
          </w:p>
          <w:p w:rsidR="007509D1" w:rsidRPr="00272C67" w:rsidRDefault="007509D1" w:rsidP="00272C67">
            <w:pPr>
              <w:jc w:val="both"/>
              <w:rPr>
                <w:rFonts w:ascii="Liberation Serif" w:hAnsi="Liberation Serif" w:cs="Liberation Serif"/>
              </w:rPr>
            </w:pPr>
          </w:p>
        </w:tc>
        <w:tc>
          <w:tcPr>
            <w:tcW w:w="515" w:type="pct"/>
            <w:tcBorders>
              <w:right w:val="single" w:sz="4" w:space="0" w:color="auto"/>
            </w:tcBorders>
            <w:tcMar>
              <w:top w:w="28" w:type="dxa"/>
              <w:left w:w="100" w:type="dxa"/>
              <w:bottom w:w="28" w:type="dxa"/>
              <w:right w:w="100" w:type="dxa"/>
            </w:tcMar>
          </w:tcPr>
          <w:p w:rsidR="007509D1" w:rsidRPr="006A5F60" w:rsidRDefault="00D54BDE" w:rsidP="00162971">
            <w:pPr>
              <w:widowControl w:val="0"/>
              <w:jc w:val="center"/>
              <w:rPr>
                <w:rFonts w:ascii="Liberation Serif" w:eastAsia="Arial" w:hAnsi="Liberation Serif" w:cs="Liberation Serif"/>
              </w:rPr>
            </w:pPr>
            <w:r>
              <w:rPr>
                <w:rFonts w:ascii="Liberation Serif" w:eastAsia="Arial" w:hAnsi="Liberation Serif" w:cs="Liberation Serif"/>
              </w:rPr>
              <w:t>ежегодно</w:t>
            </w:r>
          </w:p>
        </w:tc>
        <w:tc>
          <w:tcPr>
            <w:tcW w:w="692" w:type="pct"/>
            <w:tcBorders>
              <w:left w:val="single" w:sz="4" w:space="0" w:color="auto"/>
            </w:tcBorders>
            <w:tcMar>
              <w:top w:w="28" w:type="dxa"/>
              <w:left w:w="100" w:type="dxa"/>
              <w:bottom w:w="28" w:type="dxa"/>
              <w:right w:w="100" w:type="dxa"/>
            </w:tcMar>
          </w:tcPr>
          <w:p w:rsidR="00BD1B95" w:rsidRDefault="00BD1B95" w:rsidP="00BD1B95">
            <w:pPr>
              <w:rPr>
                <w:rFonts w:ascii="Liberation Serif" w:hAnsi="Liberation Serif" w:cs="Liberation Serif"/>
              </w:rPr>
            </w:pPr>
            <w:r w:rsidRPr="00341BBE">
              <w:rPr>
                <w:rFonts w:ascii="Liberation Serif" w:hAnsi="Liberation Serif" w:cs="Liberation Serif"/>
              </w:rPr>
              <w:t>Н.И. Сокольская</w:t>
            </w:r>
          </w:p>
          <w:p w:rsidR="00BD1B95" w:rsidRDefault="00BD1B95" w:rsidP="00BD1B95">
            <w:pPr>
              <w:rPr>
                <w:rFonts w:ascii="Liberation Serif" w:hAnsi="Liberation Serif" w:cs="Liberation Serif"/>
              </w:rPr>
            </w:pPr>
            <w:r>
              <w:rPr>
                <w:rFonts w:ascii="Liberation Serif" w:hAnsi="Liberation Serif" w:cs="Liberation Serif"/>
              </w:rPr>
              <w:t>Е.Н. Коваленко</w:t>
            </w:r>
          </w:p>
          <w:p w:rsidR="00BD1B95" w:rsidRDefault="00BD1B95" w:rsidP="00BD1B95">
            <w:pPr>
              <w:rPr>
                <w:rFonts w:ascii="Liberation Serif" w:hAnsi="Liberation Serif" w:cs="Liberation Serif"/>
              </w:rPr>
            </w:pPr>
            <w:r>
              <w:rPr>
                <w:rFonts w:ascii="Liberation Serif" w:hAnsi="Liberation Serif" w:cs="Liberation Serif"/>
              </w:rPr>
              <w:t>ЦОПП</w:t>
            </w:r>
          </w:p>
          <w:p w:rsidR="007509D1" w:rsidRDefault="00BD1B95" w:rsidP="00BD1B95">
            <w:pPr>
              <w:rPr>
                <w:rFonts w:ascii="Liberation Serif" w:hAnsi="Liberation Serif" w:cs="Liberation Serif"/>
              </w:rPr>
            </w:pPr>
            <w:r>
              <w:rPr>
                <w:rFonts w:ascii="Liberation Serif" w:hAnsi="Liberation Serif" w:cs="Liberation Serif"/>
              </w:rPr>
              <w:t>ГАНОУ СО «Дворец молодёжи»</w:t>
            </w:r>
          </w:p>
          <w:p w:rsidR="00FC04C0" w:rsidRPr="006A5F60" w:rsidRDefault="00FC04C0" w:rsidP="00BD1B95">
            <w:pPr>
              <w:rPr>
                <w:rFonts w:ascii="Liberation Serif" w:eastAsia="Arial" w:hAnsi="Liberation Serif" w:cs="Liberation Serif"/>
              </w:rPr>
            </w:pPr>
            <w:r>
              <w:rPr>
                <w:rFonts w:ascii="Liberation Serif" w:hAnsi="Liberation Serif" w:cs="Liberation Serif"/>
              </w:rPr>
              <w:t>ИРО</w:t>
            </w:r>
          </w:p>
        </w:tc>
      </w:tr>
      <w:tr w:rsidR="00D41714" w:rsidRPr="0003637A" w:rsidTr="00805DE9">
        <w:trPr>
          <w:trHeight w:val="268"/>
        </w:trPr>
        <w:tc>
          <w:tcPr>
            <w:tcW w:w="218" w:type="pct"/>
            <w:tcBorders>
              <w:right w:val="single" w:sz="4" w:space="0" w:color="auto"/>
            </w:tcBorders>
            <w:tcMar>
              <w:top w:w="28" w:type="dxa"/>
              <w:left w:w="100" w:type="dxa"/>
              <w:bottom w:w="28" w:type="dxa"/>
              <w:right w:w="100" w:type="dxa"/>
            </w:tcMar>
          </w:tcPr>
          <w:p w:rsidR="00D41714" w:rsidRDefault="00A71319" w:rsidP="007509D1">
            <w:pPr>
              <w:widowControl w:val="0"/>
              <w:jc w:val="center"/>
              <w:rPr>
                <w:rFonts w:ascii="Liberation Serif" w:eastAsia="Arial" w:hAnsi="Liberation Serif" w:cs="Liberation Serif"/>
              </w:rPr>
            </w:pPr>
            <w:r>
              <w:rPr>
                <w:rFonts w:ascii="Liberation Serif" w:eastAsia="Arial" w:hAnsi="Liberation Serif" w:cs="Liberation Serif"/>
              </w:rPr>
              <w:t>3.2</w:t>
            </w:r>
          </w:p>
        </w:tc>
        <w:tc>
          <w:tcPr>
            <w:tcW w:w="3575" w:type="pct"/>
            <w:tcBorders>
              <w:left w:val="single" w:sz="4" w:space="0" w:color="auto"/>
            </w:tcBorders>
            <w:tcMar>
              <w:top w:w="28" w:type="dxa"/>
              <w:left w:w="100" w:type="dxa"/>
              <w:bottom w:w="28" w:type="dxa"/>
              <w:right w:w="100" w:type="dxa"/>
            </w:tcMar>
          </w:tcPr>
          <w:p w:rsidR="00D41714" w:rsidRPr="006A5F60" w:rsidRDefault="00D41714" w:rsidP="006A5F60">
            <w:pPr>
              <w:widowControl w:val="0"/>
              <w:jc w:val="both"/>
              <w:rPr>
                <w:rFonts w:ascii="Liberation Serif" w:eastAsia="Arial" w:hAnsi="Liberation Serif" w:cs="Liberation Serif"/>
              </w:rPr>
            </w:pPr>
            <w:r>
              <w:rPr>
                <w:rFonts w:ascii="Liberation Serif" w:eastAsia="Arial" w:hAnsi="Liberation Serif" w:cs="Liberation Serif"/>
              </w:rPr>
              <w:t xml:space="preserve">Подготовка аналитической справки по итогам мониторинга </w:t>
            </w:r>
            <w:r>
              <w:rPr>
                <w:rFonts w:ascii="Liberation Serif" w:hAnsi="Liberation Serif" w:cs="Liberation Serif"/>
                <w:bCs/>
                <w:shd w:val="clear" w:color="auto" w:fill="FFFFFF"/>
              </w:rPr>
              <w:t>системы работы по самоопределению и профессиональной ориентации обучающихся</w:t>
            </w:r>
          </w:p>
        </w:tc>
        <w:tc>
          <w:tcPr>
            <w:tcW w:w="515" w:type="pct"/>
            <w:tcBorders>
              <w:right w:val="single" w:sz="4" w:space="0" w:color="auto"/>
            </w:tcBorders>
            <w:tcMar>
              <w:top w:w="28" w:type="dxa"/>
              <w:left w:w="100" w:type="dxa"/>
              <w:bottom w:w="28" w:type="dxa"/>
              <w:right w:w="100" w:type="dxa"/>
            </w:tcMar>
          </w:tcPr>
          <w:p w:rsidR="00D41714" w:rsidRDefault="000D68F6" w:rsidP="00162971">
            <w:pPr>
              <w:widowControl w:val="0"/>
              <w:jc w:val="center"/>
              <w:rPr>
                <w:rFonts w:ascii="Liberation Serif" w:eastAsia="Arial" w:hAnsi="Liberation Serif" w:cs="Liberation Serif"/>
              </w:rPr>
            </w:pPr>
            <w:r>
              <w:rPr>
                <w:rFonts w:ascii="Liberation Serif" w:eastAsia="Arial" w:hAnsi="Liberation Serif" w:cs="Liberation Serif"/>
              </w:rPr>
              <w:t>ежегодно</w:t>
            </w:r>
          </w:p>
        </w:tc>
        <w:tc>
          <w:tcPr>
            <w:tcW w:w="692" w:type="pct"/>
            <w:tcBorders>
              <w:left w:val="single" w:sz="4" w:space="0" w:color="auto"/>
            </w:tcBorders>
            <w:tcMar>
              <w:top w:w="28" w:type="dxa"/>
              <w:left w:w="100" w:type="dxa"/>
              <w:bottom w:w="28" w:type="dxa"/>
              <w:right w:w="100" w:type="dxa"/>
            </w:tcMar>
          </w:tcPr>
          <w:p w:rsidR="00A71319" w:rsidRDefault="00A71319" w:rsidP="00A71319">
            <w:pPr>
              <w:rPr>
                <w:rFonts w:ascii="Liberation Serif" w:hAnsi="Liberation Serif" w:cs="Liberation Serif"/>
              </w:rPr>
            </w:pPr>
            <w:r w:rsidRPr="00341BBE">
              <w:rPr>
                <w:rFonts w:ascii="Liberation Serif" w:hAnsi="Liberation Serif" w:cs="Liberation Serif"/>
              </w:rPr>
              <w:t>Н.И. Сокольская</w:t>
            </w:r>
          </w:p>
          <w:p w:rsidR="00A71319" w:rsidRDefault="00A71319" w:rsidP="00A71319">
            <w:pPr>
              <w:rPr>
                <w:rFonts w:ascii="Liberation Serif" w:hAnsi="Liberation Serif" w:cs="Liberation Serif"/>
              </w:rPr>
            </w:pPr>
            <w:r>
              <w:rPr>
                <w:rFonts w:ascii="Liberation Serif" w:hAnsi="Liberation Serif" w:cs="Liberation Serif"/>
              </w:rPr>
              <w:t>Е.Н. Коваленко</w:t>
            </w:r>
          </w:p>
          <w:p w:rsidR="00A71319" w:rsidRDefault="00A71319" w:rsidP="00A71319">
            <w:pPr>
              <w:rPr>
                <w:rFonts w:ascii="Liberation Serif" w:hAnsi="Liberation Serif" w:cs="Liberation Serif"/>
              </w:rPr>
            </w:pPr>
            <w:r>
              <w:rPr>
                <w:rFonts w:ascii="Liberation Serif" w:hAnsi="Liberation Serif" w:cs="Liberation Serif"/>
              </w:rPr>
              <w:t>ЦОПП</w:t>
            </w:r>
          </w:p>
          <w:p w:rsidR="00D41714" w:rsidRDefault="00A71319" w:rsidP="00A71319">
            <w:pPr>
              <w:rPr>
                <w:rFonts w:ascii="Liberation Serif" w:hAnsi="Liberation Serif" w:cs="Liberation Serif"/>
              </w:rPr>
            </w:pPr>
            <w:r>
              <w:rPr>
                <w:rFonts w:ascii="Liberation Serif" w:hAnsi="Liberation Serif" w:cs="Liberation Serif"/>
              </w:rPr>
              <w:t>ГАНОУ СО «Дворец молодёжи»</w:t>
            </w:r>
          </w:p>
          <w:p w:rsidR="00FC04C0" w:rsidRPr="00341BBE" w:rsidRDefault="00FC04C0" w:rsidP="00A71319">
            <w:pPr>
              <w:rPr>
                <w:rFonts w:ascii="Liberation Serif" w:hAnsi="Liberation Serif" w:cs="Liberation Serif"/>
              </w:rPr>
            </w:pPr>
            <w:r>
              <w:rPr>
                <w:rFonts w:ascii="Liberation Serif" w:hAnsi="Liberation Serif" w:cs="Liberation Serif"/>
              </w:rPr>
              <w:t>ИРО</w:t>
            </w:r>
          </w:p>
        </w:tc>
      </w:tr>
      <w:tr w:rsidR="007509D1" w:rsidRPr="0003637A" w:rsidTr="00805DE9">
        <w:trPr>
          <w:trHeight w:val="134"/>
        </w:trPr>
        <w:tc>
          <w:tcPr>
            <w:tcW w:w="218" w:type="pct"/>
            <w:tcBorders>
              <w:right w:val="single" w:sz="4" w:space="0" w:color="auto"/>
            </w:tcBorders>
            <w:tcMar>
              <w:top w:w="28" w:type="dxa"/>
              <w:left w:w="100" w:type="dxa"/>
              <w:bottom w:w="28" w:type="dxa"/>
              <w:right w:w="100" w:type="dxa"/>
            </w:tcMar>
          </w:tcPr>
          <w:p w:rsidR="007509D1" w:rsidRPr="000A366B" w:rsidRDefault="007509D1" w:rsidP="007509D1">
            <w:pPr>
              <w:widowControl w:val="0"/>
              <w:jc w:val="center"/>
              <w:rPr>
                <w:rFonts w:ascii="Liberation Serif" w:hAnsi="Liberation Serif" w:cs="Liberation Serif"/>
                <w:b/>
              </w:rPr>
            </w:pPr>
            <w:r w:rsidRPr="000A366B">
              <w:rPr>
                <w:rFonts w:ascii="Liberation Serif" w:hAnsi="Liberation Serif" w:cs="Liberation Serif"/>
                <w:b/>
              </w:rPr>
              <w:t xml:space="preserve">4. </w:t>
            </w:r>
          </w:p>
        </w:tc>
        <w:tc>
          <w:tcPr>
            <w:tcW w:w="4090" w:type="pct"/>
            <w:gridSpan w:val="2"/>
            <w:tcBorders>
              <w:left w:val="single" w:sz="4" w:space="0" w:color="auto"/>
              <w:right w:val="single" w:sz="4" w:space="0" w:color="auto"/>
            </w:tcBorders>
          </w:tcPr>
          <w:p w:rsidR="007509D1" w:rsidRPr="006A5F60" w:rsidRDefault="007509D1" w:rsidP="006A5F60">
            <w:pPr>
              <w:jc w:val="center"/>
              <w:rPr>
                <w:rFonts w:ascii="Liberation Serif" w:hAnsi="Liberation Serif" w:cs="Liberation Serif"/>
                <w:b/>
              </w:rPr>
            </w:pPr>
            <w:r w:rsidRPr="006A5F60">
              <w:rPr>
                <w:rFonts w:ascii="Liberation Serif" w:hAnsi="Liberation Serif" w:cs="Liberation Serif"/>
                <w:b/>
              </w:rPr>
              <w:t>Анализ резул</w:t>
            </w:r>
            <w:r w:rsidR="0005331E">
              <w:rPr>
                <w:rFonts w:ascii="Liberation Serif" w:hAnsi="Liberation Serif" w:cs="Liberation Serif"/>
                <w:b/>
              </w:rPr>
              <w:t xml:space="preserve">ьтатов мониторинга, подготовка </w:t>
            </w:r>
            <w:r w:rsidRPr="006A5F60">
              <w:rPr>
                <w:rFonts w:ascii="Liberation Serif" w:hAnsi="Liberation Serif" w:cs="Liberation Serif"/>
                <w:b/>
              </w:rPr>
              <w:t>адресных рекомендаций</w:t>
            </w:r>
          </w:p>
        </w:tc>
        <w:tc>
          <w:tcPr>
            <w:tcW w:w="692" w:type="pct"/>
            <w:tcBorders>
              <w:left w:val="single" w:sz="4" w:space="0" w:color="auto"/>
            </w:tcBorders>
          </w:tcPr>
          <w:p w:rsidR="007509D1" w:rsidRPr="006A5F60" w:rsidRDefault="007509D1" w:rsidP="006A5F60">
            <w:pPr>
              <w:jc w:val="center"/>
              <w:rPr>
                <w:rFonts w:ascii="Liberation Serif" w:eastAsia="Arial" w:hAnsi="Liberation Serif" w:cs="Liberation Serif"/>
                <w:b/>
                <w:i/>
              </w:rPr>
            </w:pPr>
          </w:p>
        </w:tc>
      </w:tr>
      <w:tr w:rsidR="007509D1" w:rsidRPr="0003637A" w:rsidTr="00805DE9">
        <w:trPr>
          <w:trHeight w:val="335"/>
        </w:trPr>
        <w:tc>
          <w:tcPr>
            <w:tcW w:w="218" w:type="pct"/>
            <w:tcBorders>
              <w:right w:val="single" w:sz="4" w:space="0" w:color="auto"/>
            </w:tcBorders>
            <w:tcMar>
              <w:top w:w="28" w:type="dxa"/>
              <w:left w:w="100" w:type="dxa"/>
              <w:bottom w:w="28" w:type="dxa"/>
              <w:right w:w="100" w:type="dxa"/>
            </w:tcMar>
          </w:tcPr>
          <w:p w:rsidR="007509D1" w:rsidRPr="00B11145" w:rsidRDefault="007509D1" w:rsidP="007509D1">
            <w:pPr>
              <w:widowControl w:val="0"/>
              <w:jc w:val="center"/>
              <w:rPr>
                <w:rFonts w:ascii="Liberation Serif" w:eastAsia="Arial" w:hAnsi="Liberation Serif" w:cs="Liberation Serif"/>
              </w:rPr>
            </w:pPr>
            <w:r>
              <w:rPr>
                <w:rFonts w:ascii="Liberation Serif" w:eastAsia="Arial" w:hAnsi="Liberation Serif" w:cs="Liberation Serif"/>
              </w:rPr>
              <w:t>4.1</w:t>
            </w:r>
          </w:p>
        </w:tc>
        <w:tc>
          <w:tcPr>
            <w:tcW w:w="3575" w:type="pct"/>
            <w:tcBorders>
              <w:left w:val="single" w:sz="4" w:space="0" w:color="auto"/>
            </w:tcBorders>
            <w:tcMar>
              <w:top w:w="28" w:type="dxa"/>
              <w:left w:w="100" w:type="dxa"/>
              <w:bottom w:w="28" w:type="dxa"/>
              <w:right w:w="100" w:type="dxa"/>
            </w:tcMar>
          </w:tcPr>
          <w:p w:rsidR="00B36BA5" w:rsidRDefault="00B36BA5" w:rsidP="00B36BA5">
            <w:pPr>
              <w:widowControl w:val="0"/>
              <w:jc w:val="both"/>
              <w:rPr>
                <w:rFonts w:ascii="Liberation Serif" w:hAnsi="Liberation Serif" w:cs="Liberation Serif"/>
                <w:color w:val="000000"/>
                <w:shd w:val="clear" w:color="auto" w:fill="FFFFFF"/>
              </w:rPr>
            </w:pPr>
            <w:r w:rsidRPr="006A5F60">
              <w:rPr>
                <w:rFonts w:ascii="Liberation Serif" w:hAnsi="Liberation Serif" w:cs="Liberation Serif"/>
              </w:rPr>
              <w:t>Подготовка адресных рекомендаций по</w:t>
            </w:r>
            <w:r>
              <w:rPr>
                <w:rFonts w:ascii="Liberation Serif" w:hAnsi="Liberation Serif" w:cs="Liberation Serif"/>
              </w:rPr>
              <w:t xml:space="preserve"> итогам </w:t>
            </w:r>
            <w:r w:rsidRPr="006A5F60">
              <w:rPr>
                <w:rFonts w:ascii="Liberation Serif" w:hAnsi="Liberation Serif" w:cs="Liberation Serif"/>
              </w:rPr>
              <w:t>анализа результатов мониторинга</w:t>
            </w:r>
            <w:r>
              <w:rPr>
                <w:rFonts w:ascii="Liberation Serif" w:hAnsi="Liberation Serif" w:cs="Liberation Serif"/>
              </w:rPr>
              <w:t xml:space="preserve"> </w:t>
            </w:r>
            <w:r>
              <w:rPr>
                <w:rFonts w:ascii="Liberation Serif" w:hAnsi="Liberation Serif" w:cs="Liberation Serif"/>
                <w:bCs/>
                <w:shd w:val="clear" w:color="auto" w:fill="FFFFFF"/>
              </w:rPr>
              <w:t xml:space="preserve">системы работы по самоопределению и профессиональной ориентации обучающихся в муниципальных образованиях, расположенных на территории Свердловской области, а также в подведомственных Министерству образования и молодежной политики Свердловской области профессиональных образовательных организациях </w:t>
            </w:r>
            <w:r w:rsidR="00693904">
              <w:rPr>
                <w:rFonts w:ascii="Liberation Serif" w:hAnsi="Liberation Serif" w:cs="Liberation Serif"/>
                <w:bCs/>
                <w:shd w:val="clear" w:color="auto" w:fill="FFFFFF"/>
              </w:rPr>
              <w:t>(</w:t>
            </w:r>
            <w:r w:rsidR="000D3F6D" w:rsidRPr="000D0DA1">
              <w:rPr>
                <w:rFonts w:ascii="Liberation Serif" w:hAnsi="Liberation Serif" w:cs="Liberation Serif"/>
                <w:bCs/>
                <w:shd w:val="clear" w:color="auto" w:fill="FFFFFF"/>
              </w:rPr>
              <w:t xml:space="preserve">кадровые и материально-технические условия, профессиональное самоопределение обучающихся по модели сетевого взаимодействия, </w:t>
            </w:r>
            <w:r w:rsidR="000D3F6D" w:rsidRPr="000D0DA1">
              <w:rPr>
                <w:rFonts w:ascii="Liberation Serif" w:hAnsi="Liberation Serif" w:cs="Liberation Serif"/>
                <w:color w:val="000000"/>
                <w:shd w:val="clear" w:color="auto" w:fill="FFFFFF"/>
              </w:rPr>
              <w:t>профессиональные пробы и профессиональное обучение,</w:t>
            </w:r>
            <w:r w:rsidR="000D3F6D">
              <w:rPr>
                <w:rFonts w:ascii="Liberation Serif" w:hAnsi="Liberation Serif" w:cs="Liberation Serif"/>
                <w:color w:val="000000"/>
                <w:shd w:val="clear" w:color="auto" w:fill="FFFFFF"/>
              </w:rPr>
              <w:t xml:space="preserve"> в том числе для обучающихся с ОВЗ,</w:t>
            </w:r>
            <w:r w:rsidR="000D3F6D" w:rsidRPr="000D0DA1">
              <w:rPr>
                <w:rFonts w:ascii="Liberation Serif" w:hAnsi="Liberation Serif" w:cs="Liberation Serif"/>
                <w:color w:val="000000"/>
                <w:shd w:val="clear" w:color="auto" w:fill="FFFFFF"/>
              </w:rPr>
              <w:t xml:space="preserve"> государственно-частное партнерство в организации </w:t>
            </w:r>
            <w:r w:rsidR="000D3F6D" w:rsidRPr="000D0DA1">
              <w:rPr>
                <w:rFonts w:ascii="Liberation Serif" w:hAnsi="Liberation Serif" w:cs="Liberation Serif"/>
                <w:color w:val="000000"/>
                <w:shd w:val="clear" w:color="auto" w:fill="FFFFFF"/>
              </w:rPr>
              <w:lastRenderedPageBreak/>
              <w:t>профориентации обучающихся</w:t>
            </w:r>
            <w:r w:rsidR="000D3F6D">
              <w:rPr>
                <w:rFonts w:ascii="Liberation Serif" w:hAnsi="Liberation Serif" w:cs="Liberation Serif"/>
                <w:color w:val="000000"/>
                <w:shd w:val="clear" w:color="auto" w:fill="FFFFFF"/>
              </w:rPr>
              <w:t>, взаимодействие общеобразовательных организаций и организаций дополнительного образования с организациями профессионального образования и профессиональными организациями высшего образования</w:t>
            </w:r>
            <w:r w:rsidR="00693904">
              <w:rPr>
                <w:rFonts w:ascii="Liberation Serif" w:hAnsi="Liberation Serif" w:cs="Liberation Serif"/>
                <w:color w:val="000000"/>
                <w:shd w:val="clear" w:color="auto" w:fill="FFFFFF"/>
              </w:rPr>
              <w:t>)</w:t>
            </w:r>
          </w:p>
          <w:p w:rsidR="00FC04C0" w:rsidRDefault="00FC04C0" w:rsidP="00B36BA5">
            <w:pPr>
              <w:widowControl w:val="0"/>
              <w:jc w:val="both"/>
              <w:rPr>
                <w:rFonts w:ascii="Liberation Serif" w:hAnsi="Liberation Serif" w:cs="Liberation Serif"/>
                <w:color w:val="000000"/>
                <w:shd w:val="clear" w:color="auto" w:fill="FFFFFF"/>
              </w:rPr>
            </w:pPr>
          </w:p>
          <w:p w:rsidR="00FC04C0" w:rsidRDefault="00FC04C0" w:rsidP="00B36BA5">
            <w:pPr>
              <w:widowControl w:val="0"/>
              <w:jc w:val="both"/>
              <w:rPr>
                <w:rFonts w:ascii="Liberation Serif" w:eastAsia="Arial" w:hAnsi="Liberation Serif" w:cs="Liberation Serif"/>
              </w:rPr>
            </w:pPr>
          </w:p>
          <w:p w:rsidR="006E68CD" w:rsidRPr="00065AB3" w:rsidRDefault="006E68CD" w:rsidP="00B36BA5">
            <w:pPr>
              <w:jc w:val="both"/>
              <w:rPr>
                <w:rFonts w:ascii="Liberation Serif" w:hAnsi="Liberation Serif" w:cs="Liberation Serif"/>
              </w:rPr>
            </w:pPr>
          </w:p>
        </w:tc>
        <w:tc>
          <w:tcPr>
            <w:tcW w:w="515" w:type="pct"/>
            <w:tcBorders>
              <w:right w:val="single" w:sz="4" w:space="0" w:color="auto"/>
            </w:tcBorders>
            <w:tcMar>
              <w:top w:w="28" w:type="dxa"/>
              <w:left w:w="100" w:type="dxa"/>
              <w:bottom w:w="28" w:type="dxa"/>
              <w:right w:w="100" w:type="dxa"/>
            </w:tcMar>
          </w:tcPr>
          <w:p w:rsidR="007509D1" w:rsidRPr="006A5F60" w:rsidRDefault="00693904" w:rsidP="006A5F60">
            <w:pPr>
              <w:widowControl w:val="0"/>
              <w:jc w:val="center"/>
              <w:rPr>
                <w:rFonts w:ascii="Liberation Serif" w:eastAsia="Arial" w:hAnsi="Liberation Serif" w:cs="Liberation Serif"/>
              </w:rPr>
            </w:pPr>
            <w:r>
              <w:rPr>
                <w:rFonts w:ascii="Liberation Serif" w:eastAsia="Arial" w:hAnsi="Liberation Serif" w:cs="Liberation Serif"/>
              </w:rPr>
              <w:lastRenderedPageBreak/>
              <w:t>ежегодно</w:t>
            </w:r>
          </w:p>
        </w:tc>
        <w:tc>
          <w:tcPr>
            <w:tcW w:w="692" w:type="pct"/>
            <w:tcBorders>
              <w:left w:val="single" w:sz="4" w:space="0" w:color="auto"/>
            </w:tcBorders>
            <w:tcMar>
              <w:top w:w="28" w:type="dxa"/>
              <w:left w:w="100" w:type="dxa"/>
              <w:bottom w:w="28" w:type="dxa"/>
              <w:right w:w="100" w:type="dxa"/>
            </w:tcMar>
          </w:tcPr>
          <w:p w:rsidR="00693904" w:rsidRDefault="00693904" w:rsidP="00693904">
            <w:pPr>
              <w:rPr>
                <w:rFonts w:ascii="Liberation Serif" w:hAnsi="Liberation Serif" w:cs="Liberation Serif"/>
              </w:rPr>
            </w:pPr>
            <w:r w:rsidRPr="00341BBE">
              <w:rPr>
                <w:rFonts w:ascii="Liberation Serif" w:hAnsi="Liberation Serif" w:cs="Liberation Serif"/>
              </w:rPr>
              <w:t>Н.И. Сокольская</w:t>
            </w:r>
          </w:p>
          <w:p w:rsidR="00693904" w:rsidRDefault="00693904" w:rsidP="00693904">
            <w:pPr>
              <w:rPr>
                <w:rFonts w:ascii="Liberation Serif" w:hAnsi="Liberation Serif" w:cs="Liberation Serif"/>
              </w:rPr>
            </w:pPr>
            <w:r>
              <w:rPr>
                <w:rFonts w:ascii="Liberation Serif" w:hAnsi="Liberation Serif" w:cs="Liberation Serif"/>
              </w:rPr>
              <w:t>Е.Н. Коваленко</w:t>
            </w:r>
          </w:p>
          <w:p w:rsidR="00693904" w:rsidRDefault="00693904" w:rsidP="00693904">
            <w:pPr>
              <w:rPr>
                <w:rFonts w:ascii="Liberation Serif" w:hAnsi="Liberation Serif" w:cs="Liberation Serif"/>
              </w:rPr>
            </w:pPr>
            <w:r>
              <w:rPr>
                <w:rFonts w:ascii="Liberation Serif" w:hAnsi="Liberation Serif" w:cs="Liberation Serif"/>
              </w:rPr>
              <w:t>ЦОПП</w:t>
            </w:r>
          </w:p>
          <w:p w:rsidR="007509D1" w:rsidRDefault="00693904" w:rsidP="00693904">
            <w:pPr>
              <w:widowControl w:val="0"/>
              <w:rPr>
                <w:rFonts w:ascii="Liberation Serif" w:hAnsi="Liberation Serif" w:cs="Liberation Serif"/>
              </w:rPr>
            </w:pPr>
            <w:r>
              <w:rPr>
                <w:rFonts w:ascii="Liberation Serif" w:hAnsi="Liberation Serif" w:cs="Liberation Serif"/>
              </w:rPr>
              <w:t>ГАНОУ СО «Дворец молодёжи»</w:t>
            </w:r>
          </w:p>
          <w:p w:rsidR="00FC04C0" w:rsidRDefault="00FC04C0" w:rsidP="00693904">
            <w:pPr>
              <w:widowControl w:val="0"/>
              <w:rPr>
                <w:rFonts w:ascii="Liberation Serif" w:hAnsi="Liberation Serif" w:cs="Liberation Serif"/>
              </w:rPr>
            </w:pPr>
            <w:r>
              <w:rPr>
                <w:rFonts w:ascii="Liberation Serif" w:hAnsi="Liberation Serif" w:cs="Liberation Serif"/>
              </w:rPr>
              <w:t>ИРО</w:t>
            </w:r>
          </w:p>
          <w:p w:rsidR="00FC04C0" w:rsidRDefault="00FC04C0" w:rsidP="00693904">
            <w:pPr>
              <w:widowControl w:val="0"/>
              <w:rPr>
                <w:rFonts w:ascii="Liberation Serif" w:hAnsi="Liberation Serif" w:cs="Liberation Serif"/>
              </w:rPr>
            </w:pPr>
            <w:r>
              <w:rPr>
                <w:rFonts w:ascii="Liberation Serif" w:hAnsi="Liberation Serif" w:cs="Liberation Serif"/>
              </w:rPr>
              <w:lastRenderedPageBreak/>
              <w:t>РКЦ</w:t>
            </w:r>
          </w:p>
          <w:p w:rsidR="00FC04C0" w:rsidRPr="006A5F60" w:rsidRDefault="00FC04C0" w:rsidP="00693904">
            <w:pPr>
              <w:widowControl w:val="0"/>
              <w:rPr>
                <w:rFonts w:ascii="Liberation Serif" w:eastAsia="Arial" w:hAnsi="Liberation Serif" w:cs="Liberation Serif"/>
              </w:rPr>
            </w:pPr>
            <w:r>
              <w:rPr>
                <w:rFonts w:ascii="Liberation Serif" w:hAnsi="Liberation Serif" w:cs="Liberation Serif"/>
              </w:rPr>
              <w:t>Региональный центр Абилимпикс</w:t>
            </w:r>
          </w:p>
        </w:tc>
      </w:tr>
      <w:tr w:rsidR="007509D1" w:rsidRPr="0003637A" w:rsidTr="00805DE9">
        <w:trPr>
          <w:trHeight w:val="268"/>
        </w:trPr>
        <w:tc>
          <w:tcPr>
            <w:tcW w:w="218" w:type="pct"/>
            <w:tcBorders>
              <w:top w:val="nil"/>
              <w:right w:val="single" w:sz="4" w:space="0" w:color="auto"/>
            </w:tcBorders>
            <w:tcMar>
              <w:top w:w="28" w:type="dxa"/>
              <w:left w:w="100" w:type="dxa"/>
              <w:bottom w:w="28" w:type="dxa"/>
              <w:right w:w="100" w:type="dxa"/>
            </w:tcMar>
          </w:tcPr>
          <w:p w:rsidR="007509D1" w:rsidRPr="000A366B" w:rsidRDefault="007509D1" w:rsidP="007509D1">
            <w:pPr>
              <w:widowControl w:val="0"/>
              <w:jc w:val="center"/>
              <w:rPr>
                <w:rFonts w:ascii="Liberation Serif" w:hAnsi="Liberation Serif" w:cs="Liberation Serif"/>
                <w:b/>
              </w:rPr>
            </w:pPr>
            <w:r w:rsidRPr="000A366B">
              <w:rPr>
                <w:rFonts w:ascii="Liberation Serif" w:hAnsi="Liberation Serif" w:cs="Liberation Serif"/>
                <w:b/>
              </w:rPr>
              <w:lastRenderedPageBreak/>
              <w:t>5.</w:t>
            </w:r>
          </w:p>
        </w:tc>
        <w:tc>
          <w:tcPr>
            <w:tcW w:w="4782" w:type="pct"/>
            <w:gridSpan w:val="3"/>
            <w:tcBorders>
              <w:top w:val="nil"/>
              <w:left w:val="single" w:sz="4" w:space="0" w:color="auto"/>
              <w:right w:val="single" w:sz="4" w:space="0" w:color="auto"/>
            </w:tcBorders>
          </w:tcPr>
          <w:p w:rsidR="00065AB3" w:rsidRPr="006A5F60" w:rsidRDefault="007509D1" w:rsidP="00BB7E4B">
            <w:pPr>
              <w:widowControl w:val="0"/>
              <w:jc w:val="center"/>
              <w:rPr>
                <w:rFonts w:ascii="Liberation Serif" w:eastAsia="Arial" w:hAnsi="Liberation Serif" w:cs="Liberation Serif"/>
                <w:b/>
              </w:rPr>
            </w:pPr>
            <w:r w:rsidRPr="006A5F60">
              <w:rPr>
                <w:rFonts w:ascii="Liberation Serif" w:eastAsia="Arial" w:hAnsi="Liberation Serif" w:cs="Liberation Serif"/>
                <w:b/>
              </w:rPr>
              <w:t xml:space="preserve">Принятие мер, управленческих решений </w:t>
            </w:r>
          </w:p>
        </w:tc>
      </w:tr>
      <w:tr w:rsidR="00B50683" w:rsidRPr="0055024C" w:rsidTr="00805DE9">
        <w:trPr>
          <w:trHeight w:val="576"/>
        </w:trPr>
        <w:tc>
          <w:tcPr>
            <w:tcW w:w="218" w:type="pct"/>
            <w:tcBorders>
              <w:right w:val="single" w:sz="4" w:space="0" w:color="auto"/>
            </w:tcBorders>
            <w:tcMar>
              <w:top w:w="28" w:type="dxa"/>
              <w:left w:w="100" w:type="dxa"/>
              <w:bottom w:w="28" w:type="dxa"/>
              <w:right w:w="100" w:type="dxa"/>
            </w:tcMar>
          </w:tcPr>
          <w:p w:rsidR="00B50683" w:rsidRPr="00CA01F3" w:rsidRDefault="00B50683" w:rsidP="006E68CD">
            <w:pPr>
              <w:widowControl w:val="0"/>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5.1</w:t>
            </w:r>
          </w:p>
        </w:tc>
        <w:tc>
          <w:tcPr>
            <w:tcW w:w="3575" w:type="pct"/>
            <w:tcBorders>
              <w:left w:val="single" w:sz="4" w:space="0" w:color="auto"/>
            </w:tcBorders>
            <w:tcMar>
              <w:top w:w="28" w:type="dxa"/>
              <w:left w:w="100" w:type="dxa"/>
              <w:bottom w:w="28" w:type="dxa"/>
              <w:right w:w="100" w:type="dxa"/>
            </w:tcMar>
          </w:tcPr>
          <w:p w:rsidR="000C0369" w:rsidRPr="00CA01F3" w:rsidRDefault="00CA01F3" w:rsidP="00CA01F3">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Проведение секции в рамках Областного августовского педагогического совещания работников образования Свердловской области</w:t>
            </w:r>
            <w:r w:rsidR="00517711">
              <w:rPr>
                <w:rFonts w:ascii="Liberation Serif" w:hAnsi="Liberation Serif" w:cs="Liberation Serif"/>
                <w:bCs/>
                <w:shd w:val="clear" w:color="auto" w:fill="FFFFFF"/>
              </w:rPr>
              <w:t xml:space="preserve"> по направлению «Региональная система работы по самоопределению и профессиональной ориентации детей и молодежи»</w:t>
            </w:r>
          </w:p>
        </w:tc>
        <w:tc>
          <w:tcPr>
            <w:tcW w:w="515" w:type="pct"/>
            <w:tcBorders>
              <w:right w:val="single" w:sz="4" w:space="0" w:color="auto"/>
            </w:tcBorders>
            <w:tcMar>
              <w:top w:w="28" w:type="dxa"/>
              <w:left w:w="100" w:type="dxa"/>
              <w:bottom w:w="28" w:type="dxa"/>
              <w:right w:w="100" w:type="dxa"/>
            </w:tcMar>
          </w:tcPr>
          <w:p w:rsidR="00B50683" w:rsidRPr="00CA01F3" w:rsidRDefault="003A4D7E" w:rsidP="006A5F60">
            <w:pPr>
              <w:widowControl w:val="0"/>
              <w:jc w:val="cente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ежегодно</w:t>
            </w:r>
          </w:p>
        </w:tc>
        <w:tc>
          <w:tcPr>
            <w:tcW w:w="692" w:type="pct"/>
            <w:tcBorders>
              <w:left w:val="single" w:sz="4" w:space="0" w:color="auto"/>
            </w:tcBorders>
            <w:tcMar>
              <w:top w:w="28" w:type="dxa"/>
              <w:left w:w="100" w:type="dxa"/>
              <w:bottom w:w="28" w:type="dxa"/>
              <w:right w:w="100" w:type="dxa"/>
            </w:tcMar>
          </w:tcPr>
          <w:p w:rsidR="00B50683" w:rsidRPr="00CA01F3" w:rsidRDefault="00B50683" w:rsidP="00341BBE">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Н.И. Сокольская</w:t>
            </w:r>
          </w:p>
          <w:p w:rsidR="00B50683" w:rsidRPr="00CA01F3" w:rsidRDefault="00CA01F3" w:rsidP="006A5F60">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Е.Н. Коваленко</w:t>
            </w:r>
          </w:p>
        </w:tc>
      </w:tr>
      <w:tr w:rsidR="008E2895" w:rsidRPr="0055024C" w:rsidTr="00805DE9">
        <w:trPr>
          <w:trHeight w:val="576"/>
        </w:trPr>
        <w:tc>
          <w:tcPr>
            <w:tcW w:w="218" w:type="pct"/>
            <w:tcBorders>
              <w:right w:val="single" w:sz="4" w:space="0" w:color="auto"/>
            </w:tcBorders>
            <w:tcMar>
              <w:top w:w="28" w:type="dxa"/>
              <w:left w:w="100" w:type="dxa"/>
              <w:bottom w:w="28" w:type="dxa"/>
              <w:right w:w="100" w:type="dxa"/>
            </w:tcMar>
          </w:tcPr>
          <w:p w:rsidR="008E2895" w:rsidRPr="00CA01F3" w:rsidRDefault="00A71319" w:rsidP="006E68CD">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5.2</w:t>
            </w:r>
          </w:p>
        </w:tc>
        <w:tc>
          <w:tcPr>
            <w:tcW w:w="3575" w:type="pct"/>
            <w:tcBorders>
              <w:left w:val="single" w:sz="4" w:space="0" w:color="auto"/>
            </w:tcBorders>
            <w:tcMar>
              <w:top w:w="28" w:type="dxa"/>
              <w:left w:w="100" w:type="dxa"/>
              <w:bottom w:w="28" w:type="dxa"/>
              <w:right w:w="100" w:type="dxa"/>
            </w:tcMar>
          </w:tcPr>
          <w:p w:rsidR="008E2895" w:rsidRDefault="00F33E9B" w:rsidP="00CE5238">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Организация работы по в</w:t>
            </w:r>
            <w:r w:rsidR="007E1CE1">
              <w:rPr>
                <w:rFonts w:ascii="Liberation Serif" w:hAnsi="Liberation Serif" w:cs="Liberation Serif"/>
                <w:bCs/>
                <w:shd w:val="clear" w:color="auto" w:fill="FFFFFF"/>
              </w:rPr>
              <w:t>овлечению</w:t>
            </w:r>
            <w:r w:rsidR="008E2895">
              <w:rPr>
                <w:rFonts w:ascii="Liberation Serif" w:hAnsi="Liberation Serif" w:cs="Liberation Serif"/>
                <w:bCs/>
                <w:shd w:val="clear" w:color="auto" w:fill="FFFFFF"/>
              </w:rPr>
              <w:t xml:space="preserve"> обучающихся в профориентационные образовательные события</w:t>
            </w:r>
            <w:r w:rsidR="00855829">
              <w:rPr>
                <w:rFonts w:ascii="Liberation Serif" w:hAnsi="Liberation Serif" w:cs="Liberation Serif"/>
                <w:bCs/>
                <w:shd w:val="clear" w:color="auto" w:fill="FFFFFF"/>
              </w:rPr>
              <w:t xml:space="preserve">, в том числе </w:t>
            </w:r>
            <w:r w:rsidR="00855829" w:rsidRPr="00855829">
              <w:rPr>
                <w:rFonts w:ascii="Liberation Serif" w:hAnsi="Liberation Serif" w:cs="Liberation Serif"/>
                <w:bCs/>
                <w:shd w:val="clear" w:color="auto" w:fill="FFFFFF"/>
              </w:rPr>
              <w:t>система пробных ознакомительных занятий в Кванториумах, IT</w:t>
            </w:r>
            <w:r w:rsidR="00A71319">
              <w:rPr>
                <w:rFonts w:ascii="Liberation Serif" w:hAnsi="Liberation Serif" w:cs="Liberation Serif"/>
                <w:bCs/>
                <w:shd w:val="clear" w:color="auto" w:fill="FFFFFF"/>
              </w:rPr>
              <w:t>–</w:t>
            </w:r>
            <w:r w:rsidR="00855829" w:rsidRPr="00855829">
              <w:rPr>
                <w:rFonts w:ascii="Liberation Serif" w:hAnsi="Liberation Serif" w:cs="Liberation Serif"/>
                <w:bCs/>
                <w:shd w:val="clear" w:color="auto" w:fill="FFFFFF"/>
              </w:rPr>
              <w:t>кубах; ознакомление с элементами професс</w:t>
            </w:r>
            <w:r w:rsidR="00CE5238">
              <w:rPr>
                <w:rFonts w:ascii="Liberation Serif" w:hAnsi="Liberation Serif" w:cs="Liberation Serif"/>
                <w:bCs/>
                <w:shd w:val="clear" w:color="auto" w:fill="FFFFFF"/>
              </w:rPr>
              <w:t>иональной деятельности на базе</w:t>
            </w:r>
            <w:r w:rsidR="00855829" w:rsidRPr="00855829">
              <w:rPr>
                <w:rFonts w:ascii="Liberation Serif" w:hAnsi="Liberation Serif" w:cs="Liberation Serif"/>
                <w:bCs/>
                <w:shd w:val="clear" w:color="auto" w:fill="FFFFFF"/>
              </w:rPr>
              <w:t xml:space="preserve"> </w:t>
            </w:r>
            <w:r w:rsidR="00855829">
              <w:rPr>
                <w:rFonts w:ascii="Liberation Serif" w:hAnsi="Liberation Serif" w:cs="Liberation Serif"/>
                <w:bCs/>
                <w:shd w:val="clear" w:color="auto" w:fill="FFFFFF"/>
              </w:rPr>
              <w:t xml:space="preserve">профессиональных образовательных организаций </w:t>
            </w:r>
            <w:r w:rsidR="00CE5238">
              <w:rPr>
                <w:rFonts w:ascii="Liberation Serif" w:hAnsi="Liberation Serif" w:cs="Liberation Serif"/>
                <w:bCs/>
                <w:shd w:val="clear" w:color="auto" w:fill="FFFFFF"/>
              </w:rPr>
              <w:t>и профессиональных образовательных организаций высшего образования</w:t>
            </w:r>
          </w:p>
        </w:tc>
        <w:tc>
          <w:tcPr>
            <w:tcW w:w="515" w:type="pct"/>
            <w:tcBorders>
              <w:right w:val="single" w:sz="4" w:space="0" w:color="auto"/>
            </w:tcBorders>
            <w:tcMar>
              <w:top w:w="28" w:type="dxa"/>
              <w:left w:w="100" w:type="dxa"/>
              <w:bottom w:w="28" w:type="dxa"/>
              <w:right w:w="100" w:type="dxa"/>
            </w:tcMar>
          </w:tcPr>
          <w:p w:rsidR="008E2895" w:rsidRPr="00CA01F3" w:rsidRDefault="008E2895" w:rsidP="006A5F60">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692" w:type="pct"/>
            <w:tcBorders>
              <w:left w:val="single" w:sz="4" w:space="0" w:color="auto"/>
            </w:tcBorders>
            <w:tcMar>
              <w:top w:w="28" w:type="dxa"/>
              <w:left w:w="100" w:type="dxa"/>
              <w:bottom w:w="28" w:type="dxa"/>
              <w:right w:w="100" w:type="dxa"/>
            </w:tcMar>
          </w:tcPr>
          <w:p w:rsidR="008E2895" w:rsidRPr="00CA01F3" w:rsidRDefault="008E2895" w:rsidP="008E2895">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Н.И. Сокольская</w:t>
            </w:r>
          </w:p>
          <w:p w:rsidR="008E2895" w:rsidRDefault="008E2895" w:rsidP="008E2895">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Е.Н. Коваленко</w:t>
            </w:r>
          </w:p>
          <w:p w:rsidR="00E219F0" w:rsidRDefault="00E219F0" w:rsidP="008E2895">
            <w:pPr>
              <w:rPr>
                <w:rFonts w:ascii="Liberation Serif" w:hAnsi="Liberation Serif" w:cs="Liberation Serif"/>
                <w:bCs/>
                <w:shd w:val="clear" w:color="auto" w:fill="FFFFFF"/>
              </w:rPr>
            </w:pPr>
            <w:r>
              <w:rPr>
                <w:rFonts w:ascii="Liberation Serif" w:hAnsi="Liberation Serif" w:cs="Liberation Serif"/>
                <w:bCs/>
                <w:shd w:val="clear" w:color="auto" w:fill="FFFFFF"/>
              </w:rPr>
              <w:t>ЦОПП</w:t>
            </w:r>
          </w:p>
          <w:p w:rsidR="008E2895" w:rsidRDefault="00E219F0" w:rsidP="008E2895">
            <w:pPr>
              <w:rPr>
                <w:rFonts w:ascii="Liberation Serif" w:hAnsi="Liberation Serif" w:cs="Liberation Serif"/>
                <w:bCs/>
                <w:shd w:val="clear" w:color="auto" w:fill="FFFFFF"/>
              </w:rPr>
            </w:pPr>
            <w:r>
              <w:rPr>
                <w:rFonts w:ascii="Liberation Serif" w:hAnsi="Liberation Serif" w:cs="Liberation Serif"/>
                <w:bCs/>
                <w:shd w:val="clear" w:color="auto" w:fill="FFFFFF"/>
              </w:rPr>
              <w:t>ГАНОУ СО «Дворец молодёжи»</w:t>
            </w:r>
          </w:p>
          <w:p w:rsidR="00FC04C0" w:rsidRDefault="00FC04C0" w:rsidP="008E2895">
            <w:pPr>
              <w:rPr>
                <w:rFonts w:ascii="Liberation Serif" w:hAnsi="Liberation Serif" w:cs="Liberation Serif"/>
                <w:bCs/>
                <w:shd w:val="clear" w:color="auto" w:fill="FFFFFF"/>
              </w:rPr>
            </w:pPr>
            <w:r>
              <w:rPr>
                <w:rFonts w:ascii="Liberation Serif" w:hAnsi="Liberation Serif" w:cs="Liberation Serif"/>
                <w:bCs/>
                <w:shd w:val="clear" w:color="auto" w:fill="FFFFFF"/>
              </w:rPr>
              <w:t>РКЦ</w:t>
            </w:r>
          </w:p>
          <w:p w:rsidR="00FC04C0" w:rsidRPr="00CA01F3" w:rsidRDefault="00FC04C0" w:rsidP="008E2895">
            <w:pPr>
              <w:rPr>
                <w:rFonts w:ascii="Liberation Serif" w:hAnsi="Liberation Serif" w:cs="Liberation Serif"/>
                <w:bCs/>
                <w:shd w:val="clear" w:color="auto" w:fill="FFFFFF"/>
              </w:rPr>
            </w:pPr>
            <w:r>
              <w:rPr>
                <w:rFonts w:ascii="Liberation Serif" w:hAnsi="Liberation Serif" w:cs="Liberation Serif"/>
              </w:rPr>
              <w:t>Региональный центр Абилимпикс</w:t>
            </w:r>
          </w:p>
        </w:tc>
      </w:tr>
      <w:tr w:rsidR="00832603" w:rsidRPr="0055024C" w:rsidTr="00805DE9">
        <w:trPr>
          <w:trHeight w:val="576"/>
        </w:trPr>
        <w:tc>
          <w:tcPr>
            <w:tcW w:w="218" w:type="pct"/>
            <w:tcBorders>
              <w:right w:val="single" w:sz="4" w:space="0" w:color="auto"/>
            </w:tcBorders>
            <w:tcMar>
              <w:top w:w="28" w:type="dxa"/>
              <w:left w:w="100" w:type="dxa"/>
              <w:bottom w:w="28" w:type="dxa"/>
              <w:right w:w="100" w:type="dxa"/>
            </w:tcMar>
          </w:tcPr>
          <w:p w:rsidR="00832603" w:rsidRPr="00CA01F3" w:rsidRDefault="00A71319" w:rsidP="00832603">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5.3</w:t>
            </w:r>
          </w:p>
        </w:tc>
        <w:tc>
          <w:tcPr>
            <w:tcW w:w="3575" w:type="pct"/>
            <w:tcBorders>
              <w:left w:val="single" w:sz="4" w:space="0" w:color="auto"/>
            </w:tcBorders>
            <w:tcMar>
              <w:top w:w="28" w:type="dxa"/>
              <w:left w:w="100" w:type="dxa"/>
              <w:bottom w:w="28" w:type="dxa"/>
              <w:right w:w="100" w:type="dxa"/>
            </w:tcMar>
          </w:tcPr>
          <w:p w:rsidR="00832603" w:rsidRDefault="006066B4" w:rsidP="00E911EC">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Содействие в орг</w:t>
            </w:r>
            <w:r w:rsidR="00AE4A0B">
              <w:rPr>
                <w:rFonts w:ascii="Liberation Serif" w:hAnsi="Liberation Serif" w:cs="Liberation Serif"/>
                <w:bCs/>
                <w:shd w:val="clear" w:color="auto" w:fill="FFFFFF"/>
              </w:rPr>
              <w:t>ан</w:t>
            </w:r>
            <w:r>
              <w:rPr>
                <w:rFonts w:ascii="Liberation Serif" w:hAnsi="Liberation Serif" w:cs="Liberation Serif"/>
                <w:bCs/>
                <w:shd w:val="clear" w:color="auto" w:fill="FFFFFF"/>
              </w:rPr>
              <w:t xml:space="preserve">изации </w:t>
            </w:r>
            <w:r w:rsidR="00832603">
              <w:rPr>
                <w:rFonts w:ascii="Liberation Serif" w:hAnsi="Liberation Serif" w:cs="Liberation Serif"/>
                <w:bCs/>
                <w:shd w:val="clear" w:color="auto" w:fill="FFFFFF"/>
              </w:rPr>
              <w:t xml:space="preserve">профориентационных </w:t>
            </w:r>
            <w:r w:rsidR="00832603" w:rsidRPr="006A5588">
              <w:rPr>
                <w:rFonts w:ascii="Liberation Serif" w:hAnsi="Liberation Serif" w:cs="Liberation Serif"/>
                <w:bCs/>
                <w:shd w:val="clear" w:color="auto" w:fill="FFFFFF"/>
              </w:rPr>
              <w:t xml:space="preserve">мероприятий с участием родителей (законных представителей) обучающихся, </w:t>
            </w:r>
            <w:r w:rsidR="00AE4A0B">
              <w:rPr>
                <w:rFonts w:ascii="Liberation Serif" w:hAnsi="Liberation Serif" w:cs="Liberation Serif"/>
                <w:bCs/>
                <w:shd w:val="clear" w:color="auto" w:fill="FFFFFF"/>
              </w:rPr>
              <w:t xml:space="preserve">направленных на </w:t>
            </w:r>
            <w:r w:rsidR="00E911EC">
              <w:rPr>
                <w:rFonts w:ascii="Liberation Serif" w:hAnsi="Liberation Serif" w:cs="Liberation Serif"/>
                <w:bCs/>
                <w:shd w:val="clear" w:color="auto" w:fill="FFFFFF"/>
              </w:rPr>
              <w:t xml:space="preserve">информационное сопровождение системы работы по самоопределению и профессиональной ориентации обучающихся, </w:t>
            </w:r>
            <w:r w:rsidR="00832603" w:rsidRPr="006A5588">
              <w:rPr>
                <w:rFonts w:ascii="Liberation Serif" w:hAnsi="Liberation Serif" w:cs="Liberation Serif"/>
                <w:bCs/>
                <w:shd w:val="clear" w:color="auto" w:fill="FFFFFF"/>
              </w:rPr>
              <w:t xml:space="preserve">вовлечение </w:t>
            </w:r>
            <w:r w:rsidR="00E911EC">
              <w:rPr>
                <w:rFonts w:ascii="Liberation Serif" w:hAnsi="Liberation Serif" w:cs="Liberation Serif"/>
                <w:bCs/>
                <w:shd w:val="clear" w:color="auto" w:fill="FFFFFF"/>
              </w:rPr>
              <w:t xml:space="preserve">родителей (законных представителей) </w:t>
            </w:r>
            <w:r w:rsidR="00832603" w:rsidRPr="006A5588">
              <w:rPr>
                <w:rFonts w:ascii="Liberation Serif" w:hAnsi="Liberation Serif" w:cs="Liberation Serif"/>
                <w:bCs/>
                <w:shd w:val="clear" w:color="auto" w:fill="FFFFFF"/>
              </w:rPr>
              <w:t>в деятельность по организации профессиональных проб</w:t>
            </w:r>
          </w:p>
        </w:tc>
        <w:tc>
          <w:tcPr>
            <w:tcW w:w="515" w:type="pct"/>
            <w:tcBorders>
              <w:right w:val="single" w:sz="4" w:space="0" w:color="auto"/>
            </w:tcBorders>
            <w:tcMar>
              <w:top w:w="28" w:type="dxa"/>
              <w:left w:w="100" w:type="dxa"/>
              <w:bottom w:w="28" w:type="dxa"/>
              <w:right w:w="100" w:type="dxa"/>
            </w:tcMar>
          </w:tcPr>
          <w:p w:rsidR="00832603" w:rsidRPr="00CA01F3" w:rsidRDefault="00832603" w:rsidP="00832603">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692" w:type="pct"/>
            <w:tcBorders>
              <w:left w:val="single" w:sz="4" w:space="0" w:color="auto"/>
            </w:tcBorders>
            <w:tcMar>
              <w:top w:w="28" w:type="dxa"/>
              <w:left w:w="100" w:type="dxa"/>
              <w:bottom w:w="28" w:type="dxa"/>
              <w:right w:w="100" w:type="dxa"/>
            </w:tcMar>
          </w:tcPr>
          <w:p w:rsidR="00832603" w:rsidRPr="00CA01F3" w:rsidRDefault="00832603" w:rsidP="00832603">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Н.И. Сокольская</w:t>
            </w:r>
          </w:p>
          <w:p w:rsidR="00832603" w:rsidRDefault="00832603" w:rsidP="00832603">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Е.Н. Коваленко</w:t>
            </w:r>
          </w:p>
          <w:p w:rsidR="00832603" w:rsidRDefault="00832603" w:rsidP="00832603">
            <w:pPr>
              <w:rPr>
                <w:rFonts w:ascii="Liberation Serif" w:hAnsi="Liberation Serif" w:cs="Liberation Serif"/>
                <w:bCs/>
                <w:shd w:val="clear" w:color="auto" w:fill="FFFFFF"/>
              </w:rPr>
            </w:pPr>
            <w:r>
              <w:rPr>
                <w:rFonts w:ascii="Liberation Serif" w:hAnsi="Liberation Serif" w:cs="Liberation Serif"/>
                <w:bCs/>
                <w:shd w:val="clear" w:color="auto" w:fill="FFFFFF"/>
              </w:rPr>
              <w:t>ЦОПП</w:t>
            </w:r>
          </w:p>
          <w:p w:rsidR="00832603" w:rsidRDefault="00832603" w:rsidP="00832603">
            <w:pPr>
              <w:rPr>
                <w:rFonts w:ascii="Liberation Serif" w:hAnsi="Liberation Serif" w:cs="Liberation Serif"/>
                <w:bCs/>
                <w:shd w:val="clear" w:color="auto" w:fill="FFFFFF"/>
              </w:rPr>
            </w:pPr>
            <w:r>
              <w:rPr>
                <w:rFonts w:ascii="Liberation Serif" w:hAnsi="Liberation Serif" w:cs="Liberation Serif"/>
                <w:bCs/>
                <w:shd w:val="clear" w:color="auto" w:fill="FFFFFF"/>
              </w:rPr>
              <w:t>ГАНОУ СО «Дворец молодёжи»</w:t>
            </w:r>
          </w:p>
          <w:p w:rsidR="00FC04C0" w:rsidRDefault="00FC04C0" w:rsidP="00832603">
            <w:pPr>
              <w:rPr>
                <w:rFonts w:ascii="Liberation Serif" w:hAnsi="Liberation Serif" w:cs="Liberation Serif"/>
                <w:bCs/>
                <w:shd w:val="clear" w:color="auto" w:fill="FFFFFF"/>
              </w:rPr>
            </w:pPr>
            <w:r>
              <w:rPr>
                <w:rFonts w:ascii="Liberation Serif" w:hAnsi="Liberation Serif" w:cs="Liberation Serif"/>
                <w:bCs/>
                <w:shd w:val="clear" w:color="auto" w:fill="FFFFFF"/>
              </w:rPr>
              <w:t>РКЦ</w:t>
            </w:r>
          </w:p>
          <w:p w:rsidR="00FC04C0" w:rsidRPr="00CA01F3" w:rsidRDefault="00FC04C0" w:rsidP="00832603">
            <w:pPr>
              <w:rPr>
                <w:rFonts w:ascii="Liberation Serif" w:hAnsi="Liberation Serif" w:cs="Liberation Serif"/>
                <w:bCs/>
                <w:shd w:val="clear" w:color="auto" w:fill="FFFFFF"/>
              </w:rPr>
            </w:pPr>
            <w:r>
              <w:rPr>
                <w:rFonts w:ascii="Liberation Serif" w:hAnsi="Liberation Serif" w:cs="Liberation Serif"/>
              </w:rPr>
              <w:t>Региональный центр Абилимпикс</w:t>
            </w:r>
          </w:p>
        </w:tc>
      </w:tr>
      <w:tr w:rsidR="00832603" w:rsidRPr="0055024C" w:rsidTr="00805DE9">
        <w:trPr>
          <w:trHeight w:val="576"/>
        </w:trPr>
        <w:tc>
          <w:tcPr>
            <w:tcW w:w="218" w:type="pct"/>
            <w:tcBorders>
              <w:right w:val="single" w:sz="4" w:space="0" w:color="auto"/>
            </w:tcBorders>
            <w:tcMar>
              <w:top w:w="28" w:type="dxa"/>
              <w:left w:w="100" w:type="dxa"/>
              <w:bottom w:w="28" w:type="dxa"/>
              <w:right w:w="100" w:type="dxa"/>
            </w:tcMar>
          </w:tcPr>
          <w:p w:rsidR="00832603" w:rsidRPr="00CA01F3" w:rsidRDefault="00A71319" w:rsidP="00832603">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lastRenderedPageBreak/>
              <w:t>5.4</w:t>
            </w:r>
          </w:p>
        </w:tc>
        <w:tc>
          <w:tcPr>
            <w:tcW w:w="3575" w:type="pct"/>
            <w:tcBorders>
              <w:left w:val="single" w:sz="4" w:space="0" w:color="auto"/>
            </w:tcBorders>
            <w:tcMar>
              <w:top w:w="28" w:type="dxa"/>
              <w:left w:w="100" w:type="dxa"/>
              <w:bottom w:w="28" w:type="dxa"/>
              <w:right w:w="100" w:type="dxa"/>
            </w:tcMar>
          </w:tcPr>
          <w:p w:rsidR="00832603" w:rsidRDefault="007D0EEF" w:rsidP="00832603">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Организация работы по повышению</w:t>
            </w:r>
            <w:r w:rsidR="00832603" w:rsidRPr="00E219F0">
              <w:rPr>
                <w:rFonts w:ascii="Liberation Serif" w:hAnsi="Liberation Serif" w:cs="Liberation Serif"/>
                <w:bCs/>
                <w:shd w:val="clear" w:color="auto" w:fill="FFFFFF"/>
              </w:rPr>
              <w:t xml:space="preserve"> компетентности педагогических и руководящих работников региональной системы образования по сопровождению обучающихся в профессиональном самоопределении</w:t>
            </w:r>
            <w:r w:rsidR="002602CC">
              <w:rPr>
                <w:rFonts w:ascii="Liberation Serif" w:hAnsi="Liberation Serif" w:cs="Liberation Serif"/>
                <w:bCs/>
                <w:shd w:val="clear" w:color="auto" w:fill="FFFFFF"/>
              </w:rPr>
              <w:t xml:space="preserve"> </w:t>
            </w:r>
          </w:p>
        </w:tc>
        <w:tc>
          <w:tcPr>
            <w:tcW w:w="515" w:type="pct"/>
            <w:tcBorders>
              <w:right w:val="single" w:sz="4" w:space="0" w:color="auto"/>
            </w:tcBorders>
            <w:tcMar>
              <w:top w:w="28" w:type="dxa"/>
              <w:left w:w="100" w:type="dxa"/>
              <w:bottom w:w="28" w:type="dxa"/>
              <w:right w:w="100" w:type="dxa"/>
            </w:tcMar>
          </w:tcPr>
          <w:p w:rsidR="00832603" w:rsidRDefault="00832603" w:rsidP="00832603">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692" w:type="pct"/>
            <w:tcBorders>
              <w:left w:val="single" w:sz="4" w:space="0" w:color="auto"/>
            </w:tcBorders>
            <w:tcMar>
              <w:top w:w="28" w:type="dxa"/>
              <w:left w:w="100" w:type="dxa"/>
              <w:bottom w:w="28" w:type="dxa"/>
              <w:right w:w="100" w:type="dxa"/>
            </w:tcMar>
          </w:tcPr>
          <w:p w:rsidR="00926807" w:rsidRDefault="00926807" w:rsidP="00832603">
            <w:pPr>
              <w:rPr>
                <w:rFonts w:ascii="Liberation Serif" w:hAnsi="Liberation Serif" w:cs="Liberation Serif"/>
                <w:bCs/>
                <w:shd w:val="clear" w:color="auto" w:fill="FFFFFF"/>
              </w:rPr>
            </w:pPr>
            <w:r>
              <w:rPr>
                <w:rFonts w:ascii="Liberation Serif" w:hAnsi="Liberation Serif" w:cs="Liberation Serif"/>
                <w:bCs/>
                <w:shd w:val="clear" w:color="auto" w:fill="FFFFFF"/>
              </w:rPr>
              <w:t>ИРО</w:t>
            </w:r>
          </w:p>
          <w:p w:rsidR="00375846" w:rsidRDefault="00375846" w:rsidP="00832603">
            <w:pPr>
              <w:rPr>
                <w:rFonts w:ascii="Liberation Serif" w:hAnsi="Liberation Serif" w:cs="Liberation Serif"/>
                <w:bCs/>
                <w:shd w:val="clear" w:color="auto" w:fill="FFFFFF"/>
              </w:rPr>
            </w:pPr>
            <w:r>
              <w:rPr>
                <w:rFonts w:ascii="Liberation Serif" w:hAnsi="Liberation Serif" w:cs="Liberation Serif"/>
                <w:bCs/>
                <w:shd w:val="clear" w:color="auto" w:fill="FFFFFF"/>
              </w:rPr>
              <w:t>ЦОПП</w:t>
            </w:r>
          </w:p>
          <w:p w:rsidR="00FC04C0" w:rsidRPr="00CA01F3" w:rsidRDefault="00FC04C0" w:rsidP="00832603">
            <w:pPr>
              <w:rPr>
                <w:rFonts w:ascii="Liberation Serif" w:hAnsi="Liberation Serif" w:cs="Liberation Serif"/>
                <w:bCs/>
                <w:shd w:val="clear" w:color="auto" w:fill="FFFFFF"/>
              </w:rPr>
            </w:pPr>
            <w:r>
              <w:rPr>
                <w:rFonts w:ascii="Liberation Serif" w:hAnsi="Liberation Serif" w:cs="Liberation Serif"/>
              </w:rPr>
              <w:t>Региональный центр Абилимпикс</w:t>
            </w:r>
          </w:p>
        </w:tc>
      </w:tr>
      <w:tr w:rsidR="00832603" w:rsidRPr="0055024C" w:rsidTr="00805DE9">
        <w:trPr>
          <w:trHeight w:val="576"/>
        </w:trPr>
        <w:tc>
          <w:tcPr>
            <w:tcW w:w="218" w:type="pct"/>
            <w:tcBorders>
              <w:right w:val="single" w:sz="4" w:space="0" w:color="auto"/>
            </w:tcBorders>
            <w:tcMar>
              <w:top w:w="28" w:type="dxa"/>
              <w:left w:w="100" w:type="dxa"/>
              <w:bottom w:w="28" w:type="dxa"/>
              <w:right w:w="100" w:type="dxa"/>
            </w:tcMar>
          </w:tcPr>
          <w:p w:rsidR="00832603" w:rsidRPr="00CA01F3" w:rsidRDefault="006C0793" w:rsidP="00832603">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5.5</w:t>
            </w:r>
          </w:p>
        </w:tc>
        <w:tc>
          <w:tcPr>
            <w:tcW w:w="3575" w:type="pct"/>
            <w:tcBorders>
              <w:left w:val="single" w:sz="4" w:space="0" w:color="auto"/>
            </w:tcBorders>
            <w:tcMar>
              <w:top w:w="28" w:type="dxa"/>
              <w:left w:w="100" w:type="dxa"/>
              <w:bottom w:w="28" w:type="dxa"/>
              <w:right w:w="100" w:type="dxa"/>
            </w:tcMar>
          </w:tcPr>
          <w:p w:rsidR="00832603" w:rsidRPr="00E219F0" w:rsidRDefault="00F33E9B" w:rsidP="00832603">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Организация работы </w:t>
            </w:r>
            <w:r w:rsidR="007D0EEF">
              <w:rPr>
                <w:rFonts w:ascii="Liberation Serif" w:hAnsi="Liberation Serif" w:cs="Liberation Serif"/>
                <w:bCs/>
                <w:shd w:val="clear" w:color="auto" w:fill="FFFFFF"/>
              </w:rPr>
              <w:t xml:space="preserve">по определению лучших практик </w:t>
            </w:r>
            <w:r w:rsidR="00B711E9">
              <w:rPr>
                <w:rFonts w:ascii="Liberation Serif" w:hAnsi="Liberation Serif" w:cs="Liberation Serif"/>
                <w:bCs/>
                <w:shd w:val="clear" w:color="auto" w:fill="FFFFFF"/>
              </w:rPr>
              <w:t>развития</w:t>
            </w:r>
            <w:r w:rsidRPr="00F33E9B">
              <w:rPr>
                <w:rFonts w:ascii="Liberation Serif" w:hAnsi="Liberation Serif" w:cs="Liberation Serif"/>
                <w:bCs/>
                <w:shd w:val="clear" w:color="auto" w:fill="FFFFFF"/>
              </w:rPr>
              <w:t xml:space="preserve"> моделей сетевого взаимодействия организаций общего образования с организациями среднего, высшего профессионального образования и производством по профессиональному самоопределению обучающихся</w:t>
            </w:r>
          </w:p>
        </w:tc>
        <w:tc>
          <w:tcPr>
            <w:tcW w:w="515" w:type="pct"/>
            <w:tcBorders>
              <w:right w:val="single" w:sz="4" w:space="0" w:color="auto"/>
            </w:tcBorders>
            <w:tcMar>
              <w:top w:w="28" w:type="dxa"/>
              <w:left w:w="100" w:type="dxa"/>
              <w:bottom w:w="28" w:type="dxa"/>
              <w:right w:w="100" w:type="dxa"/>
            </w:tcMar>
          </w:tcPr>
          <w:p w:rsidR="00832603" w:rsidRDefault="00B711E9" w:rsidP="00832603">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692" w:type="pct"/>
            <w:tcBorders>
              <w:left w:val="single" w:sz="4" w:space="0" w:color="auto"/>
            </w:tcBorders>
            <w:tcMar>
              <w:top w:w="28" w:type="dxa"/>
              <w:left w:w="100" w:type="dxa"/>
              <w:bottom w:w="28" w:type="dxa"/>
              <w:right w:w="100" w:type="dxa"/>
            </w:tcMar>
          </w:tcPr>
          <w:p w:rsidR="00375846" w:rsidRDefault="00805DE9" w:rsidP="00375846">
            <w:pPr>
              <w:rPr>
                <w:rFonts w:ascii="Liberation Serif" w:hAnsi="Liberation Serif" w:cs="Liberation Serif"/>
                <w:bCs/>
                <w:shd w:val="clear" w:color="auto" w:fill="FFFFFF"/>
              </w:rPr>
            </w:pPr>
            <w:r>
              <w:rPr>
                <w:rFonts w:ascii="Liberation Serif" w:hAnsi="Liberation Serif" w:cs="Liberation Serif"/>
                <w:bCs/>
                <w:shd w:val="clear" w:color="auto" w:fill="FFFFFF"/>
              </w:rPr>
              <w:t>ИРО</w:t>
            </w:r>
            <w:r w:rsidR="00375846">
              <w:rPr>
                <w:rFonts w:ascii="Liberation Serif" w:hAnsi="Liberation Serif" w:cs="Liberation Serif"/>
                <w:bCs/>
                <w:shd w:val="clear" w:color="auto" w:fill="FFFFFF"/>
              </w:rPr>
              <w:t>,</w:t>
            </w:r>
          </w:p>
          <w:p w:rsidR="00832603" w:rsidRDefault="00375846" w:rsidP="00375846">
            <w:pPr>
              <w:rPr>
                <w:rFonts w:ascii="Liberation Serif" w:hAnsi="Liberation Serif" w:cs="Liberation Serif"/>
                <w:bCs/>
                <w:shd w:val="clear" w:color="auto" w:fill="FFFFFF"/>
              </w:rPr>
            </w:pPr>
            <w:r>
              <w:rPr>
                <w:rFonts w:ascii="Liberation Serif" w:hAnsi="Liberation Serif" w:cs="Liberation Serif"/>
                <w:bCs/>
                <w:shd w:val="clear" w:color="auto" w:fill="FFFFFF"/>
              </w:rPr>
              <w:t>ЦОПП</w:t>
            </w:r>
          </w:p>
        </w:tc>
      </w:tr>
      <w:tr w:rsidR="00832603" w:rsidRPr="0055024C" w:rsidTr="00805DE9">
        <w:trPr>
          <w:trHeight w:val="455"/>
        </w:trPr>
        <w:tc>
          <w:tcPr>
            <w:tcW w:w="218" w:type="pct"/>
            <w:tcMar>
              <w:top w:w="28" w:type="dxa"/>
              <w:left w:w="100" w:type="dxa"/>
              <w:bottom w:w="28" w:type="dxa"/>
              <w:right w:w="100" w:type="dxa"/>
            </w:tcMar>
          </w:tcPr>
          <w:p w:rsidR="00832603" w:rsidRPr="000D68F6" w:rsidRDefault="00832603" w:rsidP="00832603">
            <w:pPr>
              <w:widowControl w:val="0"/>
              <w:jc w:val="center"/>
              <w:rPr>
                <w:rFonts w:ascii="Liberation Serif" w:hAnsi="Liberation Serif" w:cs="Liberation Serif"/>
                <w:b/>
              </w:rPr>
            </w:pPr>
            <w:r w:rsidRPr="000D68F6">
              <w:rPr>
                <w:rFonts w:ascii="Liberation Serif" w:hAnsi="Liberation Serif" w:cs="Liberation Serif"/>
                <w:b/>
              </w:rPr>
              <w:t xml:space="preserve">6. </w:t>
            </w:r>
          </w:p>
        </w:tc>
        <w:tc>
          <w:tcPr>
            <w:tcW w:w="4782" w:type="pct"/>
            <w:gridSpan w:val="3"/>
            <w:tcMar>
              <w:top w:w="28" w:type="dxa"/>
              <w:left w:w="100" w:type="dxa"/>
              <w:bottom w:w="28" w:type="dxa"/>
              <w:right w:w="100" w:type="dxa"/>
            </w:tcMar>
          </w:tcPr>
          <w:p w:rsidR="00832603" w:rsidRPr="000D68F6" w:rsidRDefault="00832603" w:rsidP="00832603">
            <w:pPr>
              <w:jc w:val="center"/>
              <w:rPr>
                <w:rFonts w:ascii="Liberation Serif" w:hAnsi="Liberation Serif" w:cs="Liberation Serif"/>
                <w:b/>
              </w:rPr>
            </w:pPr>
            <w:r w:rsidRPr="000D68F6">
              <w:rPr>
                <w:rFonts w:ascii="Liberation Serif" w:hAnsi="Liberation Serif" w:cs="Liberation Serif"/>
                <w:b/>
              </w:rPr>
              <w:t>Анализ эффективности принятых мер</w:t>
            </w:r>
          </w:p>
        </w:tc>
      </w:tr>
      <w:tr w:rsidR="00832603" w:rsidRPr="0003637A" w:rsidTr="00805DE9">
        <w:trPr>
          <w:trHeight w:val="375"/>
        </w:trPr>
        <w:tc>
          <w:tcPr>
            <w:tcW w:w="218" w:type="pct"/>
            <w:tcMar>
              <w:top w:w="28" w:type="dxa"/>
              <w:left w:w="100" w:type="dxa"/>
              <w:bottom w:w="28" w:type="dxa"/>
              <w:right w:w="100" w:type="dxa"/>
            </w:tcMar>
          </w:tcPr>
          <w:p w:rsidR="00832603" w:rsidRPr="000D68F6" w:rsidRDefault="00832603" w:rsidP="00832603">
            <w:pPr>
              <w:widowControl w:val="0"/>
              <w:rPr>
                <w:rFonts w:ascii="Liberation Serif" w:eastAsia="Arial" w:hAnsi="Liberation Serif" w:cs="Liberation Serif"/>
              </w:rPr>
            </w:pPr>
            <w:r w:rsidRPr="000D68F6">
              <w:rPr>
                <w:rFonts w:ascii="Liberation Serif" w:eastAsia="Arial" w:hAnsi="Liberation Serif" w:cs="Liberation Serif"/>
              </w:rPr>
              <w:t>6.1</w:t>
            </w:r>
          </w:p>
        </w:tc>
        <w:tc>
          <w:tcPr>
            <w:tcW w:w="3575" w:type="pct"/>
            <w:tcMar>
              <w:top w:w="28" w:type="dxa"/>
              <w:left w:w="100" w:type="dxa"/>
              <w:bottom w:w="28" w:type="dxa"/>
              <w:right w:w="100" w:type="dxa"/>
            </w:tcMar>
          </w:tcPr>
          <w:p w:rsidR="00832603" w:rsidRPr="000D68F6" w:rsidRDefault="00832603" w:rsidP="00832603">
            <w:pPr>
              <w:jc w:val="both"/>
              <w:rPr>
                <w:rFonts w:ascii="Liberation Serif" w:eastAsia="Arial" w:hAnsi="Liberation Serif" w:cs="Liberation Serif"/>
              </w:rPr>
            </w:pPr>
            <w:r w:rsidRPr="000D68F6">
              <w:rPr>
                <w:rStyle w:val="7"/>
                <w:rFonts w:ascii="Liberation Serif" w:eastAsia="Arial" w:hAnsi="Liberation Serif" w:cs="Liberation Serif"/>
                <w:b w:val="0"/>
                <w:bCs w:val="0"/>
              </w:rPr>
              <w:t>Проведение анализа эффективности принятых мер</w:t>
            </w:r>
          </w:p>
        </w:tc>
        <w:tc>
          <w:tcPr>
            <w:tcW w:w="515" w:type="pct"/>
            <w:tcMar>
              <w:top w:w="28" w:type="dxa"/>
              <w:left w:w="100" w:type="dxa"/>
              <w:bottom w:w="28" w:type="dxa"/>
              <w:right w:w="100" w:type="dxa"/>
            </w:tcMar>
          </w:tcPr>
          <w:p w:rsidR="00832603" w:rsidRPr="000D68F6" w:rsidRDefault="00832603" w:rsidP="00832603">
            <w:pPr>
              <w:jc w:val="center"/>
              <w:rPr>
                <w:rFonts w:ascii="Liberation Serif" w:eastAsia="Arial" w:hAnsi="Liberation Serif" w:cs="Liberation Serif"/>
              </w:rPr>
            </w:pPr>
            <w:r w:rsidRPr="000D68F6">
              <w:rPr>
                <w:rFonts w:ascii="Liberation Serif" w:eastAsia="Arial" w:hAnsi="Liberation Serif" w:cs="Liberation Serif"/>
              </w:rPr>
              <w:t>ежегодно</w:t>
            </w:r>
          </w:p>
        </w:tc>
        <w:tc>
          <w:tcPr>
            <w:tcW w:w="692" w:type="pct"/>
            <w:tcMar>
              <w:top w:w="28" w:type="dxa"/>
              <w:left w:w="100" w:type="dxa"/>
              <w:bottom w:w="28" w:type="dxa"/>
              <w:right w:w="100" w:type="dxa"/>
            </w:tcMar>
          </w:tcPr>
          <w:p w:rsidR="000D68F6" w:rsidRPr="00CA01F3" w:rsidRDefault="000D68F6" w:rsidP="000D68F6">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Н.И. Сокольская</w:t>
            </w:r>
          </w:p>
          <w:p w:rsidR="000D68F6" w:rsidRDefault="000D68F6" w:rsidP="000D68F6">
            <w:pPr>
              <w:rPr>
                <w:rFonts w:ascii="Liberation Serif" w:hAnsi="Liberation Serif" w:cs="Liberation Serif"/>
                <w:bCs/>
                <w:shd w:val="clear" w:color="auto" w:fill="FFFFFF"/>
              </w:rPr>
            </w:pPr>
            <w:r w:rsidRPr="00CA01F3">
              <w:rPr>
                <w:rFonts w:ascii="Liberation Serif" w:hAnsi="Liberation Serif" w:cs="Liberation Serif"/>
                <w:bCs/>
                <w:shd w:val="clear" w:color="auto" w:fill="FFFFFF"/>
              </w:rPr>
              <w:t>Е.Н. Коваленко</w:t>
            </w:r>
          </w:p>
          <w:p w:rsidR="000D68F6" w:rsidRDefault="000D68F6" w:rsidP="000D68F6">
            <w:pPr>
              <w:rPr>
                <w:rFonts w:ascii="Liberation Serif" w:hAnsi="Liberation Serif" w:cs="Liberation Serif"/>
                <w:bCs/>
                <w:shd w:val="clear" w:color="auto" w:fill="FFFFFF"/>
              </w:rPr>
            </w:pPr>
            <w:r>
              <w:rPr>
                <w:rFonts w:ascii="Liberation Serif" w:hAnsi="Liberation Serif" w:cs="Liberation Serif"/>
                <w:bCs/>
                <w:shd w:val="clear" w:color="auto" w:fill="FFFFFF"/>
              </w:rPr>
              <w:t>ЦОПП</w:t>
            </w:r>
          </w:p>
          <w:p w:rsidR="00832603" w:rsidRDefault="000D68F6" w:rsidP="000D68F6">
            <w:pPr>
              <w:rPr>
                <w:rFonts w:ascii="Liberation Serif" w:hAnsi="Liberation Serif" w:cs="Liberation Serif"/>
                <w:bCs/>
                <w:shd w:val="clear" w:color="auto" w:fill="FFFFFF"/>
              </w:rPr>
            </w:pPr>
            <w:r>
              <w:rPr>
                <w:rFonts w:ascii="Liberation Serif" w:hAnsi="Liberation Serif" w:cs="Liberation Serif"/>
                <w:bCs/>
                <w:shd w:val="clear" w:color="auto" w:fill="FFFFFF"/>
              </w:rPr>
              <w:t>ГАНОУ СО «Дворец молодёжи</w:t>
            </w:r>
            <w:r w:rsidR="00FC04C0">
              <w:rPr>
                <w:rFonts w:ascii="Liberation Serif" w:hAnsi="Liberation Serif" w:cs="Liberation Serif"/>
                <w:bCs/>
                <w:shd w:val="clear" w:color="auto" w:fill="FFFFFF"/>
              </w:rPr>
              <w:t>»</w:t>
            </w:r>
          </w:p>
          <w:p w:rsidR="00FC04C0" w:rsidRPr="000D68F6" w:rsidRDefault="00FC04C0" w:rsidP="000D68F6">
            <w:pPr>
              <w:rPr>
                <w:rFonts w:ascii="Liberation Serif" w:hAnsi="Liberation Serif" w:cs="Liberation Serif"/>
              </w:rPr>
            </w:pPr>
            <w:r>
              <w:rPr>
                <w:rFonts w:ascii="Liberation Serif" w:hAnsi="Liberation Serif" w:cs="Liberation Serif"/>
                <w:bCs/>
                <w:shd w:val="clear" w:color="auto" w:fill="FFFFFF"/>
              </w:rPr>
              <w:t>ИРО</w:t>
            </w:r>
          </w:p>
        </w:tc>
      </w:tr>
    </w:tbl>
    <w:p w:rsidR="00805DE9" w:rsidRDefault="00FC04C0" w:rsidP="00757024">
      <w:r>
        <w:t xml:space="preserve">Используемые сокращения: </w:t>
      </w:r>
    </w:p>
    <w:p w:rsidR="00002B60" w:rsidRDefault="00FC04C0" w:rsidP="00805DE9">
      <w:pPr>
        <w:jc w:val="both"/>
      </w:pPr>
      <w:r>
        <w:t>ЦОПП – Центр опережающей профессиональной подготовки Свердловской области (структурное подразделение государственно</w:t>
      </w:r>
      <w:r w:rsidR="00805DE9">
        <w:t>го</w:t>
      </w:r>
      <w:r>
        <w:t xml:space="preserve"> автономно</w:t>
      </w:r>
      <w:r w:rsidR="00805DE9">
        <w:t>го</w:t>
      </w:r>
      <w:r>
        <w:t xml:space="preserve"> профессионально</w:t>
      </w:r>
      <w:r w:rsidR="00805DE9">
        <w:t xml:space="preserve">го образовательного учреждения Свердловской области </w:t>
      </w:r>
      <w:r>
        <w:t>«Уральский колледж строительства, архитектуры и предпринимательства»)</w:t>
      </w:r>
      <w:r w:rsidR="00805DE9">
        <w:t>;</w:t>
      </w:r>
    </w:p>
    <w:p w:rsidR="00805DE9" w:rsidRDefault="00805DE9" w:rsidP="00757024">
      <w:pPr>
        <w:rPr>
          <w:rFonts w:ascii="Liberation Serif" w:hAnsi="Liberation Serif" w:cs="Liberation Serif"/>
        </w:rPr>
      </w:pPr>
      <w:r>
        <w:rPr>
          <w:rFonts w:ascii="Liberation Serif" w:hAnsi="Liberation Serif" w:cs="Liberation Serif"/>
        </w:rPr>
        <w:t>ГАНОУ СО – государственное автономное нетиповое образовательное учреждение Свердловской области;</w:t>
      </w:r>
    </w:p>
    <w:p w:rsidR="00805DE9" w:rsidRDefault="00805DE9" w:rsidP="00805DE9">
      <w:pPr>
        <w:rPr>
          <w:rFonts w:ascii="Liberation Serif" w:hAnsi="Liberation Serif" w:cs="Liberation Serif"/>
        </w:rPr>
      </w:pPr>
      <w:r>
        <w:rPr>
          <w:rFonts w:ascii="Liberation Serif" w:hAnsi="Liberation Serif" w:cs="Liberation Serif"/>
        </w:rPr>
        <w:t xml:space="preserve">ИРО – государственное автономное образовательное учреждение дополнительного профессионального образования Свердловской области </w:t>
      </w:r>
      <w:r>
        <w:rPr>
          <w:rFonts w:ascii="Liberation Serif" w:hAnsi="Liberation Serif" w:cs="Liberation Serif"/>
          <w:bCs/>
          <w:shd w:val="clear" w:color="auto" w:fill="FFFFFF"/>
        </w:rPr>
        <w:t>«Институт развития образования»</w:t>
      </w:r>
      <w:r w:rsidR="00926807">
        <w:rPr>
          <w:rFonts w:ascii="Liberation Serif" w:hAnsi="Liberation Serif" w:cs="Liberation Serif"/>
          <w:bCs/>
          <w:shd w:val="clear" w:color="auto" w:fill="FFFFFF"/>
        </w:rPr>
        <w:t>;</w:t>
      </w:r>
    </w:p>
    <w:p w:rsidR="00805DE9" w:rsidRDefault="00805DE9" w:rsidP="00805DE9">
      <w:pPr>
        <w:rPr>
          <w:rFonts w:ascii="Liberation Serif" w:hAnsi="Liberation Serif" w:cs="Liberation Serif"/>
        </w:rPr>
      </w:pPr>
      <w:r>
        <w:rPr>
          <w:rFonts w:ascii="Liberation Serif" w:hAnsi="Liberation Serif" w:cs="Liberation Serif"/>
        </w:rPr>
        <w:t>РКЦ</w:t>
      </w:r>
      <w:r w:rsidR="00926807">
        <w:rPr>
          <w:rFonts w:ascii="Liberation Serif" w:hAnsi="Liberation Serif" w:cs="Liberation Serif"/>
        </w:rPr>
        <w:t xml:space="preserve"> – Региональный координационный центра развития движения «Молодые профессионалы» (</w:t>
      </w:r>
      <w:r w:rsidR="00926807">
        <w:rPr>
          <w:rFonts w:ascii="Liberation Serif" w:hAnsi="Liberation Serif" w:cs="Liberation Serif"/>
          <w:lang w:val="en-US"/>
        </w:rPr>
        <w:t>WorldSkills</w:t>
      </w:r>
      <w:r w:rsidR="00926807" w:rsidRPr="00926807">
        <w:rPr>
          <w:rFonts w:ascii="Liberation Serif" w:hAnsi="Liberation Serif" w:cs="Liberation Serif"/>
        </w:rPr>
        <w:t xml:space="preserve"> </w:t>
      </w:r>
      <w:r w:rsidR="00926807">
        <w:rPr>
          <w:rFonts w:ascii="Liberation Serif" w:hAnsi="Liberation Serif" w:cs="Liberation Serif"/>
          <w:lang w:val="en-US"/>
        </w:rPr>
        <w:t>Russia</w:t>
      </w:r>
      <w:r w:rsidR="00926807">
        <w:rPr>
          <w:rFonts w:ascii="Liberation Serif" w:hAnsi="Liberation Serif" w:cs="Liberation Serif"/>
        </w:rPr>
        <w:t>)</w:t>
      </w:r>
      <w:r w:rsidR="00926807" w:rsidRPr="00926807">
        <w:rPr>
          <w:rFonts w:ascii="Liberation Serif" w:hAnsi="Liberation Serif" w:cs="Liberation Serif"/>
        </w:rPr>
        <w:t xml:space="preserve"> </w:t>
      </w:r>
      <w:r w:rsidR="00926807">
        <w:rPr>
          <w:rFonts w:ascii="Liberation Serif" w:hAnsi="Liberation Serif" w:cs="Liberation Serif"/>
        </w:rPr>
        <w:t xml:space="preserve">Свердловской области (структурное подразделение </w:t>
      </w:r>
      <w:r w:rsidR="00926807">
        <w:t>государственного автономного профессионального образовательного учреждения Свердловской области «Уральский политехнический колледж – Межрегиональный центр компетенций»</w:t>
      </w:r>
      <w:r w:rsidR="00926807">
        <w:rPr>
          <w:rFonts w:ascii="Liberation Serif" w:hAnsi="Liberation Serif" w:cs="Liberation Serif"/>
        </w:rPr>
        <w:t>);</w:t>
      </w:r>
    </w:p>
    <w:p w:rsidR="00926807" w:rsidRPr="00926807" w:rsidRDefault="00926807" w:rsidP="00805DE9">
      <w:r>
        <w:rPr>
          <w:rFonts w:ascii="Liberation Serif" w:hAnsi="Liberation Serif" w:cs="Liberation Serif"/>
        </w:rPr>
        <w:t xml:space="preserve">Региональный центр Абилимпикс – </w:t>
      </w:r>
      <w:r w:rsidRPr="00926807">
        <w:rPr>
          <w:rFonts w:ascii="Liberation Serif" w:hAnsi="Liberation Serif" w:cs="Liberation Serif"/>
        </w:rPr>
        <w:t>регион</w:t>
      </w:r>
      <w:r>
        <w:rPr>
          <w:rFonts w:ascii="Liberation Serif" w:hAnsi="Liberation Serif" w:cs="Liberation Serif"/>
        </w:rPr>
        <w:t>альный центр развития движения «Абилимпикс»</w:t>
      </w:r>
      <w:r w:rsidRPr="00926807">
        <w:rPr>
          <w:rFonts w:ascii="Liberation Serif" w:hAnsi="Liberation Serif" w:cs="Liberation Serif"/>
        </w:rPr>
        <w:t xml:space="preserve"> в Свердловской области</w:t>
      </w:r>
      <w:r>
        <w:rPr>
          <w:rFonts w:ascii="Liberation Serif" w:hAnsi="Liberation Serif" w:cs="Liberation Serif"/>
        </w:rPr>
        <w:t xml:space="preserve"> (структурное подразделение </w:t>
      </w:r>
      <w:r>
        <w:t>государственного автономного профессионального образовательного учреждения Свердловской области «Социально-профессиональный техникум «Строитель»</w:t>
      </w:r>
      <w:r>
        <w:rPr>
          <w:rFonts w:ascii="Liberation Serif" w:hAnsi="Liberation Serif" w:cs="Liberation Serif"/>
        </w:rPr>
        <w:t>)</w:t>
      </w:r>
    </w:p>
    <w:sectPr w:rsidR="00926807" w:rsidRPr="00926807" w:rsidSect="00780D42">
      <w:headerReference w:type="default" r:id="rId8"/>
      <w:pgSz w:w="16838" w:h="11906" w:orient="landscape"/>
      <w:pgMar w:top="851" w:right="678" w:bottom="850"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DD" w:rsidRDefault="009A7EDD" w:rsidP="006219F4">
      <w:r>
        <w:separator/>
      </w:r>
    </w:p>
  </w:endnote>
  <w:endnote w:type="continuationSeparator" w:id="0">
    <w:p w:rsidR="009A7EDD" w:rsidRDefault="009A7EDD" w:rsidP="0062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DD" w:rsidRDefault="009A7EDD" w:rsidP="006219F4">
      <w:r>
        <w:separator/>
      </w:r>
    </w:p>
  </w:footnote>
  <w:footnote w:type="continuationSeparator" w:id="0">
    <w:p w:rsidR="009A7EDD" w:rsidRDefault="009A7EDD" w:rsidP="0062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325386"/>
      <w:docPartObj>
        <w:docPartGallery w:val="Page Numbers (Top of Page)"/>
        <w:docPartUnique/>
      </w:docPartObj>
    </w:sdtPr>
    <w:sdtEndPr/>
    <w:sdtContent>
      <w:p w:rsidR="00FC04C0" w:rsidRDefault="00FC04C0">
        <w:pPr>
          <w:pStyle w:val="a9"/>
          <w:jc w:val="center"/>
        </w:pPr>
        <w:r>
          <w:fldChar w:fldCharType="begin"/>
        </w:r>
        <w:r>
          <w:instrText>PAGE   \* MERGEFORMAT</w:instrText>
        </w:r>
        <w:r>
          <w:fldChar w:fldCharType="separate"/>
        </w:r>
        <w:r w:rsidR="001A46A3">
          <w:rPr>
            <w:noProof/>
          </w:rPr>
          <w:t>3</w:t>
        </w:r>
        <w:r>
          <w:fldChar w:fldCharType="end"/>
        </w:r>
      </w:p>
    </w:sdtContent>
  </w:sdt>
  <w:p w:rsidR="00FC04C0" w:rsidRDefault="00FC04C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2B3516"/>
    <w:multiLevelType w:val="multilevel"/>
    <w:tmpl w:val="75FCAC4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1413B5E"/>
    <w:multiLevelType w:val="hybridMultilevel"/>
    <w:tmpl w:val="7200F9C4"/>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51060EE"/>
    <w:multiLevelType w:val="multilevel"/>
    <w:tmpl w:val="B49C56BA"/>
    <w:lvl w:ilvl="0">
      <w:start w:val="1"/>
      <w:numFmt w:val="decimal"/>
      <w:lvlText w:val="%1."/>
      <w:lvlJc w:val="left"/>
      <w:pPr>
        <w:ind w:left="644" w:hanging="360"/>
      </w:pPr>
      <w:rPr>
        <w:rFonts w:cs="Times New Roman"/>
        <w:u w:val="none"/>
      </w:rPr>
    </w:lvl>
    <w:lvl w:ilvl="1">
      <w:start w:val="1"/>
      <w:numFmt w:val="lowerLetter"/>
      <w:lvlText w:val="%2."/>
      <w:lvlJc w:val="left"/>
      <w:pPr>
        <w:ind w:left="1364" w:hanging="360"/>
      </w:pPr>
      <w:rPr>
        <w:rFonts w:cs="Times New Roman"/>
        <w:u w:val="none"/>
      </w:rPr>
    </w:lvl>
    <w:lvl w:ilvl="2">
      <w:start w:val="1"/>
      <w:numFmt w:val="lowerRoman"/>
      <w:lvlText w:val="%3."/>
      <w:lvlJc w:val="right"/>
      <w:pPr>
        <w:ind w:left="2084" w:hanging="360"/>
      </w:pPr>
      <w:rPr>
        <w:rFonts w:cs="Times New Roman"/>
        <w:u w:val="none"/>
      </w:rPr>
    </w:lvl>
    <w:lvl w:ilvl="3">
      <w:start w:val="1"/>
      <w:numFmt w:val="decimal"/>
      <w:lvlText w:val="%4."/>
      <w:lvlJc w:val="left"/>
      <w:pPr>
        <w:ind w:left="2804" w:hanging="360"/>
      </w:pPr>
      <w:rPr>
        <w:rFonts w:cs="Times New Roman"/>
        <w:u w:val="none"/>
      </w:rPr>
    </w:lvl>
    <w:lvl w:ilvl="4">
      <w:start w:val="1"/>
      <w:numFmt w:val="lowerLetter"/>
      <w:lvlText w:val="%5."/>
      <w:lvlJc w:val="left"/>
      <w:pPr>
        <w:ind w:left="3524" w:hanging="360"/>
      </w:pPr>
      <w:rPr>
        <w:rFonts w:cs="Times New Roman"/>
        <w:u w:val="none"/>
      </w:rPr>
    </w:lvl>
    <w:lvl w:ilvl="5">
      <w:start w:val="1"/>
      <w:numFmt w:val="lowerRoman"/>
      <w:lvlText w:val="%6."/>
      <w:lvlJc w:val="right"/>
      <w:pPr>
        <w:ind w:left="4244" w:hanging="360"/>
      </w:pPr>
      <w:rPr>
        <w:rFonts w:cs="Times New Roman"/>
        <w:u w:val="none"/>
      </w:rPr>
    </w:lvl>
    <w:lvl w:ilvl="6">
      <w:start w:val="1"/>
      <w:numFmt w:val="decimal"/>
      <w:lvlText w:val="%7."/>
      <w:lvlJc w:val="left"/>
      <w:pPr>
        <w:ind w:left="4964" w:hanging="360"/>
      </w:pPr>
      <w:rPr>
        <w:rFonts w:cs="Times New Roman"/>
        <w:u w:val="none"/>
      </w:rPr>
    </w:lvl>
    <w:lvl w:ilvl="7">
      <w:start w:val="1"/>
      <w:numFmt w:val="lowerLetter"/>
      <w:lvlText w:val="%8."/>
      <w:lvlJc w:val="left"/>
      <w:pPr>
        <w:ind w:left="5684" w:hanging="360"/>
      </w:pPr>
      <w:rPr>
        <w:rFonts w:cs="Times New Roman"/>
        <w:u w:val="none"/>
      </w:rPr>
    </w:lvl>
    <w:lvl w:ilvl="8">
      <w:start w:val="1"/>
      <w:numFmt w:val="lowerRoman"/>
      <w:lvlText w:val="%9."/>
      <w:lvlJc w:val="right"/>
      <w:pPr>
        <w:ind w:left="6404" w:hanging="360"/>
      </w:pPr>
      <w:rPr>
        <w:rFonts w:cs="Times New Roman"/>
        <w:u w:val="none"/>
      </w:rPr>
    </w:lvl>
  </w:abstractNum>
  <w:abstractNum w:abstractNumId="3" w15:restartNumberingAfterBreak="0">
    <w:nsid w:val="09B80178"/>
    <w:multiLevelType w:val="hybridMultilevel"/>
    <w:tmpl w:val="AB569732"/>
    <w:lvl w:ilvl="0" w:tplc="65EC8A3A">
      <w:start w:val="1"/>
      <w:numFmt w:val="decimal"/>
      <w:lvlText w:val="%1."/>
      <w:lvlJc w:val="left"/>
      <w:pPr>
        <w:ind w:left="1211" w:hanging="360"/>
      </w:pPr>
      <w:rPr>
        <w:rFonts w:ascii="Times New Roman" w:hAnsi="Times New Roman" w:cs="Times New Roman" w:hint="default"/>
      </w:rPr>
    </w:lvl>
    <w:lvl w:ilvl="1" w:tplc="981614C8">
      <w:start w:val="1"/>
      <w:numFmt w:val="decimal"/>
      <w:lvlText w:val="%2)"/>
      <w:lvlJc w:val="left"/>
      <w:pPr>
        <w:ind w:left="4756"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1E16D7"/>
    <w:multiLevelType w:val="multilevel"/>
    <w:tmpl w:val="3C2E35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77619"/>
    <w:multiLevelType w:val="hybridMultilevel"/>
    <w:tmpl w:val="69A8D456"/>
    <w:lvl w:ilvl="0" w:tplc="57A24AEA">
      <w:start w:val="1"/>
      <w:numFmt w:val="decimal"/>
      <w:lvlText w:val="%1)"/>
      <w:lvlJc w:val="left"/>
      <w:pPr>
        <w:ind w:left="927" w:hanging="360"/>
      </w:pPr>
      <w:rPr>
        <w:rFonts w:cs="Times New Roman" w:hint="default"/>
        <w:b w:val="0"/>
        <w:i w:val="0"/>
        <w:caps w:val="0"/>
        <w:strike w:val="0"/>
        <w:dstrike w:val="0"/>
        <w:vanish w:val="0"/>
        <w:sz w:val="24"/>
        <w:vertAlign w:val="baseline"/>
      </w:rPr>
    </w:lvl>
    <w:lvl w:ilvl="1" w:tplc="04090003">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6" w15:restartNumberingAfterBreak="0">
    <w:nsid w:val="1D9934E4"/>
    <w:multiLevelType w:val="hybridMultilevel"/>
    <w:tmpl w:val="A9EA0964"/>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243EA3"/>
    <w:multiLevelType w:val="hybridMultilevel"/>
    <w:tmpl w:val="B40CB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7015B3D"/>
    <w:multiLevelType w:val="hybridMultilevel"/>
    <w:tmpl w:val="E12E537A"/>
    <w:lvl w:ilvl="0" w:tplc="E654CD90">
      <w:start w:val="1"/>
      <w:numFmt w:val="bullet"/>
      <w:lvlText w:val=""/>
      <w:lvlJc w:val="left"/>
      <w:pPr>
        <w:tabs>
          <w:tab w:val="num" w:pos="720"/>
        </w:tabs>
        <w:ind w:left="720" w:hanging="360"/>
      </w:pPr>
      <w:rPr>
        <w:rFonts w:ascii="Wingdings" w:hAnsi="Wingdings" w:hint="default"/>
      </w:rPr>
    </w:lvl>
    <w:lvl w:ilvl="1" w:tplc="B342798E" w:tentative="1">
      <w:start w:val="1"/>
      <w:numFmt w:val="bullet"/>
      <w:lvlText w:val=""/>
      <w:lvlJc w:val="left"/>
      <w:pPr>
        <w:tabs>
          <w:tab w:val="num" w:pos="1440"/>
        </w:tabs>
        <w:ind w:left="1440" w:hanging="360"/>
      </w:pPr>
      <w:rPr>
        <w:rFonts w:ascii="Wingdings" w:hAnsi="Wingdings" w:hint="default"/>
      </w:rPr>
    </w:lvl>
    <w:lvl w:ilvl="2" w:tplc="AE06C5D0" w:tentative="1">
      <w:start w:val="1"/>
      <w:numFmt w:val="bullet"/>
      <w:lvlText w:val=""/>
      <w:lvlJc w:val="left"/>
      <w:pPr>
        <w:tabs>
          <w:tab w:val="num" w:pos="2160"/>
        </w:tabs>
        <w:ind w:left="2160" w:hanging="360"/>
      </w:pPr>
      <w:rPr>
        <w:rFonts w:ascii="Wingdings" w:hAnsi="Wingdings" w:hint="default"/>
      </w:rPr>
    </w:lvl>
    <w:lvl w:ilvl="3" w:tplc="58A6688A" w:tentative="1">
      <w:start w:val="1"/>
      <w:numFmt w:val="bullet"/>
      <w:lvlText w:val=""/>
      <w:lvlJc w:val="left"/>
      <w:pPr>
        <w:tabs>
          <w:tab w:val="num" w:pos="2880"/>
        </w:tabs>
        <w:ind w:left="2880" w:hanging="360"/>
      </w:pPr>
      <w:rPr>
        <w:rFonts w:ascii="Wingdings" w:hAnsi="Wingdings" w:hint="default"/>
      </w:rPr>
    </w:lvl>
    <w:lvl w:ilvl="4" w:tplc="CE2AD734" w:tentative="1">
      <w:start w:val="1"/>
      <w:numFmt w:val="bullet"/>
      <w:lvlText w:val=""/>
      <w:lvlJc w:val="left"/>
      <w:pPr>
        <w:tabs>
          <w:tab w:val="num" w:pos="3600"/>
        </w:tabs>
        <w:ind w:left="3600" w:hanging="360"/>
      </w:pPr>
      <w:rPr>
        <w:rFonts w:ascii="Wingdings" w:hAnsi="Wingdings" w:hint="default"/>
      </w:rPr>
    </w:lvl>
    <w:lvl w:ilvl="5" w:tplc="8E3C284C" w:tentative="1">
      <w:start w:val="1"/>
      <w:numFmt w:val="bullet"/>
      <w:lvlText w:val=""/>
      <w:lvlJc w:val="left"/>
      <w:pPr>
        <w:tabs>
          <w:tab w:val="num" w:pos="4320"/>
        </w:tabs>
        <w:ind w:left="4320" w:hanging="360"/>
      </w:pPr>
      <w:rPr>
        <w:rFonts w:ascii="Wingdings" w:hAnsi="Wingdings" w:hint="default"/>
      </w:rPr>
    </w:lvl>
    <w:lvl w:ilvl="6" w:tplc="5C048FEC" w:tentative="1">
      <w:start w:val="1"/>
      <w:numFmt w:val="bullet"/>
      <w:lvlText w:val=""/>
      <w:lvlJc w:val="left"/>
      <w:pPr>
        <w:tabs>
          <w:tab w:val="num" w:pos="5040"/>
        </w:tabs>
        <w:ind w:left="5040" w:hanging="360"/>
      </w:pPr>
      <w:rPr>
        <w:rFonts w:ascii="Wingdings" w:hAnsi="Wingdings" w:hint="default"/>
      </w:rPr>
    </w:lvl>
    <w:lvl w:ilvl="7" w:tplc="E5B85662" w:tentative="1">
      <w:start w:val="1"/>
      <w:numFmt w:val="bullet"/>
      <w:lvlText w:val=""/>
      <w:lvlJc w:val="left"/>
      <w:pPr>
        <w:tabs>
          <w:tab w:val="num" w:pos="5760"/>
        </w:tabs>
        <w:ind w:left="5760" w:hanging="360"/>
      </w:pPr>
      <w:rPr>
        <w:rFonts w:ascii="Wingdings" w:hAnsi="Wingdings" w:hint="default"/>
      </w:rPr>
    </w:lvl>
    <w:lvl w:ilvl="8" w:tplc="590A52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13242"/>
    <w:multiLevelType w:val="hybridMultilevel"/>
    <w:tmpl w:val="8604B87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3D191755"/>
    <w:multiLevelType w:val="hybridMultilevel"/>
    <w:tmpl w:val="9418F88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3DBC0C9A"/>
    <w:multiLevelType w:val="hybridMultilevel"/>
    <w:tmpl w:val="5D285E82"/>
    <w:lvl w:ilvl="0" w:tplc="2FB23F6C">
      <w:start w:val="1"/>
      <w:numFmt w:val="bullet"/>
      <w:lvlText w:val=""/>
      <w:lvlJc w:val="left"/>
      <w:pPr>
        <w:ind w:left="1068" w:hanging="360"/>
      </w:pPr>
      <w:rPr>
        <w:rFonts w:ascii="Symbol" w:hAnsi="Symbol" w:hint="default"/>
      </w:rPr>
    </w:lvl>
    <w:lvl w:ilvl="1" w:tplc="2FB23F6C">
      <w:start w:val="1"/>
      <w:numFmt w:val="bullet"/>
      <w:lvlText w:val=""/>
      <w:lvlJc w:val="left"/>
      <w:pPr>
        <w:ind w:left="1788" w:hanging="360"/>
      </w:pPr>
      <w:rPr>
        <w:rFonts w:ascii="Symbol" w:hAnsi="Symbol" w:hint="default"/>
      </w:rPr>
    </w:lvl>
    <w:lvl w:ilvl="2" w:tplc="04190003">
      <w:start w:val="1"/>
      <w:numFmt w:val="bullet"/>
      <w:lvlText w:val="o"/>
      <w:lvlJc w:val="left"/>
      <w:pPr>
        <w:ind w:left="2508" w:hanging="360"/>
      </w:pPr>
      <w:rPr>
        <w:rFonts w:ascii="Courier New" w:hAnsi="Courier New"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0292F6C"/>
    <w:multiLevelType w:val="hybridMultilevel"/>
    <w:tmpl w:val="3C54EA36"/>
    <w:lvl w:ilvl="0" w:tplc="C79C43A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524081"/>
    <w:multiLevelType w:val="hybridMultilevel"/>
    <w:tmpl w:val="7DB65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2C7069E"/>
    <w:multiLevelType w:val="hybridMultilevel"/>
    <w:tmpl w:val="F7DA130C"/>
    <w:lvl w:ilvl="0" w:tplc="2FB23F6C">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4E251C46"/>
    <w:multiLevelType w:val="hybridMultilevel"/>
    <w:tmpl w:val="A3847456"/>
    <w:lvl w:ilvl="0" w:tplc="31364E98">
      <w:start w:val="1"/>
      <w:numFmt w:val="decimal"/>
      <w:lvlText w:val="%1."/>
      <w:lvlJc w:val="left"/>
      <w:pPr>
        <w:ind w:left="1211"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EF37C0D"/>
    <w:multiLevelType w:val="multilevel"/>
    <w:tmpl w:val="0E7634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2E1181"/>
    <w:multiLevelType w:val="hybridMultilevel"/>
    <w:tmpl w:val="06543E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13455C"/>
    <w:multiLevelType w:val="hybridMultilevel"/>
    <w:tmpl w:val="A3847456"/>
    <w:lvl w:ilvl="0" w:tplc="31364E98">
      <w:start w:val="1"/>
      <w:numFmt w:val="decimal"/>
      <w:lvlText w:val="%1."/>
      <w:lvlJc w:val="left"/>
      <w:pPr>
        <w:ind w:left="1211"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5B325A83"/>
    <w:multiLevelType w:val="hybridMultilevel"/>
    <w:tmpl w:val="5248FEBC"/>
    <w:lvl w:ilvl="0" w:tplc="14DA43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BC262CB"/>
    <w:multiLevelType w:val="hybridMultilevel"/>
    <w:tmpl w:val="BD7CC274"/>
    <w:lvl w:ilvl="0" w:tplc="AA24D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A67F83"/>
    <w:multiLevelType w:val="hybridMultilevel"/>
    <w:tmpl w:val="03F658BC"/>
    <w:lvl w:ilvl="0" w:tplc="2FB23F6C">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5DBB255E"/>
    <w:multiLevelType w:val="multilevel"/>
    <w:tmpl w:val="A10CB5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051C12"/>
    <w:multiLevelType w:val="hybridMultilevel"/>
    <w:tmpl w:val="251C2ED4"/>
    <w:lvl w:ilvl="0" w:tplc="CC20A466">
      <w:start w:val="1"/>
      <w:numFmt w:val="bullet"/>
      <w:lvlText w:val=""/>
      <w:lvlJc w:val="left"/>
      <w:pPr>
        <w:tabs>
          <w:tab w:val="num" w:pos="720"/>
        </w:tabs>
        <w:ind w:left="720" w:hanging="360"/>
      </w:pPr>
      <w:rPr>
        <w:rFonts w:ascii="Wingdings" w:hAnsi="Wingdings" w:hint="default"/>
      </w:rPr>
    </w:lvl>
    <w:lvl w:ilvl="1" w:tplc="650CFB72" w:tentative="1">
      <w:start w:val="1"/>
      <w:numFmt w:val="bullet"/>
      <w:lvlText w:val=""/>
      <w:lvlJc w:val="left"/>
      <w:pPr>
        <w:tabs>
          <w:tab w:val="num" w:pos="1440"/>
        </w:tabs>
        <w:ind w:left="1440" w:hanging="360"/>
      </w:pPr>
      <w:rPr>
        <w:rFonts w:ascii="Wingdings" w:hAnsi="Wingdings" w:hint="default"/>
      </w:rPr>
    </w:lvl>
    <w:lvl w:ilvl="2" w:tplc="CFB6FBF6" w:tentative="1">
      <w:start w:val="1"/>
      <w:numFmt w:val="bullet"/>
      <w:lvlText w:val=""/>
      <w:lvlJc w:val="left"/>
      <w:pPr>
        <w:tabs>
          <w:tab w:val="num" w:pos="2160"/>
        </w:tabs>
        <w:ind w:left="2160" w:hanging="360"/>
      </w:pPr>
      <w:rPr>
        <w:rFonts w:ascii="Wingdings" w:hAnsi="Wingdings" w:hint="default"/>
      </w:rPr>
    </w:lvl>
    <w:lvl w:ilvl="3" w:tplc="C1A45D96" w:tentative="1">
      <w:start w:val="1"/>
      <w:numFmt w:val="bullet"/>
      <w:lvlText w:val=""/>
      <w:lvlJc w:val="left"/>
      <w:pPr>
        <w:tabs>
          <w:tab w:val="num" w:pos="2880"/>
        </w:tabs>
        <w:ind w:left="2880" w:hanging="360"/>
      </w:pPr>
      <w:rPr>
        <w:rFonts w:ascii="Wingdings" w:hAnsi="Wingdings" w:hint="default"/>
      </w:rPr>
    </w:lvl>
    <w:lvl w:ilvl="4" w:tplc="CB004C02" w:tentative="1">
      <w:start w:val="1"/>
      <w:numFmt w:val="bullet"/>
      <w:lvlText w:val=""/>
      <w:lvlJc w:val="left"/>
      <w:pPr>
        <w:tabs>
          <w:tab w:val="num" w:pos="3600"/>
        </w:tabs>
        <w:ind w:left="3600" w:hanging="360"/>
      </w:pPr>
      <w:rPr>
        <w:rFonts w:ascii="Wingdings" w:hAnsi="Wingdings" w:hint="default"/>
      </w:rPr>
    </w:lvl>
    <w:lvl w:ilvl="5" w:tplc="3E688616" w:tentative="1">
      <w:start w:val="1"/>
      <w:numFmt w:val="bullet"/>
      <w:lvlText w:val=""/>
      <w:lvlJc w:val="left"/>
      <w:pPr>
        <w:tabs>
          <w:tab w:val="num" w:pos="4320"/>
        </w:tabs>
        <w:ind w:left="4320" w:hanging="360"/>
      </w:pPr>
      <w:rPr>
        <w:rFonts w:ascii="Wingdings" w:hAnsi="Wingdings" w:hint="default"/>
      </w:rPr>
    </w:lvl>
    <w:lvl w:ilvl="6" w:tplc="96EC4774" w:tentative="1">
      <w:start w:val="1"/>
      <w:numFmt w:val="bullet"/>
      <w:lvlText w:val=""/>
      <w:lvlJc w:val="left"/>
      <w:pPr>
        <w:tabs>
          <w:tab w:val="num" w:pos="5040"/>
        </w:tabs>
        <w:ind w:left="5040" w:hanging="360"/>
      </w:pPr>
      <w:rPr>
        <w:rFonts w:ascii="Wingdings" w:hAnsi="Wingdings" w:hint="default"/>
      </w:rPr>
    </w:lvl>
    <w:lvl w:ilvl="7" w:tplc="AE84B3AC" w:tentative="1">
      <w:start w:val="1"/>
      <w:numFmt w:val="bullet"/>
      <w:lvlText w:val=""/>
      <w:lvlJc w:val="left"/>
      <w:pPr>
        <w:tabs>
          <w:tab w:val="num" w:pos="5760"/>
        </w:tabs>
        <w:ind w:left="5760" w:hanging="360"/>
      </w:pPr>
      <w:rPr>
        <w:rFonts w:ascii="Wingdings" w:hAnsi="Wingdings" w:hint="default"/>
      </w:rPr>
    </w:lvl>
    <w:lvl w:ilvl="8" w:tplc="82543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9333D"/>
    <w:multiLevelType w:val="hybridMultilevel"/>
    <w:tmpl w:val="31781B38"/>
    <w:lvl w:ilvl="0" w:tplc="C638E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91A46F9"/>
    <w:multiLevelType w:val="hybridMultilevel"/>
    <w:tmpl w:val="FB0A54F2"/>
    <w:lvl w:ilvl="0" w:tplc="7C22AFB0">
      <w:start w:val="1"/>
      <w:numFmt w:val="bullet"/>
      <w:lvlText w:val="-"/>
      <w:lvlJc w:val="left"/>
      <w:pPr>
        <w:tabs>
          <w:tab w:val="num" w:pos="720"/>
        </w:tabs>
        <w:ind w:left="720" w:hanging="360"/>
      </w:pPr>
      <w:rPr>
        <w:rFonts w:ascii="Times New Roman" w:hAnsi="Times New Roman" w:hint="default"/>
      </w:rPr>
    </w:lvl>
    <w:lvl w:ilvl="1" w:tplc="650CFB72" w:tentative="1">
      <w:start w:val="1"/>
      <w:numFmt w:val="bullet"/>
      <w:lvlText w:val=""/>
      <w:lvlJc w:val="left"/>
      <w:pPr>
        <w:tabs>
          <w:tab w:val="num" w:pos="1440"/>
        </w:tabs>
        <w:ind w:left="1440" w:hanging="360"/>
      </w:pPr>
      <w:rPr>
        <w:rFonts w:ascii="Wingdings" w:hAnsi="Wingdings" w:hint="default"/>
      </w:rPr>
    </w:lvl>
    <w:lvl w:ilvl="2" w:tplc="CFB6FBF6" w:tentative="1">
      <w:start w:val="1"/>
      <w:numFmt w:val="bullet"/>
      <w:lvlText w:val=""/>
      <w:lvlJc w:val="left"/>
      <w:pPr>
        <w:tabs>
          <w:tab w:val="num" w:pos="2160"/>
        </w:tabs>
        <w:ind w:left="2160" w:hanging="360"/>
      </w:pPr>
      <w:rPr>
        <w:rFonts w:ascii="Wingdings" w:hAnsi="Wingdings" w:hint="default"/>
      </w:rPr>
    </w:lvl>
    <w:lvl w:ilvl="3" w:tplc="C1A45D96" w:tentative="1">
      <w:start w:val="1"/>
      <w:numFmt w:val="bullet"/>
      <w:lvlText w:val=""/>
      <w:lvlJc w:val="left"/>
      <w:pPr>
        <w:tabs>
          <w:tab w:val="num" w:pos="2880"/>
        </w:tabs>
        <w:ind w:left="2880" w:hanging="360"/>
      </w:pPr>
      <w:rPr>
        <w:rFonts w:ascii="Wingdings" w:hAnsi="Wingdings" w:hint="default"/>
      </w:rPr>
    </w:lvl>
    <w:lvl w:ilvl="4" w:tplc="CB004C02" w:tentative="1">
      <w:start w:val="1"/>
      <w:numFmt w:val="bullet"/>
      <w:lvlText w:val=""/>
      <w:lvlJc w:val="left"/>
      <w:pPr>
        <w:tabs>
          <w:tab w:val="num" w:pos="3600"/>
        </w:tabs>
        <w:ind w:left="3600" w:hanging="360"/>
      </w:pPr>
      <w:rPr>
        <w:rFonts w:ascii="Wingdings" w:hAnsi="Wingdings" w:hint="default"/>
      </w:rPr>
    </w:lvl>
    <w:lvl w:ilvl="5" w:tplc="3E688616" w:tentative="1">
      <w:start w:val="1"/>
      <w:numFmt w:val="bullet"/>
      <w:lvlText w:val=""/>
      <w:lvlJc w:val="left"/>
      <w:pPr>
        <w:tabs>
          <w:tab w:val="num" w:pos="4320"/>
        </w:tabs>
        <w:ind w:left="4320" w:hanging="360"/>
      </w:pPr>
      <w:rPr>
        <w:rFonts w:ascii="Wingdings" w:hAnsi="Wingdings" w:hint="default"/>
      </w:rPr>
    </w:lvl>
    <w:lvl w:ilvl="6" w:tplc="96EC4774" w:tentative="1">
      <w:start w:val="1"/>
      <w:numFmt w:val="bullet"/>
      <w:lvlText w:val=""/>
      <w:lvlJc w:val="left"/>
      <w:pPr>
        <w:tabs>
          <w:tab w:val="num" w:pos="5040"/>
        </w:tabs>
        <w:ind w:left="5040" w:hanging="360"/>
      </w:pPr>
      <w:rPr>
        <w:rFonts w:ascii="Wingdings" w:hAnsi="Wingdings" w:hint="default"/>
      </w:rPr>
    </w:lvl>
    <w:lvl w:ilvl="7" w:tplc="AE84B3AC" w:tentative="1">
      <w:start w:val="1"/>
      <w:numFmt w:val="bullet"/>
      <w:lvlText w:val=""/>
      <w:lvlJc w:val="left"/>
      <w:pPr>
        <w:tabs>
          <w:tab w:val="num" w:pos="5760"/>
        </w:tabs>
        <w:ind w:left="5760" w:hanging="360"/>
      </w:pPr>
      <w:rPr>
        <w:rFonts w:ascii="Wingdings" w:hAnsi="Wingdings" w:hint="default"/>
      </w:rPr>
    </w:lvl>
    <w:lvl w:ilvl="8" w:tplc="825436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D5410"/>
    <w:multiLevelType w:val="hybridMultilevel"/>
    <w:tmpl w:val="A3847456"/>
    <w:lvl w:ilvl="0" w:tplc="31364E98">
      <w:start w:val="1"/>
      <w:numFmt w:val="decimal"/>
      <w:lvlText w:val="%1."/>
      <w:lvlJc w:val="left"/>
      <w:pPr>
        <w:ind w:left="1211"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15:restartNumberingAfterBreak="0">
    <w:nsid w:val="6A10468B"/>
    <w:multiLevelType w:val="hybridMultilevel"/>
    <w:tmpl w:val="ED241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F670315"/>
    <w:multiLevelType w:val="hybridMultilevel"/>
    <w:tmpl w:val="6E4828B2"/>
    <w:lvl w:ilvl="0" w:tplc="2182F8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2B30A3A"/>
    <w:multiLevelType w:val="hybridMultilevel"/>
    <w:tmpl w:val="2DA8CBC4"/>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95168D4"/>
    <w:multiLevelType w:val="hybridMultilevel"/>
    <w:tmpl w:val="C7908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CDC68F3"/>
    <w:multiLevelType w:val="hybridMultilevel"/>
    <w:tmpl w:val="E552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4"/>
  </w:num>
  <w:num w:numId="3">
    <w:abstractNumId w:val="20"/>
  </w:num>
  <w:num w:numId="4">
    <w:abstractNumId w:val="3"/>
  </w:num>
  <w:num w:numId="5">
    <w:abstractNumId w:val="22"/>
  </w:num>
  <w:num w:numId="6">
    <w:abstractNumId w:val="4"/>
  </w:num>
  <w:num w:numId="7">
    <w:abstractNumId w:val="2"/>
  </w:num>
  <w:num w:numId="8">
    <w:abstractNumId w:val="16"/>
  </w:num>
  <w:num w:numId="9">
    <w:abstractNumId w:val="29"/>
  </w:num>
  <w:num w:numId="10">
    <w:abstractNumId w:val="21"/>
  </w:num>
  <w:num w:numId="11">
    <w:abstractNumId w:val="1"/>
  </w:num>
  <w:num w:numId="12">
    <w:abstractNumId w:val="5"/>
  </w:num>
  <w:num w:numId="13">
    <w:abstractNumId w:val="14"/>
  </w:num>
  <w:num w:numId="14">
    <w:abstractNumId w:val="11"/>
  </w:num>
  <w:num w:numId="15">
    <w:abstractNumId w:val="10"/>
  </w:num>
  <w:num w:numId="16">
    <w:abstractNumId w:val="6"/>
  </w:num>
  <w:num w:numId="17">
    <w:abstractNumId w:val="9"/>
  </w:num>
  <w:num w:numId="18">
    <w:abstractNumId w:val="30"/>
  </w:num>
  <w:num w:numId="19">
    <w:abstractNumId w:val="7"/>
  </w:num>
  <w:num w:numId="20">
    <w:abstractNumId w:val="13"/>
  </w:num>
  <w:num w:numId="21">
    <w:abstractNumId w:val="19"/>
  </w:num>
  <w:num w:numId="22">
    <w:abstractNumId w:val="27"/>
  </w:num>
  <w:num w:numId="23">
    <w:abstractNumId w:val="17"/>
  </w:num>
  <w:num w:numId="24">
    <w:abstractNumId w:val="28"/>
  </w:num>
  <w:num w:numId="25">
    <w:abstractNumId w:val="8"/>
  </w:num>
  <w:num w:numId="26">
    <w:abstractNumId w:val="23"/>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26"/>
  </w:num>
  <w:num w:numId="3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1"/>
    <w:rsid w:val="00002B60"/>
    <w:rsid w:val="00005D7A"/>
    <w:rsid w:val="000302D4"/>
    <w:rsid w:val="00035353"/>
    <w:rsid w:val="0003637A"/>
    <w:rsid w:val="0005331E"/>
    <w:rsid w:val="000540F3"/>
    <w:rsid w:val="0005581B"/>
    <w:rsid w:val="00061BA7"/>
    <w:rsid w:val="00065658"/>
    <w:rsid w:val="000656C9"/>
    <w:rsid w:val="00065AB3"/>
    <w:rsid w:val="0007115B"/>
    <w:rsid w:val="00074D78"/>
    <w:rsid w:val="0007700A"/>
    <w:rsid w:val="00080A34"/>
    <w:rsid w:val="00081DAE"/>
    <w:rsid w:val="0008272D"/>
    <w:rsid w:val="000A366B"/>
    <w:rsid w:val="000A4823"/>
    <w:rsid w:val="000A71B0"/>
    <w:rsid w:val="000B1599"/>
    <w:rsid w:val="000B37D9"/>
    <w:rsid w:val="000C0369"/>
    <w:rsid w:val="000D0DA1"/>
    <w:rsid w:val="000D3F6D"/>
    <w:rsid w:val="000D68F6"/>
    <w:rsid w:val="000D7B02"/>
    <w:rsid w:val="000E4DA2"/>
    <w:rsid w:val="000E7861"/>
    <w:rsid w:val="000E7E21"/>
    <w:rsid w:val="000E7FCB"/>
    <w:rsid w:val="000F62FE"/>
    <w:rsid w:val="001047A9"/>
    <w:rsid w:val="00107A5E"/>
    <w:rsid w:val="00112740"/>
    <w:rsid w:val="00113229"/>
    <w:rsid w:val="00135F97"/>
    <w:rsid w:val="001428BE"/>
    <w:rsid w:val="00145064"/>
    <w:rsid w:val="0015063F"/>
    <w:rsid w:val="001579AD"/>
    <w:rsid w:val="00157F60"/>
    <w:rsid w:val="00160FC9"/>
    <w:rsid w:val="00162971"/>
    <w:rsid w:val="001912A7"/>
    <w:rsid w:val="001A15BB"/>
    <w:rsid w:val="001A46A3"/>
    <w:rsid w:val="001A6903"/>
    <w:rsid w:val="001B0793"/>
    <w:rsid w:val="001B4783"/>
    <w:rsid w:val="001B7B6C"/>
    <w:rsid w:val="001C244A"/>
    <w:rsid w:val="001D553E"/>
    <w:rsid w:val="001D5ADD"/>
    <w:rsid w:val="001D64CA"/>
    <w:rsid w:val="001E12FD"/>
    <w:rsid w:val="001E1F30"/>
    <w:rsid w:val="00211EE1"/>
    <w:rsid w:val="00220DA5"/>
    <w:rsid w:val="0022295A"/>
    <w:rsid w:val="00226B5E"/>
    <w:rsid w:val="00227221"/>
    <w:rsid w:val="00235990"/>
    <w:rsid w:val="00237ADA"/>
    <w:rsid w:val="00244A20"/>
    <w:rsid w:val="002602CC"/>
    <w:rsid w:val="002649FE"/>
    <w:rsid w:val="00272C67"/>
    <w:rsid w:val="00275358"/>
    <w:rsid w:val="00276CA1"/>
    <w:rsid w:val="002879DE"/>
    <w:rsid w:val="00292762"/>
    <w:rsid w:val="00294CEA"/>
    <w:rsid w:val="00295C71"/>
    <w:rsid w:val="002A2C38"/>
    <w:rsid w:val="002A3FD3"/>
    <w:rsid w:val="002A5435"/>
    <w:rsid w:val="002A706C"/>
    <w:rsid w:val="002B3665"/>
    <w:rsid w:val="002C1644"/>
    <w:rsid w:val="002C1E10"/>
    <w:rsid w:val="002C4BFA"/>
    <w:rsid w:val="002C63FE"/>
    <w:rsid w:val="002D6B52"/>
    <w:rsid w:val="002D779E"/>
    <w:rsid w:val="002E691A"/>
    <w:rsid w:val="002E6AFF"/>
    <w:rsid w:val="002F5C5B"/>
    <w:rsid w:val="002F5FA4"/>
    <w:rsid w:val="0030314A"/>
    <w:rsid w:val="00306368"/>
    <w:rsid w:val="00310CF9"/>
    <w:rsid w:val="00311CB0"/>
    <w:rsid w:val="0031221C"/>
    <w:rsid w:val="00312EC2"/>
    <w:rsid w:val="00317DF2"/>
    <w:rsid w:val="0032279F"/>
    <w:rsid w:val="00323596"/>
    <w:rsid w:val="003240C6"/>
    <w:rsid w:val="00333013"/>
    <w:rsid w:val="003360DF"/>
    <w:rsid w:val="00341BBE"/>
    <w:rsid w:val="003436E7"/>
    <w:rsid w:val="003437D8"/>
    <w:rsid w:val="00352854"/>
    <w:rsid w:val="0035613A"/>
    <w:rsid w:val="003569AF"/>
    <w:rsid w:val="00357F18"/>
    <w:rsid w:val="0037120C"/>
    <w:rsid w:val="00375846"/>
    <w:rsid w:val="003777F5"/>
    <w:rsid w:val="003778A9"/>
    <w:rsid w:val="00381390"/>
    <w:rsid w:val="00381C0C"/>
    <w:rsid w:val="003820EC"/>
    <w:rsid w:val="00385584"/>
    <w:rsid w:val="00386BD3"/>
    <w:rsid w:val="00387997"/>
    <w:rsid w:val="003A0234"/>
    <w:rsid w:val="003A4D7E"/>
    <w:rsid w:val="003A4D8C"/>
    <w:rsid w:val="003B7DD7"/>
    <w:rsid w:val="003C2EF7"/>
    <w:rsid w:val="003C40EB"/>
    <w:rsid w:val="003C55F8"/>
    <w:rsid w:val="003D0A3D"/>
    <w:rsid w:val="003D608A"/>
    <w:rsid w:val="003D6CE8"/>
    <w:rsid w:val="003E3A04"/>
    <w:rsid w:val="003F1242"/>
    <w:rsid w:val="003F3FC9"/>
    <w:rsid w:val="0040229E"/>
    <w:rsid w:val="004028FC"/>
    <w:rsid w:val="00414D60"/>
    <w:rsid w:val="00415569"/>
    <w:rsid w:val="004179A5"/>
    <w:rsid w:val="004205DA"/>
    <w:rsid w:val="004251B8"/>
    <w:rsid w:val="00434A59"/>
    <w:rsid w:val="00436183"/>
    <w:rsid w:val="00442571"/>
    <w:rsid w:val="00446265"/>
    <w:rsid w:val="0044725A"/>
    <w:rsid w:val="0045313C"/>
    <w:rsid w:val="004546C5"/>
    <w:rsid w:val="00456B78"/>
    <w:rsid w:val="00472EBC"/>
    <w:rsid w:val="00474553"/>
    <w:rsid w:val="00475D21"/>
    <w:rsid w:val="00481AC3"/>
    <w:rsid w:val="004820D7"/>
    <w:rsid w:val="00491960"/>
    <w:rsid w:val="004A1F59"/>
    <w:rsid w:val="004B016F"/>
    <w:rsid w:val="004B3D3B"/>
    <w:rsid w:val="004C0D2D"/>
    <w:rsid w:val="004C632D"/>
    <w:rsid w:val="004C7AC2"/>
    <w:rsid w:val="004D1CC2"/>
    <w:rsid w:val="004D3939"/>
    <w:rsid w:val="004D593D"/>
    <w:rsid w:val="004D6447"/>
    <w:rsid w:val="004E377F"/>
    <w:rsid w:val="004F1F89"/>
    <w:rsid w:val="004F24FC"/>
    <w:rsid w:val="004F7508"/>
    <w:rsid w:val="00500794"/>
    <w:rsid w:val="005104DC"/>
    <w:rsid w:val="00516562"/>
    <w:rsid w:val="00516A51"/>
    <w:rsid w:val="00517711"/>
    <w:rsid w:val="00517AA8"/>
    <w:rsid w:val="00522765"/>
    <w:rsid w:val="00535C9C"/>
    <w:rsid w:val="00537BEB"/>
    <w:rsid w:val="005459C1"/>
    <w:rsid w:val="005476B9"/>
    <w:rsid w:val="0055024C"/>
    <w:rsid w:val="00550846"/>
    <w:rsid w:val="00556502"/>
    <w:rsid w:val="00556CF8"/>
    <w:rsid w:val="00560EAA"/>
    <w:rsid w:val="0056363D"/>
    <w:rsid w:val="005637FA"/>
    <w:rsid w:val="00565696"/>
    <w:rsid w:val="00573FBD"/>
    <w:rsid w:val="00575A5E"/>
    <w:rsid w:val="00583FF1"/>
    <w:rsid w:val="00591F3A"/>
    <w:rsid w:val="00594F0E"/>
    <w:rsid w:val="005A1B2D"/>
    <w:rsid w:val="005A4453"/>
    <w:rsid w:val="005B319F"/>
    <w:rsid w:val="005B6E94"/>
    <w:rsid w:val="005D3974"/>
    <w:rsid w:val="005E06B4"/>
    <w:rsid w:val="005E22B3"/>
    <w:rsid w:val="005E6BE0"/>
    <w:rsid w:val="005F2774"/>
    <w:rsid w:val="00605344"/>
    <w:rsid w:val="006060D0"/>
    <w:rsid w:val="006064A2"/>
    <w:rsid w:val="006066B4"/>
    <w:rsid w:val="006066F0"/>
    <w:rsid w:val="006077DC"/>
    <w:rsid w:val="00612B5E"/>
    <w:rsid w:val="006178BC"/>
    <w:rsid w:val="006219F4"/>
    <w:rsid w:val="00626ED2"/>
    <w:rsid w:val="0063597E"/>
    <w:rsid w:val="00674171"/>
    <w:rsid w:val="00685D0B"/>
    <w:rsid w:val="00687902"/>
    <w:rsid w:val="00693904"/>
    <w:rsid w:val="006A5588"/>
    <w:rsid w:val="006A5F60"/>
    <w:rsid w:val="006B403B"/>
    <w:rsid w:val="006C0793"/>
    <w:rsid w:val="006C723C"/>
    <w:rsid w:val="006C7BC3"/>
    <w:rsid w:val="006D1B98"/>
    <w:rsid w:val="006D3CE5"/>
    <w:rsid w:val="006D41D3"/>
    <w:rsid w:val="006D47DC"/>
    <w:rsid w:val="006D78A7"/>
    <w:rsid w:val="006E0E73"/>
    <w:rsid w:val="006E38F7"/>
    <w:rsid w:val="006E68CD"/>
    <w:rsid w:val="006F3F45"/>
    <w:rsid w:val="006F7E0B"/>
    <w:rsid w:val="007003EF"/>
    <w:rsid w:val="00700A5C"/>
    <w:rsid w:val="0070298D"/>
    <w:rsid w:val="00706C6E"/>
    <w:rsid w:val="007129D7"/>
    <w:rsid w:val="0072142E"/>
    <w:rsid w:val="00721ACC"/>
    <w:rsid w:val="00724559"/>
    <w:rsid w:val="007249BE"/>
    <w:rsid w:val="00725C11"/>
    <w:rsid w:val="007303B8"/>
    <w:rsid w:val="007509D1"/>
    <w:rsid w:val="00757024"/>
    <w:rsid w:val="007610F9"/>
    <w:rsid w:val="00767715"/>
    <w:rsid w:val="00771135"/>
    <w:rsid w:val="0077756F"/>
    <w:rsid w:val="00780D42"/>
    <w:rsid w:val="00781CCB"/>
    <w:rsid w:val="007842B5"/>
    <w:rsid w:val="00785818"/>
    <w:rsid w:val="007922FA"/>
    <w:rsid w:val="0079603A"/>
    <w:rsid w:val="007970EC"/>
    <w:rsid w:val="007B388C"/>
    <w:rsid w:val="007D0EEF"/>
    <w:rsid w:val="007D132A"/>
    <w:rsid w:val="007D299B"/>
    <w:rsid w:val="007E1CE1"/>
    <w:rsid w:val="007F0D2E"/>
    <w:rsid w:val="007F5525"/>
    <w:rsid w:val="007F69CF"/>
    <w:rsid w:val="00802219"/>
    <w:rsid w:val="00802D6F"/>
    <w:rsid w:val="00805334"/>
    <w:rsid w:val="00805CEA"/>
    <w:rsid w:val="00805DE9"/>
    <w:rsid w:val="00820481"/>
    <w:rsid w:val="00827B14"/>
    <w:rsid w:val="00832603"/>
    <w:rsid w:val="00837464"/>
    <w:rsid w:val="00842B2B"/>
    <w:rsid w:val="00843552"/>
    <w:rsid w:val="008453E2"/>
    <w:rsid w:val="00850CA5"/>
    <w:rsid w:val="00852C9D"/>
    <w:rsid w:val="00855829"/>
    <w:rsid w:val="008647A4"/>
    <w:rsid w:val="008654AE"/>
    <w:rsid w:val="00865921"/>
    <w:rsid w:val="00866D8D"/>
    <w:rsid w:val="008731DB"/>
    <w:rsid w:val="00874C4B"/>
    <w:rsid w:val="00875472"/>
    <w:rsid w:val="00880061"/>
    <w:rsid w:val="0088030C"/>
    <w:rsid w:val="00881688"/>
    <w:rsid w:val="00886A5E"/>
    <w:rsid w:val="00890F96"/>
    <w:rsid w:val="00891032"/>
    <w:rsid w:val="00897713"/>
    <w:rsid w:val="008B4D67"/>
    <w:rsid w:val="008B5421"/>
    <w:rsid w:val="008C090A"/>
    <w:rsid w:val="008C2844"/>
    <w:rsid w:val="008D4BAF"/>
    <w:rsid w:val="008D4E98"/>
    <w:rsid w:val="008D6665"/>
    <w:rsid w:val="008D772B"/>
    <w:rsid w:val="008D7EC5"/>
    <w:rsid w:val="008E2895"/>
    <w:rsid w:val="008F283F"/>
    <w:rsid w:val="0090163B"/>
    <w:rsid w:val="00910811"/>
    <w:rsid w:val="00910FBE"/>
    <w:rsid w:val="00912F6D"/>
    <w:rsid w:val="009148B1"/>
    <w:rsid w:val="00926807"/>
    <w:rsid w:val="00930A1D"/>
    <w:rsid w:val="00933A54"/>
    <w:rsid w:val="0093560A"/>
    <w:rsid w:val="00943C74"/>
    <w:rsid w:val="00946128"/>
    <w:rsid w:val="009466AB"/>
    <w:rsid w:val="00953660"/>
    <w:rsid w:val="0095603F"/>
    <w:rsid w:val="00967F8B"/>
    <w:rsid w:val="009754EE"/>
    <w:rsid w:val="009766CD"/>
    <w:rsid w:val="00976C4D"/>
    <w:rsid w:val="00984957"/>
    <w:rsid w:val="0098668B"/>
    <w:rsid w:val="009873C3"/>
    <w:rsid w:val="00990F50"/>
    <w:rsid w:val="009938B8"/>
    <w:rsid w:val="00993CBF"/>
    <w:rsid w:val="009A1C0E"/>
    <w:rsid w:val="009A1F5D"/>
    <w:rsid w:val="009A646B"/>
    <w:rsid w:val="009A7EDD"/>
    <w:rsid w:val="009B6BBC"/>
    <w:rsid w:val="009C3801"/>
    <w:rsid w:val="009C536B"/>
    <w:rsid w:val="009C5961"/>
    <w:rsid w:val="009C5B87"/>
    <w:rsid w:val="009C7CA4"/>
    <w:rsid w:val="009D4129"/>
    <w:rsid w:val="009D71BC"/>
    <w:rsid w:val="009E03B1"/>
    <w:rsid w:val="009E07CC"/>
    <w:rsid w:val="009E1B76"/>
    <w:rsid w:val="009F0219"/>
    <w:rsid w:val="009F0270"/>
    <w:rsid w:val="00A0009B"/>
    <w:rsid w:val="00A0180D"/>
    <w:rsid w:val="00A242B1"/>
    <w:rsid w:val="00A31232"/>
    <w:rsid w:val="00A35248"/>
    <w:rsid w:val="00A42B03"/>
    <w:rsid w:val="00A501A7"/>
    <w:rsid w:val="00A66826"/>
    <w:rsid w:val="00A71319"/>
    <w:rsid w:val="00A728A2"/>
    <w:rsid w:val="00A805FE"/>
    <w:rsid w:val="00A9038D"/>
    <w:rsid w:val="00A973AE"/>
    <w:rsid w:val="00A97739"/>
    <w:rsid w:val="00AA5247"/>
    <w:rsid w:val="00AB099A"/>
    <w:rsid w:val="00AB218D"/>
    <w:rsid w:val="00AC34CD"/>
    <w:rsid w:val="00AC7F38"/>
    <w:rsid w:val="00AD4095"/>
    <w:rsid w:val="00AE1E25"/>
    <w:rsid w:val="00AE4555"/>
    <w:rsid w:val="00AE4A0B"/>
    <w:rsid w:val="00AE4EC2"/>
    <w:rsid w:val="00AF39D7"/>
    <w:rsid w:val="00AF47CD"/>
    <w:rsid w:val="00B01828"/>
    <w:rsid w:val="00B100B8"/>
    <w:rsid w:val="00B11145"/>
    <w:rsid w:val="00B20EC2"/>
    <w:rsid w:val="00B244BE"/>
    <w:rsid w:val="00B256E1"/>
    <w:rsid w:val="00B266A2"/>
    <w:rsid w:val="00B31082"/>
    <w:rsid w:val="00B323D1"/>
    <w:rsid w:val="00B33D0E"/>
    <w:rsid w:val="00B36BA5"/>
    <w:rsid w:val="00B441AE"/>
    <w:rsid w:val="00B50683"/>
    <w:rsid w:val="00B606A5"/>
    <w:rsid w:val="00B645CD"/>
    <w:rsid w:val="00B65BB7"/>
    <w:rsid w:val="00B711E9"/>
    <w:rsid w:val="00B75623"/>
    <w:rsid w:val="00B85A70"/>
    <w:rsid w:val="00B97868"/>
    <w:rsid w:val="00BA0E82"/>
    <w:rsid w:val="00BA7BA1"/>
    <w:rsid w:val="00BB7B3A"/>
    <w:rsid w:val="00BB7E4B"/>
    <w:rsid w:val="00BC0395"/>
    <w:rsid w:val="00BC4AF6"/>
    <w:rsid w:val="00BD1B95"/>
    <w:rsid w:val="00BD4A4F"/>
    <w:rsid w:val="00BD6D31"/>
    <w:rsid w:val="00BE29B5"/>
    <w:rsid w:val="00BE3DD1"/>
    <w:rsid w:val="00BE5D3A"/>
    <w:rsid w:val="00BF0527"/>
    <w:rsid w:val="00C0056A"/>
    <w:rsid w:val="00C077FF"/>
    <w:rsid w:val="00C17805"/>
    <w:rsid w:val="00C4197C"/>
    <w:rsid w:val="00C4201C"/>
    <w:rsid w:val="00C42C6A"/>
    <w:rsid w:val="00C438E5"/>
    <w:rsid w:val="00C449D1"/>
    <w:rsid w:val="00C51384"/>
    <w:rsid w:val="00C5296B"/>
    <w:rsid w:val="00C54DE3"/>
    <w:rsid w:val="00C571DE"/>
    <w:rsid w:val="00C703B9"/>
    <w:rsid w:val="00C74614"/>
    <w:rsid w:val="00C83096"/>
    <w:rsid w:val="00C92B3B"/>
    <w:rsid w:val="00CA009E"/>
    <w:rsid w:val="00CA01F3"/>
    <w:rsid w:val="00CA1A5E"/>
    <w:rsid w:val="00CA3E9C"/>
    <w:rsid w:val="00CA4B95"/>
    <w:rsid w:val="00CB17C9"/>
    <w:rsid w:val="00CC0BAA"/>
    <w:rsid w:val="00CC0CFF"/>
    <w:rsid w:val="00CC2D5A"/>
    <w:rsid w:val="00CD122F"/>
    <w:rsid w:val="00CE3214"/>
    <w:rsid w:val="00CE3388"/>
    <w:rsid w:val="00CE5238"/>
    <w:rsid w:val="00CE524B"/>
    <w:rsid w:val="00D001AC"/>
    <w:rsid w:val="00D03B7F"/>
    <w:rsid w:val="00D044D9"/>
    <w:rsid w:val="00D103FC"/>
    <w:rsid w:val="00D109E9"/>
    <w:rsid w:val="00D148F2"/>
    <w:rsid w:val="00D20300"/>
    <w:rsid w:val="00D21A7B"/>
    <w:rsid w:val="00D25A48"/>
    <w:rsid w:val="00D33C49"/>
    <w:rsid w:val="00D41714"/>
    <w:rsid w:val="00D54BDE"/>
    <w:rsid w:val="00D55E76"/>
    <w:rsid w:val="00D56490"/>
    <w:rsid w:val="00D56877"/>
    <w:rsid w:val="00D61EA1"/>
    <w:rsid w:val="00D72EC4"/>
    <w:rsid w:val="00D767DD"/>
    <w:rsid w:val="00D77FAC"/>
    <w:rsid w:val="00D83445"/>
    <w:rsid w:val="00D858F4"/>
    <w:rsid w:val="00D96DAE"/>
    <w:rsid w:val="00D97A5E"/>
    <w:rsid w:val="00DA60FF"/>
    <w:rsid w:val="00DC0D90"/>
    <w:rsid w:val="00DC2FFC"/>
    <w:rsid w:val="00DC3062"/>
    <w:rsid w:val="00DC4F81"/>
    <w:rsid w:val="00DC7F9F"/>
    <w:rsid w:val="00DD2953"/>
    <w:rsid w:val="00DD29C0"/>
    <w:rsid w:val="00DD458C"/>
    <w:rsid w:val="00DE134E"/>
    <w:rsid w:val="00DE274E"/>
    <w:rsid w:val="00DF34D5"/>
    <w:rsid w:val="00DF3AEA"/>
    <w:rsid w:val="00DF43B9"/>
    <w:rsid w:val="00DF7F53"/>
    <w:rsid w:val="00E03817"/>
    <w:rsid w:val="00E17631"/>
    <w:rsid w:val="00E219F0"/>
    <w:rsid w:val="00E23A95"/>
    <w:rsid w:val="00E24661"/>
    <w:rsid w:val="00E3263F"/>
    <w:rsid w:val="00E36386"/>
    <w:rsid w:val="00E507CF"/>
    <w:rsid w:val="00E51E5D"/>
    <w:rsid w:val="00E538D6"/>
    <w:rsid w:val="00E55D5B"/>
    <w:rsid w:val="00E56CB0"/>
    <w:rsid w:val="00E57210"/>
    <w:rsid w:val="00E822F6"/>
    <w:rsid w:val="00E84CD3"/>
    <w:rsid w:val="00E85AA6"/>
    <w:rsid w:val="00E86F7D"/>
    <w:rsid w:val="00E87FEF"/>
    <w:rsid w:val="00E911EC"/>
    <w:rsid w:val="00E948C1"/>
    <w:rsid w:val="00EA3309"/>
    <w:rsid w:val="00EA3ACF"/>
    <w:rsid w:val="00EA65A5"/>
    <w:rsid w:val="00EB23AB"/>
    <w:rsid w:val="00EB584D"/>
    <w:rsid w:val="00EB7E57"/>
    <w:rsid w:val="00EC1482"/>
    <w:rsid w:val="00EC2B2A"/>
    <w:rsid w:val="00ED4809"/>
    <w:rsid w:val="00ED5248"/>
    <w:rsid w:val="00EE06DE"/>
    <w:rsid w:val="00EE3129"/>
    <w:rsid w:val="00EE3416"/>
    <w:rsid w:val="00EE5C04"/>
    <w:rsid w:val="00EE79C4"/>
    <w:rsid w:val="00EF1451"/>
    <w:rsid w:val="00F10BCA"/>
    <w:rsid w:val="00F13656"/>
    <w:rsid w:val="00F244B1"/>
    <w:rsid w:val="00F33E9B"/>
    <w:rsid w:val="00F523F3"/>
    <w:rsid w:val="00F56974"/>
    <w:rsid w:val="00F621DF"/>
    <w:rsid w:val="00F6554B"/>
    <w:rsid w:val="00F66B1C"/>
    <w:rsid w:val="00F74AEC"/>
    <w:rsid w:val="00F80499"/>
    <w:rsid w:val="00F856AB"/>
    <w:rsid w:val="00F85C8C"/>
    <w:rsid w:val="00F871EB"/>
    <w:rsid w:val="00F93AD3"/>
    <w:rsid w:val="00FB1391"/>
    <w:rsid w:val="00FB178B"/>
    <w:rsid w:val="00FB3FB7"/>
    <w:rsid w:val="00FB7825"/>
    <w:rsid w:val="00FC04C0"/>
    <w:rsid w:val="00FC4E53"/>
    <w:rsid w:val="00FC7DB9"/>
    <w:rsid w:val="00FD032F"/>
    <w:rsid w:val="00FD18C6"/>
    <w:rsid w:val="00FD2F39"/>
    <w:rsid w:val="00FD4CA3"/>
    <w:rsid w:val="00FD55BF"/>
    <w:rsid w:val="00FD6FA4"/>
    <w:rsid w:val="00FD7343"/>
    <w:rsid w:val="00FE2071"/>
    <w:rsid w:val="00FE4EFC"/>
    <w:rsid w:val="00FE6CDC"/>
    <w:rsid w:val="00FF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D2DC23-F251-4AEF-8438-1C6D5BB8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661"/>
    <w:rPr>
      <w:sz w:val="24"/>
      <w:szCs w:val="24"/>
    </w:rPr>
  </w:style>
  <w:style w:type="paragraph" w:styleId="1">
    <w:name w:val="heading 1"/>
    <w:basedOn w:val="a"/>
    <w:next w:val="a"/>
    <w:link w:val="10"/>
    <w:qFormat/>
    <w:rsid w:val="00E24661"/>
    <w:pPr>
      <w:keepNext/>
      <w:spacing w:before="240" w:after="60"/>
      <w:outlineLvl w:val="0"/>
    </w:pPr>
    <w:rPr>
      <w:rFonts w:ascii="Arial" w:hAnsi="Arial"/>
      <w:b/>
      <w:bCs/>
      <w:kern w:val="32"/>
      <w:sz w:val="32"/>
      <w:szCs w:val="32"/>
    </w:rPr>
  </w:style>
  <w:style w:type="paragraph" w:styleId="2">
    <w:name w:val="heading 2"/>
    <w:basedOn w:val="a"/>
    <w:next w:val="a"/>
    <w:link w:val="20"/>
    <w:qFormat/>
    <w:rsid w:val="006060D0"/>
    <w:pPr>
      <w:keepNext/>
      <w:keepLines/>
      <w:spacing w:before="360" w:after="120" w:line="276" w:lineRule="auto"/>
      <w:outlineLvl w:val="1"/>
    </w:pPr>
    <w:rPr>
      <w:rFonts w:ascii="Arial" w:eastAsia="Arial" w:hAnsi="Arial"/>
      <w:sz w:val="32"/>
      <w:szCs w:val="32"/>
    </w:rPr>
  </w:style>
  <w:style w:type="paragraph" w:styleId="3">
    <w:name w:val="heading 3"/>
    <w:basedOn w:val="a"/>
    <w:next w:val="a"/>
    <w:link w:val="30"/>
    <w:qFormat/>
    <w:rsid w:val="00002B60"/>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qFormat/>
    <w:rsid w:val="006060D0"/>
    <w:pPr>
      <w:keepNext/>
      <w:keepLines/>
      <w:spacing w:before="280" w:after="80" w:line="276" w:lineRule="auto"/>
      <w:outlineLvl w:val="3"/>
    </w:pPr>
    <w:rPr>
      <w:rFonts w:ascii="Arial" w:eastAsia="Arial" w:hAnsi="Arial"/>
      <w:color w:val="666666"/>
    </w:rPr>
  </w:style>
  <w:style w:type="paragraph" w:styleId="5">
    <w:name w:val="heading 5"/>
    <w:basedOn w:val="a"/>
    <w:next w:val="a"/>
    <w:link w:val="50"/>
    <w:qFormat/>
    <w:rsid w:val="006060D0"/>
    <w:pPr>
      <w:keepNext/>
      <w:keepLines/>
      <w:spacing w:before="240" w:after="80" w:line="276" w:lineRule="auto"/>
      <w:outlineLvl w:val="4"/>
    </w:pPr>
    <w:rPr>
      <w:rFonts w:ascii="Arial" w:eastAsia="Arial" w:hAnsi="Arial"/>
      <w:color w:val="666666"/>
      <w:sz w:val="22"/>
      <w:szCs w:val="22"/>
    </w:rPr>
  </w:style>
  <w:style w:type="paragraph" w:styleId="6">
    <w:name w:val="heading 6"/>
    <w:basedOn w:val="a"/>
    <w:next w:val="a"/>
    <w:link w:val="60"/>
    <w:qFormat/>
    <w:rsid w:val="006060D0"/>
    <w:pPr>
      <w:keepNext/>
      <w:keepLines/>
      <w:spacing w:before="240" w:after="80" w:line="276" w:lineRule="auto"/>
      <w:outlineLvl w:val="5"/>
    </w:pPr>
    <w:rPr>
      <w:rFonts w:ascii="Arial" w:eastAsia="Arial" w:hAnsi="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19F4"/>
    <w:rPr>
      <w:rFonts w:ascii="Arial" w:hAnsi="Arial" w:cs="Arial"/>
      <w:b/>
      <w:bCs/>
      <w:kern w:val="32"/>
      <w:sz w:val="32"/>
      <w:szCs w:val="32"/>
    </w:rPr>
  </w:style>
  <w:style w:type="character" w:customStyle="1" w:styleId="30">
    <w:name w:val="Заголовок 3 Знак"/>
    <w:link w:val="3"/>
    <w:locked/>
    <w:rsid w:val="00002B60"/>
    <w:rPr>
      <w:rFonts w:ascii="Arial" w:eastAsia="Arial" w:hAnsi="Arial" w:cs="Arial"/>
      <w:color w:val="434343"/>
      <w:sz w:val="28"/>
      <w:szCs w:val="28"/>
      <w:lang w:eastAsia="ru-RU" w:bidi="ar-SA"/>
    </w:rPr>
  </w:style>
  <w:style w:type="paragraph" w:styleId="a3">
    <w:name w:val="Balloon Text"/>
    <w:basedOn w:val="a"/>
    <w:link w:val="a4"/>
    <w:semiHidden/>
    <w:rsid w:val="002D779E"/>
    <w:rPr>
      <w:rFonts w:ascii="Tahoma" w:hAnsi="Tahoma" w:cs="Tahoma"/>
      <w:sz w:val="16"/>
      <w:szCs w:val="16"/>
    </w:rPr>
  </w:style>
  <w:style w:type="character" w:customStyle="1" w:styleId="a4">
    <w:name w:val="Текст выноски Знак"/>
    <w:link w:val="a3"/>
    <w:semiHidden/>
    <w:locked/>
    <w:rsid w:val="00002B60"/>
    <w:rPr>
      <w:rFonts w:ascii="Tahoma" w:hAnsi="Tahoma" w:cs="Tahoma"/>
      <w:sz w:val="16"/>
      <w:szCs w:val="16"/>
      <w:lang w:val="ru-RU" w:eastAsia="ru-RU" w:bidi="ar-SA"/>
    </w:rPr>
  </w:style>
  <w:style w:type="paragraph" w:styleId="a5">
    <w:name w:val="Plain Text"/>
    <w:basedOn w:val="a"/>
    <w:link w:val="a6"/>
    <w:rsid w:val="0005581B"/>
    <w:rPr>
      <w:rFonts w:ascii="Courier New" w:hAnsi="Courier New"/>
      <w:sz w:val="20"/>
      <w:szCs w:val="20"/>
    </w:rPr>
  </w:style>
  <w:style w:type="character" w:customStyle="1" w:styleId="a6">
    <w:name w:val="Текст Знак"/>
    <w:link w:val="a5"/>
    <w:rsid w:val="0005581B"/>
    <w:rPr>
      <w:rFonts w:ascii="Courier New" w:hAnsi="Courier New"/>
    </w:rPr>
  </w:style>
  <w:style w:type="paragraph" w:customStyle="1" w:styleId="a7">
    <w:name w:val="Прижатый влево"/>
    <w:basedOn w:val="a"/>
    <w:next w:val="a"/>
    <w:uiPriority w:val="99"/>
    <w:rsid w:val="006219F4"/>
    <w:pPr>
      <w:autoSpaceDE w:val="0"/>
      <w:autoSpaceDN w:val="0"/>
      <w:adjustRightInd w:val="0"/>
    </w:pPr>
    <w:rPr>
      <w:rFonts w:ascii="Arial" w:hAnsi="Arial"/>
      <w:sz w:val="20"/>
      <w:szCs w:val="20"/>
    </w:rPr>
  </w:style>
  <w:style w:type="character" w:styleId="a8">
    <w:name w:val="Hyperlink"/>
    <w:rsid w:val="006219F4"/>
    <w:rPr>
      <w:color w:val="0563C1"/>
      <w:u w:val="single"/>
    </w:rPr>
  </w:style>
  <w:style w:type="paragraph" w:styleId="a9">
    <w:name w:val="header"/>
    <w:basedOn w:val="a"/>
    <w:link w:val="aa"/>
    <w:uiPriority w:val="99"/>
    <w:rsid w:val="006219F4"/>
    <w:pPr>
      <w:tabs>
        <w:tab w:val="center" w:pos="4677"/>
        <w:tab w:val="right" w:pos="9355"/>
      </w:tabs>
    </w:pPr>
  </w:style>
  <w:style w:type="character" w:customStyle="1" w:styleId="aa">
    <w:name w:val="Верхний колонтитул Знак"/>
    <w:link w:val="a9"/>
    <w:uiPriority w:val="99"/>
    <w:rsid w:val="006219F4"/>
    <w:rPr>
      <w:sz w:val="24"/>
      <w:szCs w:val="24"/>
    </w:rPr>
  </w:style>
  <w:style w:type="paragraph" w:styleId="ab">
    <w:name w:val="footer"/>
    <w:basedOn w:val="a"/>
    <w:link w:val="ac"/>
    <w:rsid w:val="006219F4"/>
    <w:pPr>
      <w:tabs>
        <w:tab w:val="center" w:pos="4677"/>
        <w:tab w:val="right" w:pos="9355"/>
      </w:tabs>
    </w:pPr>
  </w:style>
  <w:style w:type="character" w:customStyle="1" w:styleId="ac">
    <w:name w:val="Нижний колонтитул Знак"/>
    <w:link w:val="ab"/>
    <w:rsid w:val="006219F4"/>
    <w:rPr>
      <w:sz w:val="24"/>
      <w:szCs w:val="24"/>
    </w:rPr>
  </w:style>
  <w:style w:type="table" w:styleId="ad">
    <w:name w:val="Table Grid"/>
    <w:basedOn w:val="a1"/>
    <w:rsid w:val="00B1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E56CB0"/>
    <w:pPr>
      <w:spacing w:after="120"/>
    </w:pPr>
  </w:style>
  <w:style w:type="paragraph" w:styleId="af">
    <w:name w:val="Title"/>
    <w:basedOn w:val="a"/>
    <w:next w:val="a"/>
    <w:link w:val="af0"/>
    <w:qFormat/>
    <w:rsid w:val="00002B60"/>
    <w:pPr>
      <w:keepNext/>
      <w:keepLines/>
      <w:spacing w:after="60" w:line="276" w:lineRule="auto"/>
    </w:pPr>
    <w:rPr>
      <w:rFonts w:ascii="Arial" w:eastAsia="Arial" w:hAnsi="Arial" w:cs="Arial"/>
      <w:sz w:val="52"/>
      <w:szCs w:val="52"/>
    </w:rPr>
  </w:style>
  <w:style w:type="character" w:customStyle="1" w:styleId="af0">
    <w:name w:val="Заголовок Знак"/>
    <w:link w:val="af"/>
    <w:locked/>
    <w:rsid w:val="00002B60"/>
    <w:rPr>
      <w:rFonts w:ascii="Arial" w:eastAsia="Arial" w:hAnsi="Arial" w:cs="Arial"/>
      <w:sz w:val="52"/>
      <w:szCs w:val="52"/>
      <w:lang w:eastAsia="ru-RU" w:bidi="ar-SA"/>
    </w:rPr>
  </w:style>
  <w:style w:type="paragraph" w:styleId="af1">
    <w:name w:val="Subtitle"/>
    <w:basedOn w:val="a"/>
    <w:next w:val="a"/>
    <w:qFormat/>
    <w:rsid w:val="00002B60"/>
    <w:pPr>
      <w:keepNext/>
      <w:keepLines/>
      <w:spacing w:after="320" w:line="276" w:lineRule="auto"/>
    </w:pPr>
    <w:rPr>
      <w:rFonts w:ascii="Arial" w:eastAsia="Arial" w:hAnsi="Arial" w:cs="Arial"/>
      <w:color w:val="666666"/>
      <w:sz w:val="30"/>
      <w:szCs w:val="30"/>
    </w:rPr>
  </w:style>
  <w:style w:type="character" w:customStyle="1" w:styleId="FooterChar">
    <w:name w:val="Footer Char"/>
    <w:locked/>
    <w:rsid w:val="00002B60"/>
    <w:rPr>
      <w:rFonts w:ascii="Arial" w:eastAsia="Arial" w:hAnsi="Arial" w:cs="Arial"/>
      <w:sz w:val="22"/>
      <w:szCs w:val="22"/>
      <w:lang w:eastAsia="ru-RU" w:bidi="ar-SA"/>
    </w:rPr>
  </w:style>
  <w:style w:type="character" w:styleId="af2">
    <w:name w:val="page number"/>
    <w:semiHidden/>
    <w:rsid w:val="00002B60"/>
    <w:rPr>
      <w:rFonts w:cs="Times New Roman"/>
    </w:rPr>
  </w:style>
  <w:style w:type="character" w:customStyle="1" w:styleId="HeaderChar">
    <w:name w:val="Header Char"/>
    <w:locked/>
    <w:rsid w:val="00002B60"/>
    <w:rPr>
      <w:rFonts w:ascii="Arial" w:eastAsia="Arial" w:hAnsi="Arial" w:cs="Arial"/>
      <w:sz w:val="22"/>
      <w:szCs w:val="22"/>
      <w:lang w:eastAsia="ru-RU" w:bidi="ar-SA"/>
    </w:rPr>
  </w:style>
  <w:style w:type="paragraph" w:styleId="a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w:basedOn w:val="a"/>
    <w:link w:val="af4"/>
    <w:rsid w:val="00002B60"/>
    <w:pPr>
      <w:spacing w:line="360" w:lineRule="auto"/>
      <w:ind w:firstLine="567"/>
      <w:jc w:val="both"/>
    </w:pPr>
    <w:rPr>
      <w:sz w:val="20"/>
      <w:szCs w:val="20"/>
    </w:rPr>
  </w:style>
  <w:style w:type="character" w:customStyle="1" w:styleId="a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locked/>
    <w:rsid w:val="00002B60"/>
    <w:rPr>
      <w:lang w:val="ru-RU" w:eastAsia="ru-RU" w:bidi="ar-SA"/>
    </w:rPr>
  </w:style>
  <w:style w:type="character" w:styleId="af5">
    <w:name w:val="footnote reference"/>
    <w:rsid w:val="00002B60"/>
    <w:rPr>
      <w:rFonts w:cs="Times New Roman"/>
      <w:vertAlign w:val="superscript"/>
    </w:rPr>
  </w:style>
  <w:style w:type="paragraph" w:customStyle="1" w:styleId="11">
    <w:name w:val="Абзац списка1"/>
    <w:basedOn w:val="a"/>
    <w:rsid w:val="00002B60"/>
    <w:pPr>
      <w:spacing w:line="276" w:lineRule="auto"/>
      <w:ind w:left="720"/>
      <w:contextualSpacing/>
    </w:pPr>
    <w:rPr>
      <w:rFonts w:ascii="Arial" w:eastAsia="Arial" w:hAnsi="Arial" w:cs="Arial"/>
      <w:sz w:val="22"/>
      <w:szCs w:val="22"/>
    </w:rPr>
  </w:style>
  <w:style w:type="character" w:styleId="af6">
    <w:name w:val="Strong"/>
    <w:qFormat/>
    <w:rsid w:val="00002B60"/>
    <w:rPr>
      <w:rFonts w:cs="Times New Roman"/>
      <w:b/>
      <w:bCs/>
    </w:rPr>
  </w:style>
  <w:style w:type="character" w:customStyle="1" w:styleId="af7">
    <w:name w:val="Цветовое выделение"/>
    <w:rsid w:val="00002B60"/>
    <w:rPr>
      <w:b/>
      <w:bCs/>
      <w:color w:val="000080"/>
    </w:rPr>
  </w:style>
  <w:style w:type="paragraph" w:customStyle="1" w:styleId="12">
    <w:name w:val="Обычный1"/>
    <w:rsid w:val="00002B60"/>
    <w:pPr>
      <w:spacing w:line="276" w:lineRule="auto"/>
    </w:pPr>
    <w:rPr>
      <w:rFonts w:ascii="Arial" w:hAnsi="Arial" w:cs="Arial"/>
      <w:sz w:val="22"/>
      <w:szCs w:val="22"/>
    </w:rPr>
  </w:style>
  <w:style w:type="character" w:customStyle="1" w:styleId="extended-textshort">
    <w:name w:val="extended-text__short"/>
    <w:rsid w:val="00E57210"/>
    <w:rPr>
      <w:rFonts w:cs="Times New Roman"/>
    </w:rPr>
  </w:style>
  <w:style w:type="character" w:customStyle="1" w:styleId="20">
    <w:name w:val="Заголовок 2 Знак"/>
    <w:link w:val="2"/>
    <w:rsid w:val="006060D0"/>
    <w:rPr>
      <w:rFonts w:ascii="Arial" w:eastAsia="Arial" w:hAnsi="Arial" w:cs="Arial"/>
      <w:sz w:val="32"/>
      <w:szCs w:val="32"/>
    </w:rPr>
  </w:style>
  <w:style w:type="character" w:customStyle="1" w:styleId="40">
    <w:name w:val="Заголовок 4 Знак"/>
    <w:link w:val="4"/>
    <w:rsid w:val="006060D0"/>
    <w:rPr>
      <w:rFonts w:ascii="Arial" w:eastAsia="Arial" w:hAnsi="Arial" w:cs="Arial"/>
      <w:color w:val="666666"/>
      <w:sz w:val="24"/>
      <w:szCs w:val="24"/>
    </w:rPr>
  </w:style>
  <w:style w:type="character" w:customStyle="1" w:styleId="50">
    <w:name w:val="Заголовок 5 Знак"/>
    <w:link w:val="5"/>
    <w:rsid w:val="006060D0"/>
    <w:rPr>
      <w:rFonts w:ascii="Arial" w:eastAsia="Arial" w:hAnsi="Arial" w:cs="Arial"/>
      <w:color w:val="666666"/>
      <w:sz w:val="22"/>
      <w:szCs w:val="22"/>
    </w:rPr>
  </w:style>
  <w:style w:type="character" w:customStyle="1" w:styleId="60">
    <w:name w:val="Заголовок 6 Знак"/>
    <w:link w:val="6"/>
    <w:rsid w:val="006060D0"/>
    <w:rPr>
      <w:rFonts w:ascii="Arial" w:eastAsia="Arial" w:hAnsi="Arial" w:cs="Arial"/>
      <w:i/>
      <w:color w:val="666666"/>
      <w:sz w:val="22"/>
      <w:szCs w:val="22"/>
    </w:rPr>
  </w:style>
  <w:style w:type="numbering" w:customStyle="1" w:styleId="13">
    <w:name w:val="Нет списка1"/>
    <w:next w:val="a2"/>
    <w:semiHidden/>
    <w:rsid w:val="006060D0"/>
  </w:style>
  <w:style w:type="table" w:customStyle="1" w:styleId="TableNormal1">
    <w:name w:val="Table Normal1"/>
    <w:rsid w:val="006060D0"/>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af8">
    <w:name w:val="Стиль"/>
    <w:basedOn w:val="TableNormal1"/>
    <w:rsid w:val="006060D0"/>
    <w:tblPr>
      <w:tblStyleRowBandSize w:val="1"/>
      <w:tblStyleColBandSize w:val="1"/>
      <w:tblCellMar>
        <w:top w:w="100" w:type="dxa"/>
        <w:left w:w="100" w:type="dxa"/>
        <w:bottom w:w="100" w:type="dxa"/>
        <w:right w:w="100" w:type="dxa"/>
      </w:tblCellMar>
    </w:tblPr>
  </w:style>
  <w:style w:type="paragraph" w:styleId="af9">
    <w:name w:val="Normal (Web)"/>
    <w:basedOn w:val="a"/>
    <w:uiPriority w:val="99"/>
    <w:rsid w:val="006060D0"/>
    <w:pPr>
      <w:spacing w:before="100" w:beforeAutospacing="1" w:after="100" w:afterAutospacing="1"/>
    </w:pPr>
  </w:style>
  <w:style w:type="character" w:customStyle="1" w:styleId="afa">
    <w:name w:val="Основной текст_"/>
    <w:link w:val="31"/>
    <w:rsid w:val="004C632D"/>
    <w:rPr>
      <w:sz w:val="27"/>
      <w:szCs w:val="27"/>
      <w:shd w:val="clear" w:color="auto" w:fill="FFFFFF"/>
    </w:rPr>
  </w:style>
  <w:style w:type="paragraph" w:customStyle="1" w:styleId="31">
    <w:name w:val="Основной текст3"/>
    <w:basedOn w:val="a"/>
    <w:link w:val="afa"/>
    <w:rsid w:val="004C632D"/>
    <w:pPr>
      <w:widowControl w:val="0"/>
      <w:shd w:val="clear" w:color="auto" w:fill="FFFFFF"/>
      <w:spacing w:line="322" w:lineRule="exact"/>
      <w:jc w:val="both"/>
    </w:pPr>
    <w:rPr>
      <w:sz w:val="27"/>
      <w:szCs w:val="27"/>
    </w:rPr>
  </w:style>
  <w:style w:type="paragraph" w:customStyle="1" w:styleId="FirstParagraph">
    <w:name w:val="First Paragraph"/>
    <w:basedOn w:val="ae"/>
    <w:next w:val="ae"/>
    <w:qFormat/>
    <w:rsid w:val="00850CA5"/>
    <w:pPr>
      <w:spacing w:before="180" w:after="180"/>
    </w:pPr>
    <w:rPr>
      <w:rFonts w:ascii="Cambria" w:eastAsia="Cambria" w:hAnsi="Cambria"/>
      <w:lang w:val="en-US" w:eastAsia="en-US"/>
    </w:rPr>
  </w:style>
  <w:style w:type="character" w:customStyle="1" w:styleId="61">
    <w:name w:val="Основной текст (6)"/>
    <w:rsid w:val="000302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7">
    <w:name w:val="Основной текст (7)"/>
    <w:rsid w:val="000302D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styleId="afb">
    <w:name w:val="annotation reference"/>
    <w:basedOn w:val="a0"/>
    <w:semiHidden/>
    <w:unhideWhenUsed/>
    <w:rsid w:val="002A3FD3"/>
    <w:rPr>
      <w:sz w:val="16"/>
      <w:szCs w:val="16"/>
    </w:rPr>
  </w:style>
  <w:style w:type="paragraph" w:styleId="afc">
    <w:name w:val="annotation text"/>
    <w:basedOn w:val="a"/>
    <w:link w:val="afd"/>
    <w:semiHidden/>
    <w:unhideWhenUsed/>
    <w:rsid w:val="002A3FD3"/>
    <w:rPr>
      <w:sz w:val="20"/>
      <w:szCs w:val="20"/>
    </w:rPr>
  </w:style>
  <w:style w:type="character" w:customStyle="1" w:styleId="afd">
    <w:name w:val="Текст примечания Знак"/>
    <w:basedOn w:val="a0"/>
    <w:link w:val="afc"/>
    <w:semiHidden/>
    <w:rsid w:val="002A3FD3"/>
  </w:style>
  <w:style w:type="paragraph" w:styleId="afe">
    <w:name w:val="annotation subject"/>
    <w:basedOn w:val="afc"/>
    <w:next w:val="afc"/>
    <w:link w:val="aff"/>
    <w:semiHidden/>
    <w:unhideWhenUsed/>
    <w:rsid w:val="002A3FD3"/>
    <w:rPr>
      <w:b/>
      <w:bCs/>
    </w:rPr>
  </w:style>
  <w:style w:type="character" w:customStyle="1" w:styleId="aff">
    <w:name w:val="Тема примечания Знак"/>
    <w:basedOn w:val="afd"/>
    <w:link w:val="afe"/>
    <w:semiHidden/>
    <w:rsid w:val="002A3FD3"/>
    <w:rPr>
      <w:b/>
      <w:bCs/>
    </w:rPr>
  </w:style>
  <w:style w:type="paragraph" w:styleId="aff0">
    <w:name w:val="List Paragraph"/>
    <w:basedOn w:val="a"/>
    <w:uiPriority w:val="34"/>
    <w:qFormat/>
    <w:rsid w:val="00BE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761">
      <w:bodyDiv w:val="1"/>
      <w:marLeft w:val="0"/>
      <w:marRight w:val="0"/>
      <w:marTop w:val="0"/>
      <w:marBottom w:val="0"/>
      <w:divBdr>
        <w:top w:val="none" w:sz="0" w:space="0" w:color="auto"/>
        <w:left w:val="none" w:sz="0" w:space="0" w:color="auto"/>
        <w:bottom w:val="none" w:sz="0" w:space="0" w:color="auto"/>
        <w:right w:val="none" w:sz="0" w:space="0" w:color="auto"/>
      </w:divBdr>
      <w:divsChild>
        <w:div w:id="1063676469">
          <w:marLeft w:val="0"/>
          <w:marRight w:val="0"/>
          <w:marTop w:val="0"/>
          <w:marBottom w:val="0"/>
          <w:divBdr>
            <w:top w:val="none" w:sz="0" w:space="0" w:color="auto"/>
            <w:left w:val="none" w:sz="0" w:space="0" w:color="auto"/>
            <w:bottom w:val="none" w:sz="0" w:space="0" w:color="auto"/>
            <w:right w:val="none" w:sz="0" w:space="0" w:color="auto"/>
          </w:divBdr>
          <w:divsChild>
            <w:div w:id="1867408526">
              <w:marLeft w:val="0"/>
              <w:marRight w:val="0"/>
              <w:marTop w:val="0"/>
              <w:marBottom w:val="0"/>
              <w:divBdr>
                <w:top w:val="none" w:sz="0" w:space="0" w:color="auto"/>
                <w:left w:val="none" w:sz="0" w:space="0" w:color="auto"/>
                <w:bottom w:val="none" w:sz="0" w:space="0" w:color="auto"/>
                <w:right w:val="none" w:sz="0" w:space="0" w:color="auto"/>
              </w:divBdr>
              <w:divsChild>
                <w:div w:id="1425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6720">
      <w:bodyDiv w:val="1"/>
      <w:marLeft w:val="0"/>
      <w:marRight w:val="0"/>
      <w:marTop w:val="0"/>
      <w:marBottom w:val="0"/>
      <w:divBdr>
        <w:top w:val="none" w:sz="0" w:space="0" w:color="auto"/>
        <w:left w:val="none" w:sz="0" w:space="0" w:color="auto"/>
        <w:bottom w:val="none" w:sz="0" w:space="0" w:color="auto"/>
        <w:right w:val="none" w:sz="0" w:space="0" w:color="auto"/>
      </w:divBdr>
    </w:div>
    <w:div w:id="713819896">
      <w:bodyDiv w:val="1"/>
      <w:marLeft w:val="0"/>
      <w:marRight w:val="0"/>
      <w:marTop w:val="0"/>
      <w:marBottom w:val="0"/>
      <w:divBdr>
        <w:top w:val="none" w:sz="0" w:space="0" w:color="auto"/>
        <w:left w:val="none" w:sz="0" w:space="0" w:color="auto"/>
        <w:bottom w:val="none" w:sz="0" w:space="0" w:color="auto"/>
        <w:right w:val="none" w:sz="0" w:space="0" w:color="auto"/>
      </w:divBdr>
    </w:div>
    <w:div w:id="769739521">
      <w:bodyDiv w:val="1"/>
      <w:marLeft w:val="0"/>
      <w:marRight w:val="0"/>
      <w:marTop w:val="0"/>
      <w:marBottom w:val="0"/>
      <w:divBdr>
        <w:top w:val="none" w:sz="0" w:space="0" w:color="auto"/>
        <w:left w:val="none" w:sz="0" w:space="0" w:color="auto"/>
        <w:bottom w:val="none" w:sz="0" w:space="0" w:color="auto"/>
        <w:right w:val="none" w:sz="0" w:space="0" w:color="auto"/>
      </w:divBdr>
    </w:div>
    <w:div w:id="1183862045">
      <w:bodyDiv w:val="1"/>
      <w:marLeft w:val="0"/>
      <w:marRight w:val="0"/>
      <w:marTop w:val="0"/>
      <w:marBottom w:val="0"/>
      <w:divBdr>
        <w:top w:val="none" w:sz="0" w:space="0" w:color="auto"/>
        <w:left w:val="none" w:sz="0" w:space="0" w:color="auto"/>
        <w:bottom w:val="none" w:sz="0" w:space="0" w:color="auto"/>
        <w:right w:val="none" w:sz="0" w:space="0" w:color="auto"/>
      </w:divBdr>
      <w:divsChild>
        <w:div w:id="925846499">
          <w:marLeft w:val="0"/>
          <w:marRight w:val="0"/>
          <w:marTop w:val="0"/>
          <w:marBottom w:val="0"/>
          <w:divBdr>
            <w:top w:val="none" w:sz="0" w:space="0" w:color="auto"/>
            <w:left w:val="none" w:sz="0" w:space="0" w:color="auto"/>
            <w:bottom w:val="none" w:sz="0" w:space="0" w:color="auto"/>
            <w:right w:val="none" w:sz="0" w:space="0" w:color="auto"/>
          </w:divBdr>
          <w:divsChild>
            <w:div w:id="855730108">
              <w:marLeft w:val="0"/>
              <w:marRight w:val="0"/>
              <w:marTop w:val="0"/>
              <w:marBottom w:val="0"/>
              <w:divBdr>
                <w:top w:val="none" w:sz="0" w:space="0" w:color="auto"/>
                <w:left w:val="none" w:sz="0" w:space="0" w:color="auto"/>
                <w:bottom w:val="none" w:sz="0" w:space="0" w:color="auto"/>
                <w:right w:val="none" w:sz="0" w:space="0" w:color="auto"/>
              </w:divBdr>
              <w:divsChild>
                <w:div w:id="25912128">
                  <w:marLeft w:val="0"/>
                  <w:marRight w:val="0"/>
                  <w:marTop w:val="0"/>
                  <w:marBottom w:val="0"/>
                  <w:divBdr>
                    <w:top w:val="none" w:sz="0" w:space="0" w:color="auto"/>
                    <w:left w:val="none" w:sz="0" w:space="0" w:color="auto"/>
                    <w:bottom w:val="none" w:sz="0" w:space="0" w:color="auto"/>
                    <w:right w:val="none" w:sz="0" w:space="0" w:color="auto"/>
                  </w:divBdr>
                  <w:divsChild>
                    <w:div w:id="1824735160">
                      <w:marLeft w:val="0"/>
                      <w:marRight w:val="0"/>
                      <w:marTop w:val="0"/>
                      <w:marBottom w:val="0"/>
                      <w:divBdr>
                        <w:top w:val="none" w:sz="0" w:space="0" w:color="auto"/>
                        <w:left w:val="none" w:sz="0" w:space="0" w:color="auto"/>
                        <w:bottom w:val="single" w:sz="6" w:space="0" w:color="C0C0C0"/>
                        <w:right w:val="none" w:sz="0" w:space="0" w:color="auto"/>
                      </w:divBdr>
                      <w:divsChild>
                        <w:div w:id="802774052">
                          <w:marLeft w:val="0"/>
                          <w:marRight w:val="0"/>
                          <w:marTop w:val="0"/>
                          <w:marBottom w:val="0"/>
                          <w:divBdr>
                            <w:top w:val="none" w:sz="0" w:space="0" w:color="auto"/>
                            <w:left w:val="none" w:sz="0" w:space="0" w:color="auto"/>
                            <w:bottom w:val="none" w:sz="0" w:space="0" w:color="auto"/>
                            <w:right w:val="none" w:sz="0" w:space="0" w:color="auto"/>
                          </w:divBdr>
                          <w:divsChild>
                            <w:div w:id="1915700497">
                              <w:marLeft w:val="0"/>
                              <w:marRight w:val="0"/>
                              <w:marTop w:val="0"/>
                              <w:marBottom w:val="0"/>
                              <w:divBdr>
                                <w:top w:val="none" w:sz="0" w:space="0" w:color="auto"/>
                                <w:left w:val="none" w:sz="0" w:space="0" w:color="auto"/>
                                <w:bottom w:val="none" w:sz="0" w:space="0" w:color="auto"/>
                                <w:right w:val="none" w:sz="0" w:space="0" w:color="auto"/>
                              </w:divBdr>
                              <w:divsChild>
                                <w:div w:id="76446091">
                                  <w:marLeft w:val="0"/>
                                  <w:marRight w:val="0"/>
                                  <w:marTop w:val="0"/>
                                  <w:marBottom w:val="0"/>
                                  <w:divBdr>
                                    <w:top w:val="none" w:sz="0" w:space="0" w:color="auto"/>
                                    <w:left w:val="none" w:sz="0" w:space="0" w:color="auto"/>
                                    <w:bottom w:val="none" w:sz="0" w:space="0" w:color="auto"/>
                                    <w:right w:val="none" w:sz="0" w:space="0" w:color="auto"/>
                                  </w:divBdr>
                                  <w:divsChild>
                                    <w:div w:id="1601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5503">
          <w:marLeft w:val="0"/>
          <w:marRight w:val="0"/>
          <w:marTop w:val="0"/>
          <w:marBottom w:val="0"/>
          <w:divBdr>
            <w:top w:val="none" w:sz="0" w:space="0" w:color="auto"/>
            <w:left w:val="none" w:sz="0" w:space="0" w:color="auto"/>
            <w:bottom w:val="none" w:sz="0" w:space="0" w:color="auto"/>
            <w:right w:val="none" w:sz="0" w:space="0" w:color="auto"/>
          </w:divBdr>
        </w:div>
      </w:divsChild>
    </w:div>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695226297">
      <w:bodyDiv w:val="1"/>
      <w:marLeft w:val="0"/>
      <w:marRight w:val="0"/>
      <w:marTop w:val="0"/>
      <w:marBottom w:val="0"/>
      <w:divBdr>
        <w:top w:val="none" w:sz="0" w:space="0" w:color="auto"/>
        <w:left w:val="none" w:sz="0" w:space="0" w:color="auto"/>
        <w:bottom w:val="none" w:sz="0" w:space="0" w:color="auto"/>
        <w:right w:val="none" w:sz="0" w:space="0" w:color="auto"/>
      </w:divBdr>
    </w:div>
    <w:div w:id="1806660245">
      <w:bodyDiv w:val="1"/>
      <w:marLeft w:val="0"/>
      <w:marRight w:val="0"/>
      <w:marTop w:val="0"/>
      <w:marBottom w:val="0"/>
      <w:divBdr>
        <w:top w:val="none" w:sz="0" w:space="0" w:color="auto"/>
        <w:left w:val="none" w:sz="0" w:space="0" w:color="auto"/>
        <w:bottom w:val="none" w:sz="0" w:space="0" w:color="auto"/>
        <w:right w:val="none" w:sz="0" w:space="0" w:color="auto"/>
      </w:divBdr>
      <w:divsChild>
        <w:div w:id="1809661052">
          <w:marLeft w:val="0"/>
          <w:marRight w:val="0"/>
          <w:marTop w:val="0"/>
          <w:marBottom w:val="0"/>
          <w:divBdr>
            <w:top w:val="none" w:sz="0" w:space="0" w:color="auto"/>
            <w:left w:val="none" w:sz="0" w:space="0" w:color="auto"/>
            <w:bottom w:val="none" w:sz="0" w:space="0" w:color="auto"/>
            <w:right w:val="none" w:sz="0" w:space="0" w:color="auto"/>
          </w:divBdr>
          <w:divsChild>
            <w:div w:id="895316509">
              <w:marLeft w:val="0"/>
              <w:marRight w:val="0"/>
              <w:marTop w:val="0"/>
              <w:marBottom w:val="0"/>
              <w:divBdr>
                <w:top w:val="none" w:sz="0" w:space="0" w:color="auto"/>
                <w:left w:val="none" w:sz="0" w:space="0" w:color="auto"/>
                <w:bottom w:val="none" w:sz="0" w:space="0" w:color="auto"/>
                <w:right w:val="none" w:sz="0" w:space="0" w:color="auto"/>
              </w:divBdr>
              <w:divsChild>
                <w:div w:id="1641839012">
                  <w:marLeft w:val="0"/>
                  <w:marRight w:val="0"/>
                  <w:marTop w:val="0"/>
                  <w:marBottom w:val="0"/>
                  <w:divBdr>
                    <w:top w:val="none" w:sz="0" w:space="0" w:color="auto"/>
                    <w:left w:val="none" w:sz="0" w:space="0" w:color="auto"/>
                    <w:bottom w:val="none" w:sz="0" w:space="0" w:color="auto"/>
                    <w:right w:val="none" w:sz="0" w:space="0" w:color="auto"/>
                  </w:divBdr>
                  <w:divsChild>
                    <w:div w:id="805856833">
                      <w:marLeft w:val="0"/>
                      <w:marRight w:val="0"/>
                      <w:marTop w:val="0"/>
                      <w:marBottom w:val="0"/>
                      <w:divBdr>
                        <w:top w:val="none" w:sz="0" w:space="0" w:color="auto"/>
                        <w:left w:val="none" w:sz="0" w:space="0" w:color="auto"/>
                        <w:bottom w:val="single" w:sz="6" w:space="0" w:color="C0C0C0"/>
                        <w:right w:val="none" w:sz="0" w:space="0" w:color="auto"/>
                      </w:divBdr>
                      <w:divsChild>
                        <w:div w:id="2145467154">
                          <w:marLeft w:val="0"/>
                          <w:marRight w:val="0"/>
                          <w:marTop w:val="0"/>
                          <w:marBottom w:val="0"/>
                          <w:divBdr>
                            <w:top w:val="none" w:sz="0" w:space="0" w:color="auto"/>
                            <w:left w:val="none" w:sz="0" w:space="0" w:color="auto"/>
                            <w:bottom w:val="none" w:sz="0" w:space="0" w:color="auto"/>
                            <w:right w:val="none" w:sz="0" w:space="0" w:color="auto"/>
                          </w:divBdr>
                          <w:divsChild>
                            <w:div w:id="590744203">
                              <w:marLeft w:val="0"/>
                              <w:marRight w:val="0"/>
                              <w:marTop w:val="0"/>
                              <w:marBottom w:val="0"/>
                              <w:divBdr>
                                <w:top w:val="none" w:sz="0" w:space="0" w:color="auto"/>
                                <w:left w:val="none" w:sz="0" w:space="0" w:color="auto"/>
                                <w:bottom w:val="none" w:sz="0" w:space="0" w:color="auto"/>
                                <w:right w:val="none" w:sz="0" w:space="0" w:color="auto"/>
                              </w:divBdr>
                              <w:divsChild>
                                <w:div w:id="349642865">
                                  <w:marLeft w:val="0"/>
                                  <w:marRight w:val="0"/>
                                  <w:marTop w:val="0"/>
                                  <w:marBottom w:val="0"/>
                                  <w:divBdr>
                                    <w:top w:val="none" w:sz="0" w:space="0" w:color="auto"/>
                                    <w:left w:val="none" w:sz="0" w:space="0" w:color="auto"/>
                                    <w:bottom w:val="none" w:sz="0" w:space="0" w:color="auto"/>
                                    <w:right w:val="none" w:sz="0" w:space="0" w:color="auto"/>
                                  </w:divBdr>
                                  <w:divsChild>
                                    <w:div w:id="478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48CC-E3DF-42E2-A037-70218BB7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Наименование</vt:lpstr>
    </vt:vector>
  </TitlesOfParts>
  <Company>moso</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dc:title>
  <dc:creator>user</dc:creator>
  <cp:lastModifiedBy>Коровина Эльвира Борисовна</cp:lastModifiedBy>
  <cp:revision>2</cp:revision>
  <cp:lastPrinted>2021-06-01T09:30:00Z</cp:lastPrinted>
  <dcterms:created xsi:type="dcterms:W3CDTF">2021-06-03T12:42:00Z</dcterms:created>
  <dcterms:modified xsi:type="dcterms:W3CDTF">2021-06-03T12:42:00Z</dcterms:modified>
</cp:coreProperties>
</file>