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29" w:rsidRPr="00397729" w:rsidRDefault="00397729" w:rsidP="0039772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</w:pPr>
      <w:r w:rsidRPr="00397729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t>План проведения</w:t>
      </w:r>
    </w:p>
    <w:p w:rsidR="00397729" w:rsidRPr="00397729" w:rsidRDefault="00397729" w:rsidP="0039772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</w:pPr>
      <w:r w:rsidRPr="00397729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t xml:space="preserve">Антикоррупционного форума Свердловской области в 2021 году </w:t>
      </w:r>
      <w:r w:rsidRPr="00397729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br/>
        <w:t>в режиме видео-конференц-связи</w:t>
      </w:r>
    </w:p>
    <w:p w:rsidR="00397729" w:rsidRPr="00397729" w:rsidRDefault="00397729" w:rsidP="0039772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</w:pP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80"/>
        <w:gridCol w:w="4801"/>
      </w:tblGrid>
      <w:tr w:rsidR="00397729" w:rsidRPr="00397729" w:rsidTr="009863A4">
        <w:tc>
          <w:tcPr>
            <w:tcW w:w="568" w:type="dxa"/>
          </w:tcPr>
          <w:p w:rsidR="00397729" w:rsidRPr="00397729" w:rsidRDefault="00397729" w:rsidP="00397729">
            <w:pPr>
              <w:numPr>
                <w:ilvl w:val="0"/>
                <w:numId w:val="1"/>
              </w:numPr>
              <w:ind w:left="176" w:hanging="219"/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980" w:type="dxa"/>
          </w:tcPr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sz w:val="26"/>
                <w:szCs w:val="26"/>
              </w:rPr>
              <w:t>Тематическая площадка: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 xml:space="preserve">«Конструктивное сотрудничество институтов гражданского общества </w:t>
            </w:r>
            <w:r w:rsidRPr="00397729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br/>
              <w:t>с органами государственной власти по противодействию коррупции»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>Руководители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b/>
                <w:i/>
                <w:sz w:val="26"/>
                <w:szCs w:val="26"/>
              </w:rPr>
              <w:t>Винницкий Владимир Ильич</w:t>
            </w: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>,</w:t>
            </w:r>
            <w:r w:rsidRPr="00397729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>заместитель председателя Общественной палаты Свердловской области, член Общественной палаты Российской Федерации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4801" w:type="dxa"/>
          </w:tcPr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  <w:t xml:space="preserve">Дата: 01.12.2021, 11.00 </w:t>
            </w:r>
            <w:r w:rsidRPr="00397729"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  <w:br/>
              <w:t xml:space="preserve">в режиме видео-конференц-связи 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>Организатор: Общественная палата Свердловской области</w:t>
            </w:r>
          </w:p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</w:pPr>
          </w:p>
        </w:tc>
      </w:tr>
      <w:tr w:rsidR="00397729" w:rsidRPr="00397729" w:rsidTr="009863A4">
        <w:tc>
          <w:tcPr>
            <w:tcW w:w="568" w:type="dxa"/>
          </w:tcPr>
          <w:p w:rsidR="00397729" w:rsidRPr="00397729" w:rsidRDefault="00397729" w:rsidP="00397729">
            <w:pPr>
              <w:numPr>
                <w:ilvl w:val="0"/>
                <w:numId w:val="1"/>
              </w:numPr>
              <w:ind w:left="176" w:hanging="219"/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980" w:type="dxa"/>
          </w:tcPr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sz w:val="26"/>
                <w:szCs w:val="26"/>
              </w:rPr>
              <w:t>Тематическая площадка:</w:t>
            </w:r>
          </w:p>
          <w:p w:rsidR="00397729" w:rsidRPr="00397729" w:rsidRDefault="00397729" w:rsidP="00397729">
            <w:pPr>
              <w:tabs>
                <w:tab w:val="left" w:pos="851"/>
              </w:tabs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«Повышение эффективности образовательных и иных мероприятий, направленных на антикоррупционное</w:t>
            </w:r>
          </w:p>
          <w:p w:rsidR="00397729" w:rsidRPr="00397729" w:rsidRDefault="00397729" w:rsidP="00397729">
            <w:pPr>
              <w:tabs>
                <w:tab w:val="left" w:pos="851"/>
              </w:tabs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просвещение и популяризацию в обществе антикоррупционных стандартов»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 xml:space="preserve">Руководитель </w:t>
            </w:r>
            <w:r w:rsidRPr="00397729">
              <w:rPr>
                <w:rFonts w:ascii="Liberation Serif" w:eastAsia="Calibri" w:hAnsi="Liberation Serif" w:cs="Liberation Serif"/>
                <w:b/>
                <w:i/>
                <w:sz w:val="26"/>
                <w:szCs w:val="26"/>
              </w:rPr>
              <w:t>Глушкова Светлана Игоревна</w:t>
            </w: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>, доктор политических наук, профессор, директор Центра правового просвещения и прав человека Гуманитарного университета, координатор программы «Общество против коррупции»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4801" w:type="dxa"/>
          </w:tcPr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  <w:t>Дата: 02.12.2021, 15.00</w:t>
            </w:r>
          </w:p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  <w:t xml:space="preserve">в режиме видео-конференц-связи 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 xml:space="preserve">Организатор: 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>Автономная некоммерческая организация высшего образования «Гуманитарный университет»</w:t>
            </w:r>
          </w:p>
        </w:tc>
      </w:tr>
      <w:tr w:rsidR="00397729" w:rsidRPr="00397729" w:rsidTr="009863A4">
        <w:tc>
          <w:tcPr>
            <w:tcW w:w="568" w:type="dxa"/>
          </w:tcPr>
          <w:p w:rsidR="00397729" w:rsidRPr="00397729" w:rsidRDefault="00397729" w:rsidP="00397729">
            <w:pPr>
              <w:numPr>
                <w:ilvl w:val="0"/>
                <w:numId w:val="1"/>
              </w:numPr>
              <w:ind w:left="176" w:hanging="219"/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980" w:type="dxa"/>
          </w:tcPr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sz w:val="26"/>
                <w:szCs w:val="26"/>
              </w:rPr>
              <w:t>Тематическая площадка: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«Профилактика и противодействие коррупции в «деловой» сфере»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 xml:space="preserve">Руководитель </w:t>
            </w:r>
            <w:r w:rsidRPr="00397729">
              <w:rPr>
                <w:rFonts w:ascii="Liberation Serif" w:eastAsia="Calibri" w:hAnsi="Liberation Serif" w:cs="Liberation Serif"/>
                <w:b/>
                <w:i/>
                <w:sz w:val="26"/>
                <w:szCs w:val="26"/>
              </w:rPr>
              <w:t>Филиппенков Анатолий Анатольевич</w:t>
            </w: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 xml:space="preserve">, </w:t>
            </w: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br/>
              <w:t>президент Союза малого и среднего бизнеса Свердловской области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4801" w:type="dxa"/>
          </w:tcPr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  <w:t xml:space="preserve">Дата: 03.12.2021, 15.00 </w:t>
            </w:r>
            <w:r w:rsidRPr="00397729"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  <w:br/>
              <w:t>в режиме видео-конференц-связи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6"/>
                <w:szCs w:val="26"/>
              </w:rPr>
              <w:t>Организатор: Союз малого и среднего бизнеса Свердловской области</w:t>
            </w: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</w:pPr>
          </w:p>
        </w:tc>
      </w:tr>
      <w:tr w:rsidR="00397729" w:rsidRPr="00397729" w:rsidTr="009863A4">
        <w:tc>
          <w:tcPr>
            <w:tcW w:w="568" w:type="dxa"/>
          </w:tcPr>
          <w:p w:rsidR="00397729" w:rsidRPr="00397729" w:rsidRDefault="00397729" w:rsidP="00397729">
            <w:pPr>
              <w:numPr>
                <w:ilvl w:val="0"/>
                <w:numId w:val="1"/>
              </w:numPr>
              <w:ind w:left="176" w:hanging="219"/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980" w:type="dxa"/>
          </w:tcPr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sz w:val="28"/>
                <w:szCs w:val="28"/>
              </w:rPr>
              <w:t>Тематическая площадка: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«Опыт реализации исполнительными органами </w:t>
            </w:r>
            <w:r w:rsidRPr="0039772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lastRenderedPageBreak/>
              <w:t>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 Концепции взаимодействия органов государственной власти Свердловской области, органов местного самоуправления муниципальных образований и институтов гражданского общества в сфере противодействия коррупции»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 xml:space="preserve">Руководитель </w:t>
            </w:r>
            <w:r w:rsidRPr="00397729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</w:rPr>
              <w:t xml:space="preserve">Банных Галина Алексеевна, </w:t>
            </w:r>
            <w:r w:rsidRPr="00397729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доцент кафедры теории, методологии и правового обеспечения</w:t>
            </w: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 xml:space="preserve"> </w:t>
            </w:r>
            <w:r w:rsidRPr="00397729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государственного и муниципального управления Института государственного управления и предпринимательства «Уральского федерального университета имени первого Президента России </w:t>
            </w:r>
            <w:proofErr w:type="spellStart"/>
            <w:r w:rsidRPr="00397729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Б.Н.Ельцина</w:t>
            </w:r>
            <w:proofErr w:type="spellEnd"/>
            <w:r w:rsidRPr="00397729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01" w:type="dxa"/>
          </w:tcPr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lastRenderedPageBreak/>
              <w:t xml:space="preserve">Дата:  06.12.2021, 16.00, </w:t>
            </w: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br/>
              <w:t>в режиме видео-конференц-связи</w:t>
            </w: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i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i/>
                <w:noProof/>
                <w:sz w:val="28"/>
                <w:szCs w:val="28"/>
                <w:lang w:eastAsia="ru-RU"/>
              </w:rPr>
              <w:lastRenderedPageBreak/>
              <w:t>Организаторы: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 xml:space="preserve">Институт государственного управления и предпринимательства «Уральского федерального университета имени первого Президента России </w:t>
            </w:r>
            <w:proofErr w:type="spellStart"/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>Б.Н.Ельцина</w:t>
            </w:r>
            <w:proofErr w:type="spellEnd"/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>»,</w:t>
            </w: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i/>
                <w:noProof/>
                <w:sz w:val="28"/>
                <w:szCs w:val="28"/>
                <w:lang w:eastAsia="ru-RU"/>
              </w:rPr>
              <w:t>Департамент внутренней политики Свердловской области</w:t>
            </w:r>
          </w:p>
        </w:tc>
      </w:tr>
      <w:tr w:rsidR="00397729" w:rsidRPr="00397729" w:rsidTr="009863A4">
        <w:tc>
          <w:tcPr>
            <w:tcW w:w="568" w:type="dxa"/>
          </w:tcPr>
          <w:p w:rsidR="00397729" w:rsidRPr="00397729" w:rsidRDefault="00397729" w:rsidP="00397729">
            <w:pPr>
              <w:numPr>
                <w:ilvl w:val="0"/>
                <w:numId w:val="1"/>
              </w:numPr>
              <w:ind w:left="176" w:hanging="219"/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980" w:type="dxa"/>
          </w:tcPr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sz w:val="28"/>
                <w:szCs w:val="28"/>
              </w:rPr>
              <w:t>Тематическая площадка: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«Правовые основания деятельности средств массовой информации по борьбе с коррупцией»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Cs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>Руководители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Cs/>
                <w:i/>
                <w:sz w:val="24"/>
                <w:szCs w:val="24"/>
              </w:rPr>
            </w:pPr>
            <w:r w:rsidRPr="00397729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</w:rPr>
              <w:t>Елизаров Аркадий Дмитриевич</w:t>
            </w:r>
            <w:r w:rsidRPr="00397729">
              <w:rPr>
                <w:rFonts w:ascii="Liberation Serif" w:eastAsia="Calibri" w:hAnsi="Liberation Serif" w:cs="Liberation Serif"/>
                <w:bCs/>
                <w:i/>
                <w:sz w:val="28"/>
                <w:szCs w:val="28"/>
              </w:rPr>
              <w:t xml:space="preserve">, </w:t>
            </w:r>
            <w:r w:rsidRPr="00397729">
              <w:rPr>
                <w:rFonts w:ascii="Liberation Serif" w:eastAsia="Calibri" w:hAnsi="Liberation Serif" w:cs="Liberation Serif"/>
                <w:bCs/>
                <w:i/>
                <w:sz w:val="28"/>
                <w:szCs w:val="28"/>
              </w:rPr>
              <w:br/>
            </w:r>
            <w:r w:rsidRPr="00397729">
              <w:rPr>
                <w:rFonts w:ascii="Liberation Serif" w:eastAsia="Calibri" w:hAnsi="Liberation Serif" w:cs="Liberation Serif"/>
                <w:bCs/>
                <w:i/>
                <w:sz w:val="24"/>
                <w:szCs w:val="24"/>
              </w:rPr>
              <w:t>член Попечительского совета Свердловского регионального отделения Общероссийской общественной организации «Ассоциация юристов России», руководитель Свердловского регионального отделения общероссийской общественной организации «Центр противодействия коррупции в органах государственной власти»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4801" w:type="dxa"/>
          </w:tcPr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t>Дата: 07.12.2021, 15.00</w:t>
            </w: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br/>
              <w:t>в режиме видео-конференц-связи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bCs/>
                <w:i/>
                <w:sz w:val="28"/>
                <w:szCs w:val="28"/>
              </w:rPr>
            </w:pP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Calibri" w:hAnsi="Liberation Serif" w:cs="Liberation Serif"/>
                <w:bCs/>
                <w:i/>
                <w:sz w:val="28"/>
                <w:szCs w:val="28"/>
              </w:rPr>
              <w:t>Организатор: Свердловское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397729" w:rsidRPr="00397729" w:rsidTr="009863A4">
        <w:tc>
          <w:tcPr>
            <w:tcW w:w="568" w:type="dxa"/>
          </w:tcPr>
          <w:p w:rsidR="00397729" w:rsidRPr="00397729" w:rsidRDefault="00397729" w:rsidP="00397729">
            <w:pPr>
              <w:numPr>
                <w:ilvl w:val="0"/>
                <w:numId w:val="1"/>
              </w:numPr>
              <w:ind w:left="176" w:hanging="219"/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980" w:type="dxa"/>
          </w:tcPr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sz w:val="28"/>
                <w:szCs w:val="28"/>
              </w:rPr>
              <w:t>Тематическая площадка:</w:t>
            </w:r>
          </w:p>
          <w:p w:rsidR="00397729" w:rsidRPr="00397729" w:rsidRDefault="00397729" w:rsidP="00397729">
            <w:pPr>
              <w:tabs>
                <w:tab w:val="left" w:pos="851"/>
              </w:tabs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Молодежный научно-правовой фестиваль «Урал без коррупции» 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 xml:space="preserve">Руководитель </w:t>
            </w:r>
            <w:r w:rsidRPr="00397729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</w:rPr>
              <w:t>Николаев Артем Дмитриевич</w:t>
            </w: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 xml:space="preserve">, </w:t>
            </w:r>
            <w:r w:rsidRPr="00397729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председатель Свердловского </w:t>
            </w:r>
            <w:r w:rsidRPr="00397729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lastRenderedPageBreak/>
              <w:t xml:space="preserve">регионального отделения Всероссийской общественной организации «Молодая гвардия Единой России» </w:t>
            </w:r>
          </w:p>
        </w:tc>
        <w:tc>
          <w:tcPr>
            <w:tcW w:w="4801" w:type="dxa"/>
          </w:tcPr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lastRenderedPageBreak/>
              <w:t xml:space="preserve">Дата: 08.12.2021, </w:t>
            </w: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br/>
              <w:t xml:space="preserve">11.00-15.00 в режиме видео-конференц-связи </w:t>
            </w: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 xml:space="preserve">Организаторы: Свердловское региональное отделение </w:t>
            </w: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lastRenderedPageBreak/>
              <w:t xml:space="preserve">Всероссийской общественной организации «Молодая гвардия Единой России» 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</w:p>
        </w:tc>
      </w:tr>
      <w:tr w:rsidR="00397729" w:rsidRPr="00397729" w:rsidTr="009863A4">
        <w:tc>
          <w:tcPr>
            <w:tcW w:w="568" w:type="dxa"/>
          </w:tcPr>
          <w:p w:rsidR="00397729" w:rsidRPr="00397729" w:rsidRDefault="00397729" w:rsidP="00397729">
            <w:pPr>
              <w:numPr>
                <w:ilvl w:val="0"/>
                <w:numId w:val="1"/>
              </w:numPr>
              <w:ind w:left="176" w:hanging="219"/>
              <w:contextualSpacing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980" w:type="dxa"/>
          </w:tcPr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Пленарное заседание </w:t>
            </w:r>
            <w:r w:rsidRPr="00397729">
              <w:rPr>
                <w:rFonts w:ascii="Liberation Serif" w:eastAsia="Calibri" w:hAnsi="Liberation Serif" w:cs="Liberation Serif"/>
                <w:sz w:val="28"/>
                <w:szCs w:val="28"/>
              </w:rPr>
              <w:t>Антикоррупционного форума Свердловской области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>Руководитель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r w:rsidRPr="00397729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</w:rPr>
              <w:t>Левин Александр Юрьевич,</w:t>
            </w:r>
            <w:r w:rsidRPr="00397729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 xml:space="preserve"> председатель Общественной палаты Свердловской области</w:t>
            </w:r>
          </w:p>
          <w:p w:rsidR="00397729" w:rsidRPr="00397729" w:rsidRDefault="00397729" w:rsidP="00397729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01" w:type="dxa"/>
          </w:tcPr>
          <w:p w:rsidR="00397729" w:rsidRPr="00397729" w:rsidRDefault="00397729" w:rsidP="00397729">
            <w:pPr>
              <w:ind w:left="34"/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t xml:space="preserve">Дата: 09.12.2021, 15.00, </w:t>
            </w:r>
            <w:r w:rsidRPr="00397729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br/>
              <w:t>в режиме видео-конференц-связи</w:t>
            </w: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</w:pPr>
          </w:p>
          <w:p w:rsidR="00397729" w:rsidRPr="00397729" w:rsidRDefault="00397729" w:rsidP="00397729">
            <w:pPr>
              <w:rPr>
                <w:rFonts w:ascii="Liberation Serif" w:eastAsia="Times New Roman" w:hAnsi="Liberation Serif" w:cs="Liberation Serif"/>
                <w:i/>
                <w:noProof/>
                <w:sz w:val="28"/>
                <w:szCs w:val="28"/>
                <w:lang w:eastAsia="ru-RU"/>
              </w:rPr>
            </w:pPr>
            <w:r w:rsidRPr="00397729">
              <w:rPr>
                <w:rFonts w:ascii="Liberation Serif" w:eastAsia="Times New Roman" w:hAnsi="Liberation Serif" w:cs="Liberation Serif"/>
                <w:i/>
                <w:noProof/>
                <w:sz w:val="28"/>
                <w:szCs w:val="28"/>
                <w:lang w:eastAsia="ru-RU"/>
              </w:rPr>
              <w:t>Организатор: Общественная палата Свердловской области, Департамент внутренней политики Свердловской области</w:t>
            </w:r>
          </w:p>
        </w:tc>
      </w:tr>
    </w:tbl>
    <w:p w:rsidR="00397729" w:rsidRPr="00397729" w:rsidRDefault="00397729" w:rsidP="00397729">
      <w:pPr>
        <w:spacing w:after="200" w:line="276" w:lineRule="auto"/>
        <w:rPr>
          <w:rFonts w:ascii="Calibri" w:eastAsia="Calibri" w:hAnsi="Calibri" w:cs="Times New Roman"/>
        </w:rPr>
      </w:pPr>
    </w:p>
    <w:p w:rsidR="00E62BA1" w:rsidRDefault="00E62BA1">
      <w:bookmarkStart w:id="0" w:name="_GoBack"/>
      <w:bookmarkEnd w:id="0"/>
    </w:p>
    <w:sectPr w:rsidR="00E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53E90"/>
    <w:multiLevelType w:val="hybridMultilevel"/>
    <w:tmpl w:val="BECE82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9"/>
    <w:rsid w:val="00397729"/>
    <w:rsid w:val="00E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23B1-299F-4B48-9EB5-77429AF2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Анна Сергеевна</dc:creator>
  <cp:keywords/>
  <dc:description/>
  <cp:lastModifiedBy>Комова Анна Сергеевна</cp:lastModifiedBy>
  <cp:revision>1</cp:revision>
  <dcterms:created xsi:type="dcterms:W3CDTF">2021-11-24T04:14:00Z</dcterms:created>
  <dcterms:modified xsi:type="dcterms:W3CDTF">2021-11-24T04:14:00Z</dcterms:modified>
</cp:coreProperties>
</file>