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48" w:rsidRDefault="00FA4E4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</w:p>
    <w:p w:rsidR="00FA4E48" w:rsidRDefault="00FA4E48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A4E48" w:rsidRDefault="00850B2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Отчет о работе Министерства образования и молодежной политики Свердловской области с обращениями граждан </w:t>
      </w:r>
    </w:p>
    <w:p w:rsidR="00FA4E48" w:rsidRDefault="00850B2E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за 2021 год </w:t>
      </w:r>
    </w:p>
    <w:p w:rsidR="00FA4E48" w:rsidRDefault="00FA4E48">
      <w:pPr>
        <w:jc w:val="center"/>
        <w:rPr>
          <w:rFonts w:ascii="Liberation Serif" w:hAnsi="Liberation Serif" w:cs="Liberation Serif"/>
          <w:sz w:val="28"/>
          <w:szCs w:val="28"/>
          <w:shd w:val="clear" w:color="auto" w:fill="FFFF00"/>
        </w:rPr>
      </w:pPr>
    </w:p>
    <w:p w:rsidR="00FA4E48" w:rsidRDefault="00850B2E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2021 году в Министерство образования и молодежной политики </w:t>
      </w:r>
      <w:r>
        <w:rPr>
          <w:rFonts w:ascii="Liberation Serif" w:hAnsi="Liberation Serif" w:cs="Liberation Serif"/>
          <w:sz w:val="28"/>
          <w:szCs w:val="28"/>
        </w:rPr>
        <w:t xml:space="preserve">Свердловской области (далее – Министерство образования) поступило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3280 письменных обращений граждан (далее – обращения). </w:t>
      </w:r>
    </w:p>
    <w:p w:rsidR="00FA4E48" w:rsidRDefault="00850B2E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 сравнению с 2020 годом количество обращений, поступивших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2021 году, уменьшилось на 0,76% (в 2020 году поступило 3305 обращений)</w:t>
      </w:r>
      <w:r>
        <w:rPr>
          <w:rFonts w:ascii="Liberation Serif" w:hAnsi="Liberation Serif" w:cs="Liberation Serif"/>
          <w:sz w:val="28"/>
          <w:szCs w:val="28"/>
        </w:rPr>
        <w:t>. По сравнению с 2019 годом увеличение числа обращений составило 13,0% (в 2019 году поступило 2903 обращения).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Из 3280 поступивших обращений 1745 были направлены заявителями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на имя Министра образования и молодежной политики Свердловской области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других </w:t>
      </w:r>
      <w:r>
        <w:rPr>
          <w:rFonts w:ascii="Liberation Serif" w:hAnsi="Liberation Serif" w:cs="Liberation Serif"/>
          <w:sz w:val="28"/>
          <w:szCs w:val="28"/>
        </w:rPr>
        <w:t>должностных лиц Министерства образования, 1535 поступили через различные органы власти и организации.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Среди обращений, направленных в Министерство образования через органы власти и организации, наибольшее количество поступило из: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Аппарата Губернатора Сверд</w:t>
      </w:r>
      <w:r>
        <w:rPr>
          <w:rFonts w:ascii="Liberation Serif" w:hAnsi="Liberation Serif" w:cs="Liberation Serif"/>
          <w:sz w:val="28"/>
          <w:szCs w:val="28"/>
        </w:rPr>
        <w:t>ловской области и Правительства Свердловской области – 903;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Министерства просвещения Российской Федерации – 164;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Федеральной службы по надзору в сфере образования и науки – 65;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органов прокуратуры – 63;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Администрации города Екатеринбурга – 52.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Наибольшее к</w:t>
      </w:r>
      <w:r>
        <w:rPr>
          <w:rFonts w:ascii="Liberation Serif" w:hAnsi="Liberation Serif" w:cs="Liberation Serif"/>
          <w:sz w:val="28"/>
          <w:szCs w:val="28"/>
        </w:rPr>
        <w:t>оличество обращений поступило по вопросам деятельности муниципальных образовательных учреждений – 1996 (60,9% от общего числа обращений за отчетный период), в отношении подведомственных образовательных организаций поступило 522 обращения (15,9%), других ор</w:t>
      </w:r>
      <w:r>
        <w:rPr>
          <w:rFonts w:ascii="Liberation Serif" w:hAnsi="Liberation Serif" w:cs="Liberation Serif"/>
          <w:sz w:val="28"/>
          <w:szCs w:val="28"/>
        </w:rPr>
        <w:t>ганизаций – 762 (23,2%).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Наибольшее количество обращений, поступивших по поводу муниципальных образовательных учреждений, касается вопросов деятельности общеобразовательных организаций – 1248 обращений (38,1% от общего числа поступивших обращений) и дошкол</w:t>
      </w:r>
      <w:r>
        <w:rPr>
          <w:rFonts w:ascii="Liberation Serif" w:hAnsi="Liberation Serif" w:cs="Liberation Serif"/>
          <w:sz w:val="28"/>
          <w:szCs w:val="28"/>
        </w:rPr>
        <w:t xml:space="preserve">ьных образовательных организаций –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705 обращений (21,5%). 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 числа обращений о деятельности подведомственных образовательных организаций наибольшее количество поступило по профессиональным образовательным организациям – 365 (11,1%) и организациям, осущес</w:t>
      </w:r>
      <w:r>
        <w:rPr>
          <w:rFonts w:ascii="Liberation Serif" w:hAnsi="Liberation Serif" w:cs="Liberation Serif"/>
          <w:sz w:val="28"/>
          <w:szCs w:val="28"/>
        </w:rPr>
        <w:t xml:space="preserve">твляющим образовательную деятельность по адаптированным основным общеобразовательным программам, – 116 (3,5%). </w:t>
      </w:r>
    </w:p>
    <w:p w:rsidR="00FA4E48" w:rsidRDefault="00850B2E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приложении № 1 представлена полная информация о количестве обращений, поступивших в Министерство образования в 2021 году,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в сравнении с 2020 </w:t>
      </w:r>
      <w:r>
        <w:rPr>
          <w:rFonts w:ascii="Liberation Serif" w:hAnsi="Liberation Serif" w:cs="Liberation Serif"/>
          <w:sz w:val="28"/>
          <w:szCs w:val="28"/>
        </w:rPr>
        <w:t>годом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(распределение по типам образовательных учреждений). 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Наиболее распространенные темы обращений в отчетном периоде следующие: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устройство ребенка в дошкольную образовательную организацию –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363 (11,1%); 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безопасность образовательного процесса – 293 </w:t>
      </w:r>
      <w:r>
        <w:rPr>
          <w:rFonts w:ascii="Liberation Serif" w:hAnsi="Liberation Serif" w:cs="Liberation Serif"/>
          <w:sz w:val="28"/>
          <w:szCs w:val="28"/>
        </w:rPr>
        <w:t>(8,9%);</w:t>
      </w:r>
    </w:p>
    <w:p w:rsidR="00FA4E48" w:rsidRDefault="00FA4E48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организация образовательного процесса – 245 (7,5%);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прием в образовательную организацию – 182 (5,6%);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материально-техническое обеспечение образовательной организации –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145 (4,4%);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деятельность администрации образовательной организации – 144 (4,4%</w:t>
      </w:r>
      <w:r>
        <w:rPr>
          <w:rFonts w:ascii="Liberation Serif" w:hAnsi="Liberation Serif" w:cs="Liberation Serif"/>
          <w:sz w:val="28"/>
          <w:szCs w:val="28"/>
        </w:rPr>
        <w:t>);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реализация образовательной программы – 128 (3,9%);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трудовые вопросы – 99 (3,0%);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оздоровление детей – 97 (3,0%);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реорганизация и ликвидация образовательной организации – 86 (2,6%);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строительство образовательных организаций – 83 (2,5%);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выдача документов</w:t>
      </w:r>
      <w:r>
        <w:rPr>
          <w:rFonts w:ascii="Liberation Serif" w:hAnsi="Liberation Serif" w:cs="Liberation Serif"/>
          <w:sz w:val="28"/>
          <w:szCs w:val="28"/>
        </w:rPr>
        <w:t xml:space="preserve"> об образовании – 80 (2,4%).</w:t>
      </w:r>
    </w:p>
    <w:p w:rsidR="00FA4E48" w:rsidRDefault="00850B2E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приложении № 2 представлено распределение по темам поступивших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2021 году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обращений, в приложении № 3 – по темам в разрезе типов образовательных организаций.</w:t>
      </w:r>
    </w:p>
    <w:p w:rsidR="00FA4E48" w:rsidRDefault="00850B2E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2021 году наибольшее количество обращений поступило из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Екат</w:t>
      </w:r>
      <w:r>
        <w:rPr>
          <w:rFonts w:ascii="Liberation Serif" w:hAnsi="Liberation Serif" w:cs="Liberation Serif"/>
          <w:sz w:val="28"/>
          <w:szCs w:val="28"/>
        </w:rPr>
        <w:t>еринбурга – 1537 (46,9% от общего числа обращений), г. Нижний Тагил – 140, городских округов Первоуральск – 85, Серовский – 85, Краснотурьинск – 69, Верхняя Пышма – 65, Белоярский – 64, Сысертский – 45, Каменск-Уральский – 44, Полевской – 40, Среднеуральск</w:t>
      </w:r>
      <w:r>
        <w:rPr>
          <w:rFonts w:ascii="Liberation Serif" w:hAnsi="Liberation Serif" w:cs="Liberation Serif"/>
          <w:sz w:val="28"/>
          <w:szCs w:val="28"/>
        </w:rPr>
        <w:t xml:space="preserve"> – 35, Березовский – 32, Артемовский – 28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Талицкий – 26. 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Информация о муниципальных образованиях, расположенных на территории Свердловской области, из которых поступили обращения, в разрезе муниципальных, подведомственных и других образовательных орган</w:t>
      </w:r>
      <w:r>
        <w:rPr>
          <w:rFonts w:ascii="Liberation Serif" w:hAnsi="Liberation Serif" w:cs="Liberation Serif"/>
          <w:sz w:val="28"/>
          <w:szCs w:val="28"/>
        </w:rPr>
        <w:t>изаций, представлена в приложении № 4.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 3280 поступивших обращений: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3117 личных, 97 коллективных, 66 анонимных;</w:t>
      </w:r>
    </w:p>
    <w:p w:rsidR="00FA4E48" w:rsidRDefault="00850B2E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>2956 первичных (в том числе 78 «дубликатных» обращений, которые уже поступали и были рассмотрены ранее, но поступили вновь из других государст</w:t>
      </w:r>
      <w:r>
        <w:rPr>
          <w:rFonts w:ascii="Liberation Serif" w:hAnsi="Liberation Serif" w:cs="Liberation Serif"/>
          <w:sz w:val="28"/>
          <w:szCs w:val="28"/>
        </w:rPr>
        <w:t xml:space="preserve">венных органов или организаций), 234 повторных (в том числе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4 «дубликатных») и 90 многократных (в том числе 1 «дубликатное»).</w:t>
      </w:r>
    </w:p>
    <w:p w:rsidR="00FA4E48" w:rsidRDefault="00850B2E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2021 году в Министерство образования поступило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21 обращение, содержащее информацию о фактах коррупции со стороны руководителей</w:t>
      </w:r>
      <w:r>
        <w:rPr>
          <w:rFonts w:ascii="Liberation Serif" w:hAnsi="Liberation Serif" w:cs="Liberation Serif"/>
          <w:sz w:val="28"/>
          <w:szCs w:val="28"/>
        </w:rPr>
        <w:t xml:space="preserve"> и (или) сотрудников образовательных организаций с целью получения личной выгоды либо выгоды родственников. 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 обращений касаются деятельности образовательных организаций, подведомственных Министерству образования, 7 – муниципальных общеобразовательных орг</w:t>
      </w:r>
      <w:r>
        <w:rPr>
          <w:rFonts w:ascii="Liberation Serif" w:hAnsi="Liberation Serif" w:cs="Liberation Serif"/>
          <w:sz w:val="28"/>
          <w:szCs w:val="28"/>
        </w:rPr>
        <w:t xml:space="preserve">анизаций, 3 – органов местного самоуправления, осуществляющих управление в сфере образования, 1 – областной оздоровительной организации, 1 – частной организации обслуживания охранно-пожарной сигнализации, 1 – дворового клуба для детей и подростков. </w:t>
      </w:r>
    </w:p>
    <w:p w:rsidR="00FA4E48" w:rsidRDefault="00850B2E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>По рез</w:t>
      </w:r>
      <w:r>
        <w:rPr>
          <w:rFonts w:ascii="Liberation Serif" w:hAnsi="Liberation Serif" w:cs="Liberation Serif"/>
          <w:sz w:val="28"/>
          <w:szCs w:val="28"/>
        </w:rPr>
        <w:t>ультатам рассмотрения 9 обращений направлены в прокуратуру Свердловской области (в том числе 3 из них направлены главам муниципальных образований), по 8 проведены проверки, 3 обращения направлены главам муниципальных образований, по 1 направлены разъяснени</w:t>
      </w:r>
      <w:r>
        <w:rPr>
          <w:rFonts w:ascii="Liberation Serif" w:hAnsi="Liberation Serif" w:cs="Liberation Serif"/>
          <w:sz w:val="28"/>
          <w:szCs w:val="28"/>
        </w:rPr>
        <w:t>я.</w:t>
      </w:r>
    </w:p>
    <w:p w:rsidR="00FA4E48" w:rsidRDefault="00850B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Результаты рассмотрения обращений за 2021 год следующие: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разъяснено – 1924;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направлено по подведомственности – 1155;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оставлено без ответа – 45;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меры приняты – 40;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решено положительно – 22;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факты не подтвердились – 8;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факты подтвердились частично – 6;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поставлено на дополнительный контроль – 2;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отказано – 1;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рассмотрение прекращено на основании заявления гражданина – 2;</w:t>
      </w:r>
    </w:p>
    <w:p w:rsidR="00FA4E48" w:rsidRDefault="00850B2E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находятся на рассмотрении (срок ответа истекает после 13.01.2022) – 75.</w:t>
      </w:r>
    </w:p>
    <w:p w:rsidR="00FA4E48" w:rsidRDefault="00850B2E">
      <w:pPr>
        <w:shd w:val="clear" w:color="auto" w:fill="FFFFFF"/>
        <w:tabs>
          <w:tab w:val="left" w:pos="0"/>
        </w:tabs>
        <w:jc w:val="both"/>
      </w:pPr>
      <w:r>
        <w:rPr>
          <w:rFonts w:ascii="Liberation Serif" w:hAnsi="Liberation Serif" w:cs="Liberation Serif"/>
          <w:sz w:val="28"/>
          <w:szCs w:val="28"/>
        </w:rPr>
        <w:tab/>
        <w:t>В соответствии с Методическими рекомендациями по режиму труда о</w:t>
      </w:r>
      <w:r>
        <w:rPr>
          <w:rFonts w:ascii="Liberation Serif" w:hAnsi="Liberation Serif" w:cs="Liberation Serif"/>
          <w:sz w:val="28"/>
          <w:szCs w:val="28"/>
        </w:rPr>
        <w:t xml:space="preserve">рганов государственной власти, органов местного самоуправления и организаций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с участием государства, направленными Министерством труда и социальной защиты Российской Федерации письмом от 16.03.2020 № 19-0/10/П-2262,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Министерстве образования в 2021 году</w:t>
      </w:r>
      <w:r>
        <w:rPr>
          <w:rFonts w:ascii="Liberation Serif" w:hAnsi="Liberation Serif" w:cs="Liberation Serif"/>
          <w:sz w:val="28"/>
          <w:szCs w:val="28"/>
        </w:rPr>
        <w:t xml:space="preserve"> личные приемы граждан не проводились.</w:t>
      </w:r>
    </w:p>
    <w:p w:rsidR="00FA4E48" w:rsidRDefault="00FA4E48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sectPr w:rsidR="00FA4E48">
      <w:headerReference w:type="default" r:id="rId6"/>
      <w:pgSz w:w="11906" w:h="16838"/>
      <w:pgMar w:top="227" w:right="567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50B2E">
      <w:r>
        <w:separator/>
      </w:r>
    </w:p>
  </w:endnote>
  <w:endnote w:type="continuationSeparator" w:id="0">
    <w:p w:rsidR="00000000" w:rsidRDefault="0085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50B2E">
      <w:r>
        <w:rPr>
          <w:color w:val="000000"/>
        </w:rPr>
        <w:separator/>
      </w:r>
    </w:p>
  </w:footnote>
  <w:footnote w:type="continuationSeparator" w:id="0">
    <w:p w:rsidR="00000000" w:rsidRDefault="00850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CC8" w:rsidRDefault="00850B2E">
    <w:pPr>
      <w:pStyle w:val="a6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3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2B3CC8" w:rsidRDefault="00850B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FA4E48"/>
    <w:rsid w:val="00850B2E"/>
    <w:rsid w:val="00FA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E713A-1255-4727-B52A-313B27D4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cs="Times New Roman"/>
      <w:color w:val="0000FF"/>
      <w:u w:val="single"/>
    </w:rPr>
  </w:style>
  <w:style w:type="paragraph" w:styleId="a4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rPr>
      <w:rFonts w:ascii="Segoe UI" w:hAnsi="Segoe UI" w:cs="Segoe UI"/>
      <w:sz w:val="18"/>
      <w:szCs w:val="18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rPr>
      <w:sz w:val="24"/>
      <w:szCs w:val="24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8"/>
    </w:rPr>
  </w:style>
  <w:style w:type="paragraph" w:styleId="aa">
    <w:name w:val="endnote text"/>
    <w:basedOn w:val="a"/>
    <w:rPr>
      <w:sz w:val="20"/>
      <w:szCs w:val="20"/>
    </w:rPr>
  </w:style>
  <w:style w:type="character" w:customStyle="1" w:styleId="ab">
    <w:name w:val="Текст концевой сноски Знак"/>
    <w:basedOn w:val="a0"/>
  </w:style>
  <w:style w:type="character" w:styleId="ac">
    <w:name w:val="endnote reference"/>
    <w:basedOn w:val="a0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lastModifiedBy>Комова Анна Сергеевна</cp:lastModifiedBy>
  <cp:revision>2</cp:revision>
  <cp:lastPrinted>2022-01-13T04:29:00Z</cp:lastPrinted>
  <dcterms:created xsi:type="dcterms:W3CDTF">2022-01-17T05:16:00Z</dcterms:created>
  <dcterms:modified xsi:type="dcterms:W3CDTF">2022-01-17T05:16:00Z</dcterms:modified>
</cp:coreProperties>
</file>