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B" w:rsidRPr="005340A3" w:rsidRDefault="00917C3B" w:rsidP="00C841B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>Должностной регламент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17C3B" w:rsidRPr="005340A3" w:rsidRDefault="0039210A" w:rsidP="00C841B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 xml:space="preserve">главного </w:t>
      </w:r>
      <w:r w:rsidR="006D1223" w:rsidRPr="005340A3">
        <w:rPr>
          <w:rFonts w:ascii="Liberation Serif" w:hAnsi="Liberation Serif" w:cs="Liberation Serif"/>
          <w:b/>
          <w:sz w:val="24"/>
          <w:szCs w:val="24"/>
        </w:rPr>
        <w:t>с</w:t>
      </w:r>
      <w:r w:rsidR="00917C3B" w:rsidRPr="005340A3">
        <w:rPr>
          <w:rFonts w:ascii="Liberation Serif" w:hAnsi="Liberation Serif" w:cs="Liberation Serif"/>
          <w:b/>
          <w:sz w:val="24"/>
          <w:szCs w:val="24"/>
        </w:rPr>
        <w:t xml:space="preserve">пециалиста </w:t>
      </w:r>
      <w:r w:rsidR="003E22AE" w:rsidRPr="005340A3">
        <w:rPr>
          <w:rFonts w:ascii="Liberation Serif" w:hAnsi="Liberation Serif" w:cs="Liberation Serif"/>
          <w:b/>
          <w:sz w:val="24"/>
          <w:szCs w:val="24"/>
        </w:rPr>
        <w:t>бюджетного</w:t>
      </w:r>
      <w:r w:rsidR="00917C3B" w:rsidRPr="005340A3">
        <w:rPr>
          <w:rFonts w:ascii="Liberation Serif" w:hAnsi="Liberation Serif" w:cs="Liberation Serif"/>
          <w:b/>
          <w:sz w:val="24"/>
          <w:szCs w:val="24"/>
        </w:rPr>
        <w:t xml:space="preserve"> отдела </w:t>
      </w:r>
    </w:p>
    <w:p w:rsidR="00917C3B" w:rsidRPr="005340A3" w:rsidRDefault="00917C3B" w:rsidP="00C841B5">
      <w:pPr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940C66">
      <w:pPr>
        <w:pStyle w:val="af7"/>
        <w:numPr>
          <w:ilvl w:val="0"/>
          <w:numId w:val="15"/>
        </w:numPr>
        <w:shd w:val="clear" w:color="auto" w:fill="FFFFFF"/>
        <w:jc w:val="center"/>
        <w:rPr>
          <w:rFonts w:ascii="Liberation Serif" w:hAnsi="Liberation Serif" w:cs="Liberation Serif"/>
          <w:b/>
        </w:rPr>
      </w:pPr>
      <w:r w:rsidRPr="005340A3">
        <w:rPr>
          <w:rFonts w:ascii="Liberation Serif" w:hAnsi="Liberation Serif" w:cs="Liberation Serif"/>
          <w:b/>
        </w:rPr>
        <w:t>Общие положения</w:t>
      </w:r>
    </w:p>
    <w:p w:rsidR="00940C66" w:rsidRPr="005340A3" w:rsidRDefault="00940C66" w:rsidP="00940C66">
      <w:pPr>
        <w:shd w:val="clear" w:color="auto" w:fill="FFFFFF"/>
        <w:ind w:left="360"/>
        <w:rPr>
          <w:rFonts w:ascii="Liberation Serif" w:hAnsi="Liberation Serif" w:cs="Liberation Serif"/>
          <w:b/>
        </w:rPr>
      </w:pPr>
    </w:p>
    <w:p w:rsidR="00917C3B" w:rsidRPr="005340A3" w:rsidRDefault="00917C3B" w:rsidP="00C841B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1. Настоящий должностной регламент разработан в соответствии 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</w:t>
      </w:r>
      <w:r w:rsidR="005340A3">
        <w:rPr>
          <w:rFonts w:ascii="Liberation Serif" w:hAnsi="Liberation Serif" w:cs="Liberation Serif"/>
          <w:sz w:val="24"/>
          <w:szCs w:val="24"/>
        </w:rPr>
        <w:t xml:space="preserve"> Положением о Министерстве образования и молодежно</w:t>
      </w:r>
      <w:r w:rsidR="00101E19">
        <w:rPr>
          <w:rFonts w:ascii="Liberation Serif" w:hAnsi="Liberation Serif" w:cs="Liberation Serif"/>
          <w:sz w:val="24"/>
          <w:szCs w:val="24"/>
        </w:rPr>
        <w:t>й политики Свердловской области</w:t>
      </w:r>
      <w:r w:rsidR="005340A3">
        <w:rPr>
          <w:rFonts w:ascii="Liberation Serif" w:hAnsi="Liberation Serif" w:cs="Liberation Serif"/>
          <w:sz w:val="24"/>
          <w:szCs w:val="24"/>
        </w:rPr>
        <w:t>,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Положением о </w:t>
      </w:r>
      <w:r w:rsidR="00101E19" w:rsidRPr="005340A3">
        <w:rPr>
          <w:rFonts w:ascii="Liberation Serif" w:hAnsi="Liberation Serif" w:cs="Liberation Serif"/>
          <w:sz w:val="24"/>
          <w:szCs w:val="24"/>
        </w:rPr>
        <w:t>бюджетном отделе</w:t>
      </w:r>
      <w:r w:rsidRPr="005340A3">
        <w:rPr>
          <w:rFonts w:ascii="Liberation Serif" w:hAnsi="Liberation Serif" w:cs="Liberation Serif"/>
          <w:sz w:val="24"/>
          <w:szCs w:val="24"/>
        </w:rPr>
        <w:t>.</w:t>
      </w:r>
    </w:p>
    <w:p w:rsidR="00917C3B" w:rsidRPr="005340A3" w:rsidRDefault="00917C3B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2. Должность </w:t>
      </w:r>
      <w:r w:rsidR="0039210A" w:rsidRPr="005340A3">
        <w:rPr>
          <w:rFonts w:ascii="Liberation Serif" w:hAnsi="Liberation Serif" w:cs="Liberation Serif"/>
          <w:sz w:val="24"/>
          <w:szCs w:val="24"/>
        </w:rPr>
        <w:t xml:space="preserve">главного специалиста </w:t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бюджетного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отдела (далее – должность) </w:t>
      </w:r>
      <w:r w:rsid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в соответствии с Реестром должностей государственной гражданской службы Свердловской области, утверждённым Указом Губернатора Свердловской области от 05.05.2005 № 281-УГ </w:t>
      </w:r>
      <w:r w:rsidR="0010637F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«Об утверждении Реестра должностей государственной гражданской службы Свердловской области», относится к </w:t>
      </w:r>
      <w:r w:rsidR="0039210A" w:rsidRPr="005340A3">
        <w:rPr>
          <w:rFonts w:ascii="Liberation Serif" w:hAnsi="Liberation Serif" w:cs="Liberation Serif"/>
          <w:sz w:val="24"/>
          <w:szCs w:val="24"/>
        </w:rPr>
        <w:t>старшим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должностям государственной гражданской службы Свердловской области категории «специалисты».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3. Область профессиональной служебной деятельности, в соответствии с которой государственный гражданский служащий Свердловской области (далее – государственный гражданский служащий) исполняет должностные обязанности: государственного управление </w:t>
      </w:r>
      <w:r w:rsidR="0085086B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в сфере образования.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4. Вид профессиональной служебной деятельности, в соответствии с которым государственный гражданский служащий исполняет должностные обязанности: полномочия главного администратора (администратора) доходов бюджетов бюджетной системы Российской Федерации по закрепленным источникам доходов, получателя и главного распорядителя бюджетных средств в соответствии с бюджетным законодательством Российской Федерации.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5. Задачи, на реализацию которых ориентировано исполнение должностных обязанностей: </w:t>
      </w:r>
    </w:p>
    <w:p w:rsidR="00917C3B" w:rsidRPr="005340A3" w:rsidRDefault="00527A71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</w:t>
      </w:r>
      <w:r w:rsidR="00917C3B" w:rsidRPr="005340A3">
        <w:rPr>
          <w:rFonts w:ascii="Liberation Serif" w:hAnsi="Liberation Serif" w:cs="Liberation Serif"/>
          <w:sz w:val="24"/>
          <w:szCs w:val="24"/>
        </w:rPr>
        <w:t>) осуществляет функции главного распорядителя средств областного бюджета, предусмотренных Министерств</w:t>
      </w:r>
      <w:r w:rsidRPr="005340A3">
        <w:rPr>
          <w:rFonts w:ascii="Liberation Serif" w:hAnsi="Liberation Serif" w:cs="Liberation Serif"/>
          <w:sz w:val="24"/>
          <w:szCs w:val="24"/>
        </w:rPr>
        <w:t>у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образования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и молодежной политики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Свердловской области (далее – Министерство), установленные бюджетным законодательством Российской Федерации; осуществляет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экспертный </w:t>
      </w:r>
      <w:r w:rsidR="00917C3B" w:rsidRPr="005340A3">
        <w:rPr>
          <w:rFonts w:ascii="Liberation Serif" w:hAnsi="Liberation Serif" w:cs="Liberation Serif"/>
          <w:sz w:val="24"/>
          <w:szCs w:val="24"/>
        </w:rPr>
        <w:t>контроль за использованием бюджетных средств</w:t>
      </w:r>
      <w:r w:rsidR="003079D0" w:rsidRPr="005340A3">
        <w:rPr>
          <w:rFonts w:ascii="Liberation Serif" w:hAnsi="Liberation Serif" w:cs="Liberation Serif"/>
          <w:sz w:val="24"/>
          <w:szCs w:val="24"/>
        </w:rPr>
        <w:t>;</w:t>
      </w:r>
    </w:p>
    <w:p w:rsidR="003079D0" w:rsidRPr="005340A3" w:rsidRDefault="0010637F" w:rsidP="003079D0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079D0" w:rsidRPr="005340A3">
        <w:rPr>
          <w:rFonts w:ascii="Liberation Serif" w:hAnsi="Liberation Serif" w:cs="Liberation Serif"/>
          <w:sz w:val="24"/>
          <w:szCs w:val="24"/>
        </w:rPr>
        <w:t>) организует финансирование органов местного самоуправления, осуществляющих управление в сфере образования в Свердловской области, в порядке, установленном законодательством Российской Федерации и Свердловской области;</w:t>
      </w:r>
    </w:p>
    <w:p w:rsidR="003079D0" w:rsidRPr="005340A3" w:rsidRDefault="0010637F" w:rsidP="003079D0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3079D0" w:rsidRPr="005340A3">
        <w:rPr>
          <w:rFonts w:ascii="Liberation Serif" w:hAnsi="Liberation Serif" w:cs="Liberation Serif"/>
          <w:sz w:val="24"/>
          <w:szCs w:val="24"/>
        </w:rPr>
        <w:t xml:space="preserve">) организует разработку, согласование и вынесение в установленном порядке </w:t>
      </w:r>
      <w:r w:rsidR="003079D0" w:rsidRPr="005340A3">
        <w:rPr>
          <w:rFonts w:ascii="Liberation Serif" w:hAnsi="Liberation Serif" w:cs="Liberation Serif"/>
          <w:sz w:val="24"/>
          <w:szCs w:val="24"/>
        </w:rPr>
        <w:br/>
        <w:t>на рассмотрение Губернатора Свердловской области и Правительства Свердловской области проектов правовых актов Свердловской области по вопросам, входящим в компетенцию Министерства;</w:t>
      </w:r>
    </w:p>
    <w:p w:rsidR="003079D0" w:rsidRPr="005340A3" w:rsidRDefault="0010637F" w:rsidP="003079D0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3079D0" w:rsidRPr="005340A3">
        <w:rPr>
          <w:rFonts w:ascii="Liberation Serif" w:hAnsi="Liberation Serif" w:cs="Liberation Serif"/>
          <w:sz w:val="24"/>
          <w:szCs w:val="24"/>
        </w:rPr>
        <w:t xml:space="preserve">) издает правовые акты (приказы) по вопросам, входящим в компетенцию отдела </w:t>
      </w:r>
      <w:r>
        <w:rPr>
          <w:rFonts w:ascii="Liberation Serif" w:hAnsi="Liberation Serif" w:cs="Liberation Serif"/>
          <w:sz w:val="24"/>
          <w:szCs w:val="24"/>
        </w:rPr>
        <w:br/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и </w:t>
      </w:r>
      <w:r w:rsidR="003079D0" w:rsidRPr="005340A3">
        <w:rPr>
          <w:rFonts w:ascii="Liberation Serif" w:hAnsi="Liberation Serif" w:cs="Liberation Serif"/>
          <w:sz w:val="24"/>
          <w:szCs w:val="24"/>
        </w:rPr>
        <w:t>Министерства;</w:t>
      </w:r>
    </w:p>
    <w:p w:rsidR="003079D0" w:rsidRPr="005340A3" w:rsidRDefault="0010637F" w:rsidP="003079D0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3079D0" w:rsidRPr="005340A3">
        <w:rPr>
          <w:rFonts w:ascii="Liberation Serif" w:hAnsi="Liberation Serif" w:cs="Liberation Serif"/>
          <w:sz w:val="24"/>
          <w:szCs w:val="24"/>
        </w:rPr>
        <w:t>) вносит в Правительство Свердловской области предложения по совершенствованию законодательных и иных правовых актов по вопросам, относящимся к компетенции Министерства, участвует в разработке проектов законов и иных правовых актов Свердловской области по вопросам, относящимся к компетенции Министерства</w:t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 и отдела</w:t>
      </w:r>
      <w:r w:rsidR="003079D0" w:rsidRPr="005340A3">
        <w:rPr>
          <w:rFonts w:ascii="Liberation Serif" w:hAnsi="Liberation Serif" w:cs="Liberation Serif"/>
          <w:sz w:val="24"/>
          <w:szCs w:val="24"/>
        </w:rPr>
        <w:t xml:space="preserve">, готовит заключения </w:t>
      </w:r>
      <w:r w:rsidR="006971A8" w:rsidRPr="005340A3">
        <w:rPr>
          <w:rFonts w:ascii="Liberation Serif" w:hAnsi="Liberation Serif" w:cs="Liberation Serif"/>
          <w:sz w:val="24"/>
          <w:szCs w:val="24"/>
        </w:rPr>
        <w:br/>
      </w:r>
      <w:r w:rsidR="003079D0" w:rsidRPr="005340A3">
        <w:rPr>
          <w:rFonts w:ascii="Liberation Serif" w:hAnsi="Liberation Serif" w:cs="Liberation Serif"/>
          <w:sz w:val="24"/>
          <w:szCs w:val="24"/>
        </w:rPr>
        <w:t>на проекты законов и иных правовых актов Российской Федерации и Свердловской области;</w:t>
      </w:r>
    </w:p>
    <w:p w:rsidR="003079D0" w:rsidRPr="005340A3" w:rsidRDefault="0010637F" w:rsidP="003079D0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3079D0" w:rsidRPr="005340A3">
        <w:rPr>
          <w:rFonts w:ascii="Liberation Serif" w:hAnsi="Liberation Serif" w:cs="Liberation Serif"/>
          <w:sz w:val="24"/>
          <w:szCs w:val="24"/>
        </w:rPr>
        <w:t xml:space="preserve">) осуществляет прием граждан, организует обеспечение своевременного и полного рассмотрения устных и письменных обращений граждан по вопросам, входящим </w:t>
      </w:r>
      <w:r w:rsidR="003079D0" w:rsidRPr="005340A3">
        <w:rPr>
          <w:rFonts w:ascii="Liberation Serif" w:hAnsi="Liberation Serif" w:cs="Liberation Serif"/>
          <w:sz w:val="24"/>
          <w:szCs w:val="24"/>
        </w:rPr>
        <w:br/>
        <w:t>в компетенцию Министерства</w:t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 и отдела</w:t>
      </w:r>
      <w:r w:rsidR="003079D0" w:rsidRPr="005340A3">
        <w:rPr>
          <w:rFonts w:ascii="Liberation Serif" w:hAnsi="Liberation Serif" w:cs="Liberation Serif"/>
          <w:sz w:val="24"/>
          <w:szCs w:val="24"/>
        </w:rPr>
        <w:t>, принятие по ним решений и направление заявителям ответов в установленный законодательством срок.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6. </w:t>
      </w:r>
      <w:r w:rsidRPr="005340A3">
        <w:rPr>
          <w:rFonts w:ascii="Liberation Serif" w:hAnsi="Liberation Serif" w:cs="Liberation Serif"/>
          <w:bCs/>
          <w:sz w:val="24"/>
          <w:szCs w:val="24"/>
        </w:rPr>
        <w:t>Государственному гражданскому служащему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, замещающему должность, </w:t>
      </w:r>
      <w:r w:rsidRPr="005340A3">
        <w:rPr>
          <w:rFonts w:ascii="Liberation Serif" w:hAnsi="Liberation Serif" w:cs="Liberation Serif"/>
          <w:bCs/>
          <w:sz w:val="24"/>
          <w:szCs w:val="24"/>
        </w:rPr>
        <w:t xml:space="preserve">присваивается классный чин государственной гражданской службы Свердловской области в соответствии </w:t>
      </w:r>
      <w:r w:rsidR="006971A8" w:rsidRPr="005340A3">
        <w:rPr>
          <w:rFonts w:ascii="Liberation Serif" w:hAnsi="Liberation Serif" w:cs="Liberation Serif"/>
          <w:bCs/>
          <w:sz w:val="24"/>
          <w:szCs w:val="24"/>
        </w:rPr>
        <w:br/>
      </w:r>
      <w:r w:rsidRPr="005340A3">
        <w:rPr>
          <w:rFonts w:ascii="Liberation Serif" w:hAnsi="Liberation Serif" w:cs="Liberation Serif"/>
          <w:bCs/>
          <w:sz w:val="24"/>
          <w:szCs w:val="24"/>
        </w:rPr>
        <w:t xml:space="preserve">с замещаемой должностью государственной гражданской службы Свердловской области </w:t>
      </w:r>
      <w:r w:rsidR="006971A8" w:rsidRPr="005340A3">
        <w:rPr>
          <w:rFonts w:ascii="Liberation Serif" w:hAnsi="Liberation Serif" w:cs="Liberation Serif"/>
          <w:bCs/>
          <w:sz w:val="24"/>
          <w:szCs w:val="24"/>
        </w:rPr>
        <w:br/>
      </w:r>
      <w:r w:rsidRPr="005340A3">
        <w:rPr>
          <w:rFonts w:ascii="Liberation Serif" w:hAnsi="Liberation Serif" w:cs="Liberation Serif"/>
          <w:bCs/>
          <w:sz w:val="24"/>
          <w:szCs w:val="24"/>
        </w:rPr>
        <w:t xml:space="preserve">в пределах группы должностей государственной гражданской службы Российской Федерации </w:t>
      </w:r>
      <w:r w:rsidR="006971A8" w:rsidRPr="005340A3">
        <w:rPr>
          <w:rFonts w:ascii="Liberation Serif" w:hAnsi="Liberation Serif" w:cs="Liberation Serif"/>
          <w:bCs/>
          <w:sz w:val="24"/>
          <w:szCs w:val="24"/>
        </w:rPr>
        <w:br/>
      </w:r>
      <w:r w:rsidRPr="005340A3">
        <w:rPr>
          <w:rFonts w:ascii="Liberation Serif" w:hAnsi="Liberation Serif" w:cs="Liberation Serif"/>
          <w:bCs/>
          <w:sz w:val="24"/>
          <w:szCs w:val="24"/>
        </w:rPr>
        <w:t>в соответствии с законодательством Российской Федерации и Свердловской области.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lastRenderedPageBreak/>
        <w:t xml:space="preserve">7. Государственный гражданский служащий назначается на должность и принимается </w:t>
      </w:r>
      <w:r w:rsidR="006971A8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на государственную гражданскую службу Свердловской области, а также освобождается </w:t>
      </w:r>
      <w:r w:rsidR="006971A8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от должности и увольняется с государственной гражданской службы Свердловской области </w:t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Министром образования и молодежной политики Свердловской области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(далее – Министр) </w:t>
      </w:r>
      <w:r w:rsid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в порядке, установленном законодательством Российской Федерации о государственной гражданской службе Российской Федерации. 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8. Государственный гражданский служащий непосредственно подчиняется начальнику </w:t>
      </w:r>
      <w:r w:rsidR="00527A71" w:rsidRPr="005340A3">
        <w:rPr>
          <w:rFonts w:ascii="Liberation Serif" w:hAnsi="Liberation Serif" w:cs="Liberation Serif"/>
          <w:sz w:val="24"/>
          <w:szCs w:val="24"/>
        </w:rPr>
        <w:t>бюджетного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отдела (далее – </w:t>
      </w:r>
      <w:r w:rsidR="006D1223" w:rsidRPr="005340A3">
        <w:rPr>
          <w:rFonts w:ascii="Liberation Serif" w:hAnsi="Liberation Serif" w:cs="Liberation Serif"/>
          <w:sz w:val="24"/>
          <w:szCs w:val="24"/>
        </w:rPr>
        <w:t xml:space="preserve">начальник </w:t>
      </w:r>
      <w:r w:rsidRPr="005340A3">
        <w:rPr>
          <w:rFonts w:ascii="Liberation Serif" w:hAnsi="Liberation Serif" w:cs="Liberation Serif"/>
          <w:sz w:val="24"/>
          <w:szCs w:val="24"/>
        </w:rPr>
        <w:t>отдел</w:t>
      </w:r>
      <w:r w:rsidR="006D1223" w:rsidRPr="005340A3">
        <w:rPr>
          <w:rFonts w:ascii="Liberation Serif" w:hAnsi="Liberation Serif" w:cs="Liberation Serif"/>
          <w:sz w:val="24"/>
          <w:szCs w:val="24"/>
        </w:rPr>
        <w:t>а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), </w:t>
      </w:r>
      <w:r w:rsidR="006D1223" w:rsidRPr="005340A3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заместителю начальника </w:t>
      </w:r>
      <w:r w:rsidR="00527A71" w:rsidRPr="005340A3">
        <w:rPr>
          <w:rFonts w:ascii="Liberation Serif" w:hAnsi="Liberation Serif" w:cs="Liberation Serif"/>
          <w:sz w:val="24"/>
          <w:szCs w:val="24"/>
        </w:rPr>
        <w:t>бюджетного</w:t>
      </w:r>
      <w:r w:rsidR="006D1223" w:rsidRPr="005340A3">
        <w:rPr>
          <w:rFonts w:ascii="Liberation Serif" w:hAnsi="Liberation Serif" w:cs="Liberation Serif"/>
          <w:sz w:val="24"/>
          <w:szCs w:val="24"/>
        </w:rPr>
        <w:t xml:space="preserve"> отдела </w:t>
      </w:r>
      <w:r w:rsidR="004B551D" w:rsidRPr="005340A3">
        <w:rPr>
          <w:rFonts w:ascii="Liberation Serif" w:hAnsi="Liberation Serif" w:cs="Liberation Serif"/>
          <w:sz w:val="24"/>
          <w:szCs w:val="24"/>
        </w:rPr>
        <w:t xml:space="preserve">(далее – заместитель начальника отдела) </w:t>
      </w:r>
      <w:r w:rsidRPr="005340A3">
        <w:rPr>
          <w:rFonts w:ascii="Liberation Serif" w:hAnsi="Liberation Serif" w:cs="Liberation Serif"/>
          <w:sz w:val="24"/>
          <w:szCs w:val="24"/>
        </w:rPr>
        <w:t>либо лицу, исполняющему их обязанности.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9. В период временного отсутствия</w:t>
      </w:r>
      <w:r w:rsidR="001C0A1A" w:rsidRPr="005340A3">
        <w:rPr>
          <w:rFonts w:ascii="Liberation Serif" w:hAnsi="Liberation Serif" w:cs="Liberation Serif"/>
          <w:sz w:val="24"/>
          <w:szCs w:val="24"/>
        </w:rPr>
        <w:t xml:space="preserve"> государственного гражданского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служащего исполнение его должностных обязанностей возлагается на другого государственного гражданского служащего, замещающего должность </w:t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консультанта, </w:t>
      </w:r>
      <w:r w:rsidRPr="005340A3">
        <w:rPr>
          <w:rFonts w:ascii="Liberation Serif" w:hAnsi="Liberation Serif" w:cs="Liberation Serif"/>
          <w:sz w:val="24"/>
          <w:szCs w:val="24"/>
        </w:rPr>
        <w:t>главного или ведущего специалиста отдела</w:t>
      </w:r>
      <w:r w:rsidR="004B551D" w:rsidRPr="005340A3">
        <w:rPr>
          <w:rFonts w:ascii="Liberation Serif" w:hAnsi="Liberation Serif" w:cs="Liberation Serif"/>
          <w:sz w:val="24"/>
          <w:szCs w:val="24"/>
        </w:rPr>
        <w:t xml:space="preserve"> по предложению начальника </w:t>
      </w:r>
      <w:r w:rsidR="00434451" w:rsidRPr="005340A3">
        <w:rPr>
          <w:rFonts w:ascii="Liberation Serif" w:hAnsi="Liberation Serif" w:cs="Liberation Serif"/>
          <w:sz w:val="24"/>
          <w:szCs w:val="24"/>
        </w:rPr>
        <w:t xml:space="preserve">отдела </w:t>
      </w:r>
      <w:r w:rsidR="004B551D" w:rsidRPr="005340A3">
        <w:rPr>
          <w:rFonts w:ascii="Liberation Serif" w:hAnsi="Liberation Serif" w:cs="Liberation Serif"/>
          <w:sz w:val="24"/>
          <w:szCs w:val="24"/>
        </w:rPr>
        <w:t>либо заместителя начальника отдела.</w:t>
      </w:r>
    </w:p>
    <w:p w:rsidR="003079D0" w:rsidRPr="005340A3" w:rsidRDefault="003079D0" w:rsidP="003079D0">
      <w:pPr>
        <w:spacing w:line="235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10. На государственного гражданского служащего в случае служебной необходимости </w:t>
      </w:r>
      <w:r w:rsidR="006971A8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и с его согласия может быть возложено исполнение должностных обязанностей по должности </w:t>
      </w:r>
      <w:r w:rsidR="0039210A" w:rsidRPr="005340A3">
        <w:rPr>
          <w:rFonts w:ascii="Liberation Serif" w:hAnsi="Liberation Serif" w:cs="Liberation Serif"/>
          <w:sz w:val="24"/>
          <w:szCs w:val="24"/>
        </w:rPr>
        <w:t>консультанта</w:t>
      </w:r>
      <w:r w:rsidR="004B551D" w:rsidRPr="005340A3">
        <w:rPr>
          <w:rFonts w:ascii="Liberation Serif" w:hAnsi="Liberation Serif" w:cs="Liberation Serif"/>
          <w:sz w:val="24"/>
          <w:szCs w:val="24"/>
        </w:rPr>
        <w:t xml:space="preserve"> по предложению начальника отдела или заместителя начальника отдела</w:t>
      </w:r>
      <w:r w:rsidRPr="005340A3">
        <w:rPr>
          <w:rFonts w:ascii="Liberation Serif" w:hAnsi="Liberation Serif" w:cs="Liberation Serif"/>
          <w:sz w:val="24"/>
          <w:szCs w:val="24"/>
        </w:rPr>
        <w:t>.</w:t>
      </w:r>
    </w:p>
    <w:p w:rsidR="00917C3B" w:rsidRPr="005340A3" w:rsidRDefault="00917C3B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</w:t>
      </w:r>
      <w:r w:rsidR="003079D0" w:rsidRPr="005340A3">
        <w:rPr>
          <w:rFonts w:ascii="Liberation Serif" w:hAnsi="Liberation Serif" w:cs="Liberation Serif"/>
          <w:sz w:val="24"/>
          <w:szCs w:val="24"/>
        </w:rPr>
        <w:t>1</w:t>
      </w:r>
      <w:r w:rsidRPr="005340A3">
        <w:rPr>
          <w:rFonts w:ascii="Liberation Serif" w:hAnsi="Liberation Serif" w:cs="Liberation Serif"/>
          <w:sz w:val="24"/>
          <w:szCs w:val="24"/>
        </w:rPr>
        <w:t>. 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</w:t>
      </w:r>
      <w:r w:rsidR="006971A8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Министерства, настоящий должностной регламент, иные правовые акты, регулирующие деятельность отдела</w:t>
      </w:r>
      <w:r w:rsidR="00DC58AA" w:rsidRPr="005340A3">
        <w:rPr>
          <w:rFonts w:ascii="Liberation Serif" w:hAnsi="Liberation Serif" w:cs="Liberation Serif"/>
          <w:sz w:val="24"/>
          <w:szCs w:val="24"/>
        </w:rPr>
        <w:t>.</w:t>
      </w:r>
    </w:p>
    <w:p w:rsidR="00917C3B" w:rsidRPr="005340A3" w:rsidRDefault="00917C3B" w:rsidP="00C841B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17C3B" w:rsidRPr="005340A3" w:rsidRDefault="00917C3B" w:rsidP="00C841B5">
      <w:pPr>
        <w:keepNext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bookmarkStart w:id="0" w:name="_Toc404604191"/>
      <w:bookmarkStart w:id="1" w:name="_Toc406419300"/>
      <w:r w:rsidRPr="005340A3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2. Квалификационные требования</w:t>
      </w:r>
      <w:bookmarkEnd w:id="0"/>
      <w:bookmarkEnd w:id="1"/>
    </w:p>
    <w:p w:rsidR="00917C3B" w:rsidRPr="005340A3" w:rsidRDefault="003079D0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12. </w:t>
      </w:r>
      <w:r w:rsidR="00917C3B" w:rsidRPr="005340A3">
        <w:rPr>
          <w:rFonts w:ascii="Liberation Serif" w:hAnsi="Liberation Serif" w:cs="Liberation Serif"/>
          <w:sz w:val="24"/>
          <w:szCs w:val="24"/>
          <w:lang w:eastAsia="en-US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17C3B" w:rsidRPr="005340A3" w:rsidRDefault="00917C3B" w:rsidP="00C841B5">
      <w:pPr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b/>
          <w:sz w:val="24"/>
          <w:szCs w:val="24"/>
          <w:lang w:eastAsia="en-US"/>
        </w:rPr>
        <w:t>2.1. Базовые квалификационные требования</w:t>
      </w:r>
    </w:p>
    <w:p w:rsidR="00826C97" w:rsidRPr="005340A3" w:rsidRDefault="00826C97" w:rsidP="00826C97">
      <w:pPr>
        <w:spacing w:line="23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13. Государственный гражданский служащий, замещающий должность, должен иметь высшее образование по направлению подготовки (специальности) «Государственное </w:t>
      </w:r>
      <w:r w:rsidR="0079479D" w:rsidRPr="005340A3">
        <w:rPr>
          <w:rFonts w:ascii="Liberation Serif" w:hAnsi="Liberation Serif" w:cs="Liberation Serif"/>
          <w:sz w:val="24"/>
          <w:szCs w:val="24"/>
          <w:lang w:eastAsia="en-US"/>
        </w:rPr>
        <w:br/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и муниципальное управление», «Экономика и управление», «Экономика», «Экономическая безопасность», «Финансы и кредит» или иное направление подготовки (специальность), </w:t>
      </w:r>
      <w:r w:rsidR="0079479D" w:rsidRPr="005340A3">
        <w:rPr>
          <w:rFonts w:ascii="Liberation Serif" w:hAnsi="Liberation Serif" w:cs="Liberation Serif"/>
          <w:sz w:val="24"/>
          <w:szCs w:val="24"/>
          <w:lang w:eastAsia="en-US"/>
        </w:rPr>
        <w:br/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</w:t>
      </w:r>
      <w:r w:rsidR="0079479D" w:rsidRPr="005340A3">
        <w:rPr>
          <w:rFonts w:ascii="Liberation Serif" w:hAnsi="Liberation Serif" w:cs="Liberation Serif"/>
          <w:sz w:val="24"/>
          <w:szCs w:val="24"/>
          <w:lang w:eastAsia="en-US"/>
        </w:rPr>
        <w:br/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в предыдущих перечнях профессий, специальностей и направлений подготовки.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14. Государственный гражданский служащий, замещающий должность, должен обладать следующими базовыми знаниями и умениями: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1) знанием государственного языка Российской Федерации (русского языка);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2) знаниями основ: 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Конституции Российской Федерации;</w:t>
      </w:r>
    </w:p>
    <w:p w:rsidR="00826C97" w:rsidRPr="005340A3" w:rsidRDefault="00826C97" w:rsidP="00826C97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826C97" w:rsidRPr="005340A3" w:rsidRDefault="00826C97" w:rsidP="00826C97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Федерального закона от 2 мая 2006 года № 59-ФЗ «О порядке рассмотрения обращений граждан Российской Федерации»;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Федерального закона от 25 декабря 2008 года № 273-ФЗ «О противодействии коррупции»;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Устава Свердловской области;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Областного закона от 10 марта 1999 года № 4-ОЗ «О правовых актах в Свердловской области»;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</w:rPr>
        <w:t>Закона Свердловской области от 15 июля 2005 года № 84-ОЗ «Об особенностях государственной гражданской службы Свердловской области»;</w:t>
      </w:r>
    </w:p>
    <w:p w:rsidR="00826C97" w:rsidRPr="005340A3" w:rsidRDefault="00826C97" w:rsidP="00826C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3) знаниями и умениями в области информационно-коммуникационных технологий: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</w:t>
      </w:r>
    </w:p>
    <w:p w:rsidR="00826C97" w:rsidRPr="005340A3" w:rsidRDefault="00826C97" w:rsidP="00826C97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4) </w:t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общими умениями: </w:t>
      </w:r>
      <w:r w:rsidRPr="005340A3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мыслить системно; планировать и рационально использовать рабочее время; достигать результата; коммуникативными умениями; работать в стрессовых условиях; совершенствовать свой профессиональный уровень.</w:t>
      </w:r>
    </w:p>
    <w:p w:rsidR="00917C3B" w:rsidRPr="005340A3" w:rsidRDefault="00917C3B" w:rsidP="00C841B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17C3B" w:rsidRPr="005340A3" w:rsidRDefault="00917C3B" w:rsidP="00C841B5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b/>
          <w:sz w:val="24"/>
          <w:szCs w:val="24"/>
          <w:lang w:eastAsia="en-US"/>
        </w:rPr>
        <w:t>2.2. Профессионально-функциональные квалификационные требования</w:t>
      </w:r>
    </w:p>
    <w:p w:rsidR="0085086B" w:rsidRPr="005340A3" w:rsidRDefault="0085086B" w:rsidP="00C841B5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p w:rsidR="00917C3B" w:rsidRPr="005340A3" w:rsidRDefault="00917C3B" w:rsidP="00F07B9C">
      <w:pPr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="0085086B" w:rsidRPr="005340A3">
        <w:rPr>
          <w:rFonts w:ascii="Liberation Serif" w:hAnsi="Liberation Serif" w:cs="Liberation Serif"/>
          <w:sz w:val="24"/>
          <w:szCs w:val="24"/>
          <w:lang w:eastAsia="en-US"/>
        </w:rPr>
        <w:t>5</w:t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. Государственный гражданский служащий, замещающий должность, должен обладать следующими профессионально-функциональными знаниями: </w:t>
      </w:r>
    </w:p>
    <w:p w:rsidR="00F07B9C" w:rsidRPr="005340A3" w:rsidRDefault="00F07B9C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1) Федеральный закон от 29 декабря 2012 года № 273-ФЗ «Об образовании в Российской Федерации»;</w:t>
      </w:r>
    </w:p>
    <w:p w:rsidR="00F07B9C" w:rsidRPr="005340A3" w:rsidRDefault="00F07B9C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2)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07B9C" w:rsidRPr="005340A3" w:rsidRDefault="00F07B9C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iCs/>
          <w:sz w:val="24"/>
          <w:szCs w:val="24"/>
          <w:lang w:eastAsia="en-US"/>
        </w:rPr>
        <w:t>3) Бюджетный кодекс Российской Федерации;</w:t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</w:p>
    <w:p w:rsidR="00F07B9C" w:rsidRPr="005340A3" w:rsidRDefault="00F07B9C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4) Трудовой Кодекс Российской Федерации;</w:t>
      </w:r>
    </w:p>
    <w:p w:rsidR="00F07B9C" w:rsidRPr="005340A3" w:rsidRDefault="00F07B9C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5) Федеральный закон от 05.04.2013 № 44-ФЗ «О контрактной системе в сфере закупок товаров, работ, услуг для госуда</w:t>
      </w:r>
      <w:r w:rsidR="00EE7AB6" w:rsidRPr="005340A3">
        <w:rPr>
          <w:rFonts w:ascii="Liberation Serif" w:hAnsi="Liberation Serif" w:cs="Liberation Serif"/>
          <w:sz w:val="24"/>
          <w:szCs w:val="24"/>
          <w:lang w:eastAsia="en-US"/>
        </w:rPr>
        <w:t>рственных и муниципальных нужд»</w:t>
      </w:r>
      <w:r w:rsidR="00434451" w:rsidRPr="005340A3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07B9C" w:rsidRPr="005340A3" w:rsidRDefault="00F07B9C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6) Закон Свердловской области «О бюджетном процессе в Свердловской области».</w:t>
      </w:r>
    </w:p>
    <w:p w:rsidR="00917C3B" w:rsidRPr="005340A3" w:rsidRDefault="00917C3B" w:rsidP="00F07B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="0085086B" w:rsidRPr="005340A3">
        <w:rPr>
          <w:rFonts w:ascii="Liberation Serif" w:hAnsi="Liberation Serif" w:cs="Liberation Serif"/>
          <w:sz w:val="24"/>
          <w:szCs w:val="24"/>
          <w:lang w:eastAsia="en-US"/>
        </w:rPr>
        <w:t>6</w:t>
      </w:r>
      <w:r w:rsidR="0048693A"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. </w:t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Иные профессионально-функциональные знания должны включать</w:t>
      </w:r>
      <w:r w:rsidR="003D0516" w:rsidRPr="005340A3">
        <w:rPr>
          <w:rFonts w:ascii="Liberation Serif" w:hAnsi="Liberation Serif" w:cs="Liberation Serif"/>
          <w:sz w:val="24"/>
          <w:szCs w:val="24"/>
          <w:lang w:eastAsia="en-US"/>
        </w:rPr>
        <w:t>:</w:t>
      </w: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</w:p>
    <w:p w:rsidR="00F07B9C" w:rsidRPr="005340A3" w:rsidRDefault="00F07B9C" w:rsidP="00F07B9C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формирование проекта областного бюджета в сфере образования;</w:t>
      </w:r>
    </w:p>
    <w:p w:rsidR="00F07B9C" w:rsidRPr="005340A3" w:rsidRDefault="00F07B9C" w:rsidP="00F07B9C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формирование проектов нормативных правовых документов по расходованию средств областного бюджета, установлению системы оплаты труда работников образовательных учреждений, предоставлению субсидий из областного бюджета;</w:t>
      </w:r>
    </w:p>
    <w:p w:rsidR="00F07B9C" w:rsidRPr="005340A3" w:rsidRDefault="00F07B9C" w:rsidP="00F07B9C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3) анализ использования бюджетных ассигнований в части соблюдения целевого и эффективного их расходования.</w:t>
      </w:r>
    </w:p>
    <w:p w:rsidR="00917C3B" w:rsidRPr="005340A3" w:rsidRDefault="003079D0" w:rsidP="00F07B9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="0085086B" w:rsidRPr="005340A3">
        <w:rPr>
          <w:rFonts w:ascii="Liberation Serif" w:hAnsi="Liberation Serif" w:cs="Liberation Serif"/>
          <w:sz w:val="24"/>
          <w:szCs w:val="24"/>
          <w:lang w:eastAsia="en-US"/>
        </w:rPr>
        <w:t>7</w:t>
      </w:r>
      <w:r w:rsidR="00917C3B" w:rsidRPr="005340A3">
        <w:rPr>
          <w:rFonts w:ascii="Liberation Serif" w:hAnsi="Liberation Serif" w:cs="Liberation Serif"/>
          <w:sz w:val="24"/>
          <w:szCs w:val="24"/>
          <w:lang w:eastAsia="en-US"/>
        </w:rPr>
        <w:t>. Государственный гражданский с</w:t>
      </w:r>
      <w:r w:rsidR="001C0A1A"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лужащий, замещающий должность, </w:t>
      </w:r>
      <w:r w:rsidR="00917C3B" w:rsidRPr="005340A3">
        <w:rPr>
          <w:rFonts w:ascii="Liberation Serif" w:hAnsi="Liberation Serif" w:cs="Liberation Serif"/>
          <w:sz w:val="24"/>
          <w:szCs w:val="24"/>
          <w:lang w:eastAsia="en-US"/>
        </w:rPr>
        <w:t>должен обладать следующими профессиона</w:t>
      </w:r>
      <w:r w:rsidR="00F07B9C"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льно-функциональными умениями: </w:t>
      </w:r>
    </w:p>
    <w:p w:rsidR="00F07B9C" w:rsidRPr="005340A3" w:rsidRDefault="00F07B9C" w:rsidP="00F07B9C">
      <w:pPr>
        <w:spacing w:line="235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1) </w:t>
      </w:r>
      <w:r w:rsidRPr="005340A3">
        <w:rPr>
          <w:rFonts w:ascii="Liberation Serif" w:hAnsi="Liberation Serif" w:cs="Liberation Serif"/>
          <w:sz w:val="24"/>
          <w:szCs w:val="24"/>
        </w:rPr>
        <w:t>распределения бюджетных ассигнований по целям, задачам Министерства в рамках Закона Свердловской области об областном бюджете на соответствующий финансовый год;</w:t>
      </w:r>
    </w:p>
    <w:p w:rsidR="00F07B9C" w:rsidRPr="005340A3" w:rsidRDefault="00F07B9C" w:rsidP="00F07B9C">
      <w:pPr>
        <w:spacing w:line="235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составления и ведения бюджетной росписи Министерства на соответствующий финансовый год;</w:t>
      </w:r>
    </w:p>
    <w:p w:rsidR="00F07B9C" w:rsidRPr="005340A3" w:rsidRDefault="00F07B9C" w:rsidP="00F07B9C">
      <w:pPr>
        <w:spacing w:line="235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3) распределения бюджетных ассигнований и лимитов бюджетных обязательств </w:t>
      </w:r>
      <w:r w:rsidRPr="005340A3">
        <w:rPr>
          <w:rFonts w:ascii="Liberation Serif" w:hAnsi="Liberation Serif" w:cs="Liberation Serif"/>
          <w:sz w:val="24"/>
          <w:szCs w:val="24"/>
        </w:rPr>
        <w:br/>
        <w:t>в разрезе муниципальных образований, расположенных на территории Свердловской области, экономических кодов бюджетной классификации, предельных объемов финансирования для обеспечения их функционирования;</w:t>
      </w:r>
    </w:p>
    <w:p w:rsidR="00F07B9C" w:rsidRPr="005340A3" w:rsidRDefault="00F07B9C" w:rsidP="003079D0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4) заключения соглашений с муниципальными образованиями, расположенными </w:t>
      </w:r>
      <w:r w:rsidRPr="005340A3">
        <w:rPr>
          <w:rFonts w:ascii="Liberation Serif" w:hAnsi="Liberation Serif" w:cs="Liberation Serif"/>
          <w:sz w:val="24"/>
          <w:szCs w:val="24"/>
        </w:rPr>
        <w:br/>
        <w:t xml:space="preserve">на территории Свердловской области, </w:t>
      </w:r>
      <w:r w:rsidR="003079D0" w:rsidRPr="005340A3">
        <w:rPr>
          <w:rFonts w:ascii="Liberation Serif" w:hAnsi="Liberation Serif" w:cs="Liberation Serif"/>
          <w:sz w:val="24"/>
          <w:szCs w:val="24"/>
        </w:rPr>
        <w:t>о предоставлении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Свердловской области;</w:t>
      </w:r>
    </w:p>
    <w:p w:rsidR="00F07B9C" w:rsidRPr="005340A3" w:rsidRDefault="00F07B9C" w:rsidP="00F07B9C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5) подготовки, согласования и заключения соглашений (дополнительных соглашений) с частными дошкольными образовательными организациями о предоставлении субсидии из </w:t>
      </w:r>
      <w:r w:rsidRPr="005340A3">
        <w:rPr>
          <w:rFonts w:ascii="Liberation Serif" w:hAnsi="Liberation Serif" w:cs="Liberation Serif"/>
          <w:sz w:val="24"/>
          <w:szCs w:val="24"/>
        </w:rPr>
        <w:lastRenderedPageBreak/>
        <w:t>областного бюджета частной дошкольной образовательной организации на обеспечение получения дошкольного образования;</w:t>
      </w:r>
    </w:p>
    <w:p w:rsidR="00F07B9C" w:rsidRPr="005340A3" w:rsidRDefault="00F07B9C" w:rsidP="00F07B9C">
      <w:pPr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6) подготовки, согласования и заключения соглашений (дополнительных соглашений) с частными общеобразовательными организациями о предоставлении субсидии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</w:t>
      </w:r>
      <w:r w:rsidR="004B551D" w:rsidRPr="005340A3">
        <w:rPr>
          <w:rFonts w:ascii="Liberation Serif" w:hAnsi="Liberation Serif" w:cs="Liberation Serif"/>
          <w:sz w:val="24"/>
          <w:szCs w:val="24"/>
        </w:rPr>
        <w:t>м программам общего образования.</w:t>
      </w:r>
    </w:p>
    <w:p w:rsidR="00917C3B" w:rsidRPr="005340A3" w:rsidRDefault="00917C3B" w:rsidP="00C841B5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 xml:space="preserve">3. Должностные обязанности, права и ответственность государственного гражданского служащего </w:t>
      </w:r>
      <w:r w:rsidRPr="005340A3">
        <w:rPr>
          <w:rFonts w:ascii="Liberation Serif" w:hAnsi="Liberation Serif" w:cs="Liberation Serif"/>
          <w:b/>
          <w:bCs/>
          <w:iCs/>
          <w:sz w:val="24"/>
          <w:szCs w:val="24"/>
        </w:rPr>
        <w:t>за неисполнение (ненадлежащее исполнение) должностных обязанностей</w:t>
      </w:r>
    </w:p>
    <w:p w:rsidR="0085086B" w:rsidRPr="005340A3" w:rsidRDefault="0085086B" w:rsidP="00C841B5">
      <w:pPr>
        <w:shd w:val="clear" w:color="auto" w:fill="FFFFFF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</w:p>
    <w:p w:rsidR="00917C3B" w:rsidRPr="005340A3" w:rsidRDefault="00917C3B" w:rsidP="0031557F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</w:t>
      </w:r>
      <w:r w:rsidR="0085086B" w:rsidRPr="005340A3">
        <w:rPr>
          <w:rFonts w:ascii="Liberation Serif" w:hAnsi="Liberation Serif" w:cs="Liberation Serif"/>
          <w:sz w:val="24"/>
          <w:szCs w:val="24"/>
        </w:rPr>
        <w:t>8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Государственный гражданский служащий </w:t>
      </w:r>
      <w:r w:rsidRPr="005340A3">
        <w:rPr>
          <w:rFonts w:ascii="Liberation Serif" w:hAnsi="Liberation Serif" w:cs="Liberation Serif"/>
          <w:spacing w:val="-2"/>
          <w:sz w:val="24"/>
          <w:szCs w:val="24"/>
        </w:rPr>
        <w:t>осуществляет планирующие, организационные, координирующие,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контролирующие, аналитические функции, необходимые для решения задач, стоящих перед отделом.</w:t>
      </w:r>
    </w:p>
    <w:p w:rsidR="00917C3B" w:rsidRPr="005340A3" w:rsidRDefault="0085086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19</w:t>
      </w:r>
      <w:r w:rsidR="00917C3B" w:rsidRPr="005340A3">
        <w:rPr>
          <w:rFonts w:ascii="Liberation Serif" w:hAnsi="Liberation Serif" w:cs="Liberation Serif"/>
          <w:sz w:val="24"/>
          <w:szCs w:val="24"/>
        </w:rPr>
        <w:t>. Государственный гражданский служащий должен исполнять обязанности,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0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 На государственного гражданского служащего возлагаются следующие должностные обязанности: </w:t>
      </w:r>
    </w:p>
    <w:p w:rsidR="0039210A" w:rsidRPr="005340A3" w:rsidRDefault="0039210A" w:rsidP="0039210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участие в работе по формированию проекта бюджета Министерства по мероприятиям, связанным с предоставлением субсидий и иных межбюджетных трансфертов</w:t>
      </w:r>
      <w:r w:rsidR="00527A71" w:rsidRPr="005340A3">
        <w:rPr>
          <w:rFonts w:ascii="Liberation Serif" w:hAnsi="Liberation Serif" w:cs="Liberation Serif"/>
          <w:sz w:val="24"/>
          <w:szCs w:val="24"/>
        </w:rPr>
        <w:t xml:space="preserve"> местным бюджетам</w:t>
      </w:r>
      <w:r w:rsidRPr="005340A3">
        <w:rPr>
          <w:rFonts w:ascii="Liberation Serif" w:hAnsi="Liberation Serif" w:cs="Liberation Serif"/>
          <w:sz w:val="24"/>
          <w:szCs w:val="24"/>
        </w:rPr>
        <w:t>;</w:t>
      </w:r>
    </w:p>
    <w:p w:rsidR="0039210A" w:rsidRPr="005340A3" w:rsidRDefault="0039210A" w:rsidP="0039210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участие в составлении аналитической информации по проекту бюджета Министерства по курируемым мероприятиям;</w:t>
      </w:r>
    </w:p>
    <w:p w:rsidR="0039210A" w:rsidRPr="005340A3" w:rsidRDefault="0039210A" w:rsidP="0039210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3) осуществление анализа исполнения бюджета Министерства по курируемым мероприятиям, формирование предложений по итогам анализа в части выявления резервов </w:t>
      </w:r>
      <w:r w:rsidR="00F6621A" w:rsidRPr="005340A3">
        <w:rPr>
          <w:rFonts w:ascii="Liberation Serif" w:hAnsi="Liberation Serif" w:cs="Liberation Serif"/>
          <w:sz w:val="24"/>
          <w:szCs w:val="24"/>
        </w:rPr>
        <w:t xml:space="preserve">и </w:t>
      </w:r>
      <w:r w:rsidRPr="005340A3">
        <w:rPr>
          <w:rFonts w:ascii="Liberation Serif" w:hAnsi="Liberation Serif" w:cs="Liberation Serif"/>
          <w:sz w:val="24"/>
          <w:szCs w:val="24"/>
        </w:rPr>
        <w:t>перераспределения ресурсов;</w:t>
      </w:r>
    </w:p>
    <w:p w:rsidR="00F6621A" w:rsidRPr="005340A3" w:rsidRDefault="00F6621A" w:rsidP="0039210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4) формирование нормативной базы по предоставлению субсидий из областного бюджета местным бюджетам на осуществление мероприятий по обеспечению питанием обучающихся </w:t>
      </w:r>
      <w:r w:rsidR="0079479D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в муниципальных общеобразовательных организациях в Свердловской области (далее – субсидии на питание);</w:t>
      </w:r>
    </w:p>
    <w:p w:rsidR="00917C3B" w:rsidRPr="005340A3" w:rsidRDefault="00F6621A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5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ведение базы данных главных администраторов доходов местного бюджета, уполномоченных на использование субсидий </w:t>
      </w:r>
      <w:r w:rsidRPr="005340A3">
        <w:rPr>
          <w:rFonts w:ascii="Liberation Serif" w:hAnsi="Liberation Serif" w:cs="Liberation Serif"/>
          <w:sz w:val="24"/>
          <w:szCs w:val="24"/>
        </w:rPr>
        <w:t>на питание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917C3B" w:rsidRPr="005340A3" w:rsidRDefault="00F6621A" w:rsidP="00C841B5">
      <w:pPr>
        <w:pStyle w:val="af6"/>
        <w:widowControl/>
        <w:ind w:left="0" w:righ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6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подготовка, согласование и заключение соглашений (дополнительных соглашений) с муниципальными образованиями, расположенными на территории Свердловской области </w:t>
      </w:r>
      <w:r w:rsidR="0079479D" w:rsidRPr="005340A3">
        <w:rPr>
          <w:rFonts w:ascii="Liberation Serif" w:hAnsi="Liberation Serif" w:cs="Liberation Serif"/>
          <w:sz w:val="24"/>
          <w:szCs w:val="24"/>
        </w:rPr>
        <w:br/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о предоставлении субсидии </w:t>
      </w:r>
      <w:r w:rsidRPr="005340A3">
        <w:rPr>
          <w:rFonts w:ascii="Liberation Serif" w:hAnsi="Liberation Serif" w:cs="Liberation Serif"/>
          <w:sz w:val="24"/>
          <w:szCs w:val="24"/>
        </w:rPr>
        <w:t>на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питание;</w:t>
      </w:r>
    </w:p>
    <w:p w:rsidR="00917C3B" w:rsidRPr="005340A3" w:rsidRDefault="00F6621A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7</w:t>
      </w:r>
      <w:r w:rsidR="00917C3B" w:rsidRPr="005340A3">
        <w:rPr>
          <w:rFonts w:ascii="Liberation Serif" w:hAnsi="Liberation Serif" w:cs="Liberation Serif"/>
          <w:sz w:val="24"/>
          <w:szCs w:val="24"/>
        </w:rPr>
        <w:t>) ежеквартальное распределение предельных объемов финансирования в разрезе бюджетополучателей в части обеспечения питанием обучающихся в муниципальных общеобразовательных организациях в Свердловской области;</w:t>
      </w:r>
    </w:p>
    <w:p w:rsidR="00917C3B" w:rsidRPr="005340A3" w:rsidRDefault="00F6621A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8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ежеквартальный прием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и анализ </w:t>
      </w:r>
      <w:r w:rsidR="00917C3B" w:rsidRPr="005340A3">
        <w:rPr>
          <w:rFonts w:ascii="Liberation Serif" w:hAnsi="Liberation Serif" w:cs="Liberation Serif"/>
          <w:sz w:val="24"/>
          <w:szCs w:val="24"/>
        </w:rPr>
        <w:t>отчет</w:t>
      </w:r>
      <w:r w:rsidRPr="005340A3">
        <w:rPr>
          <w:rFonts w:ascii="Liberation Serif" w:hAnsi="Liberation Serif" w:cs="Liberation Serif"/>
          <w:sz w:val="24"/>
          <w:szCs w:val="24"/>
        </w:rPr>
        <w:t>ов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об использовании средств областного бюджета, предоставленных в форме субсидий </w:t>
      </w:r>
      <w:r w:rsidRPr="005340A3">
        <w:rPr>
          <w:rFonts w:ascii="Liberation Serif" w:hAnsi="Liberation Serif" w:cs="Liberation Serif"/>
          <w:sz w:val="24"/>
          <w:szCs w:val="24"/>
        </w:rPr>
        <w:t>на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питание;</w:t>
      </w:r>
    </w:p>
    <w:p w:rsidR="00917C3B" w:rsidRPr="005340A3" w:rsidRDefault="00DE66B2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9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консультирование по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финансовым </w:t>
      </w:r>
      <w:r w:rsidR="00917C3B" w:rsidRPr="005340A3">
        <w:rPr>
          <w:rFonts w:ascii="Liberation Serif" w:hAnsi="Liberation Serif" w:cs="Liberation Serif"/>
          <w:sz w:val="24"/>
          <w:szCs w:val="24"/>
        </w:rPr>
        <w:t>вопросам организации питания в муниципальных общеобразовательных организациях Свердловской области;</w:t>
      </w:r>
    </w:p>
    <w:p w:rsidR="00917C3B" w:rsidRPr="005340A3" w:rsidRDefault="00DE66B2" w:rsidP="00C841B5">
      <w:pPr>
        <w:tabs>
          <w:tab w:val="left" w:pos="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10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согласование сетевых показателей на очередной финансовый год </w:t>
      </w:r>
      <w:r w:rsidR="00917C3B" w:rsidRPr="005340A3">
        <w:rPr>
          <w:rFonts w:ascii="Liberation Serif" w:hAnsi="Liberation Serif" w:cs="Liberation Serif"/>
          <w:sz w:val="24"/>
          <w:szCs w:val="24"/>
        </w:rPr>
        <w:br/>
        <w:t>с представителями органов местного самоуправления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по курируемым вопросам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917C3B" w:rsidRPr="005340A3" w:rsidRDefault="00DE66B2" w:rsidP="00C841B5">
      <w:pPr>
        <w:pStyle w:val="21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11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осуществление всех видов работ, связанных с формированием и распределением объема субсидий из областного бюджета частным дошкольным образовательным и частным общеобразовательным организациям; </w:t>
      </w:r>
    </w:p>
    <w:p w:rsidR="00917C3B" w:rsidRPr="005340A3" w:rsidRDefault="00DE66B2" w:rsidP="00C841B5">
      <w:pPr>
        <w:pStyle w:val="21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12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осуществление анализа исполнения бюджета в разрезе частных дошкольных </w:t>
      </w:r>
      <w:r w:rsidR="0079479D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и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общеобразовательных </w:t>
      </w:r>
      <w:r w:rsidRPr="005340A3">
        <w:rPr>
          <w:rFonts w:ascii="Liberation Serif" w:hAnsi="Liberation Serif" w:cs="Liberation Serif"/>
          <w:sz w:val="24"/>
          <w:szCs w:val="24"/>
        </w:rPr>
        <w:t>учреждений и экономических показателей</w:t>
      </w:r>
      <w:r w:rsidR="00917C3B" w:rsidRPr="005340A3">
        <w:rPr>
          <w:rFonts w:ascii="Liberation Serif" w:hAnsi="Liberation Serif" w:cs="Liberation Serif"/>
          <w:sz w:val="24"/>
          <w:szCs w:val="24"/>
        </w:rPr>
        <w:t>;</w:t>
      </w:r>
    </w:p>
    <w:p w:rsidR="00DE66B2" w:rsidRPr="005340A3" w:rsidRDefault="00DE66B2" w:rsidP="00DE66B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13) организация предоставления средств резервного фонда Правительства Свердловской области по соответствующим распоряжениям Правительства Свердловской области;</w:t>
      </w:r>
    </w:p>
    <w:p w:rsidR="004F34A1" w:rsidRPr="005340A3" w:rsidRDefault="004F34A1" w:rsidP="00DE66B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14) организация </w:t>
      </w:r>
      <w:r w:rsidR="00D807D2" w:rsidRPr="005340A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работ по формированию и </w:t>
      </w:r>
      <w:r w:rsidRPr="005340A3">
        <w:rPr>
          <w:rFonts w:ascii="Liberation Serif" w:eastAsia="Calibri" w:hAnsi="Liberation Serif" w:cs="Liberation Serif"/>
          <w:sz w:val="24"/>
          <w:szCs w:val="24"/>
          <w:lang w:eastAsia="en-US"/>
        </w:rPr>
        <w:t>реализации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 к бюджетным средствам</w:t>
      </w:r>
      <w:r w:rsidR="00D807D2" w:rsidRPr="005340A3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  <w:r w:rsidRPr="005340A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</w:p>
    <w:p w:rsidR="00917C3B" w:rsidRPr="005340A3" w:rsidRDefault="00D807D2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15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) рассмотрение обращений граждан, организаций в устной и письменной форме </w:t>
      </w:r>
      <w:r w:rsidR="0079479D" w:rsidRPr="005340A3">
        <w:rPr>
          <w:rFonts w:ascii="Liberation Serif" w:hAnsi="Liberation Serif" w:cs="Liberation Serif"/>
          <w:sz w:val="24"/>
          <w:szCs w:val="24"/>
        </w:rPr>
        <w:br/>
      </w:r>
      <w:r w:rsidR="00917C3B" w:rsidRPr="005340A3">
        <w:rPr>
          <w:rFonts w:ascii="Liberation Serif" w:hAnsi="Liberation Serif" w:cs="Liberation Serif"/>
          <w:sz w:val="24"/>
          <w:szCs w:val="24"/>
        </w:rPr>
        <w:t>по вопросам, относящимся к компетенции отдела;</w:t>
      </w:r>
    </w:p>
    <w:p w:rsidR="00917C3B" w:rsidRPr="005340A3" w:rsidRDefault="00D807D2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16</w:t>
      </w:r>
      <w:r w:rsidR="00917C3B" w:rsidRPr="005340A3">
        <w:rPr>
          <w:rFonts w:ascii="Liberation Serif" w:hAnsi="Liberation Serif" w:cs="Liberation Serif"/>
          <w:sz w:val="24"/>
          <w:szCs w:val="24"/>
        </w:rPr>
        <w:t>) осуществле</w:t>
      </w:r>
      <w:r w:rsidR="0031557F" w:rsidRPr="005340A3">
        <w:rPr>
          <w:rFonts w:ascii="Liberation Serif" w:hAnsi="Liberation Serif" w:cs="Liberation Serif"/>
          <w:sz w:val="24"/>
          <w:szCs w:val="24"/>
        </w:rPr>
        <w:t xml:space="preserve">ние взаимодействия со службами Министерства </w:t>
      </w:r>
      <w:r w:rsidR="00917C3B" w:rsidRPr="005340A3">
        <w:rPr>
          <w:rFonts w:ascii="Liberation Serif" w:hAnsi="Liberation Serif" w:cs="Liberation Serif"/>
          <w:sz w:val="24"/>
          <w:szCs w:val="24"/>
        </w:rPr>
        <w:t>по вопросам, отнесенным к компетенции</w:t>
      </w:r>
      <w:r w:rsidR="003D0516" w:rsidRPr="005340A3">
        <w:rPr>
          <w:rFonts w:ascii="Liberation Serif" w:hAnsi="Liberation Serif" w:cs="Liberation Serif"/>
          <w:sz w:val="24"/>
          <w:szCs w:val="24"/>
        </w:rPr>
        <w:t xml:space="preserve"> государственного гражданского служащего</w:t>
      </w:r>
      <w:r w:rsidR="00917C3B" w:rsidRPr="005340A3">
        <w:rPr>
          <w:rFonts w:ascii="Liberation Serif" w:hAnsi="Liberation Serif" w:cs="Liberation Serif"/>
          <w:sz w:val="24"/>
          <w:szCs w:val="24"/>
        </w:rPr>
        <w:t>;</w:t>
      </w:r>
    </w:p>
    <w:p w:rsidR="00917C3B" w:rsidRPr="005340A3" w:rsidRDefault="00D807D2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17</w:t>
      </w:r>
      <w:r w:rsidR="00917C3B" w:rsidRPr="005340A3">
        <w:rPr>
          <w:rFonts w:ascii="Liberation Serif" w:hAnsi="Liberation Serif" w:cs="Liberation Serif"/>
          <w:sz w:val="24"/>
          <w:szCs w:val="24"/>
        </w:rPr>
        <w:t>) выполнение разовых поручений начальника отдела, его заместителя и главного специалиста</w:t>
      </w:r>
      <w:r w:rsidR="00D23ADB" w:rsidRPr="005340A3">
        <w:rPr>
          <w:rFonts w:ascii="Liberation Serif" w:hAnsi="Liberation Serif" w:cs="Liberation Serif"/>
          <w:sz w:val="24"/>
          <w:szCs w:val="24"/>
        </w:rPr>
        <w:t xml:space="preserve"> отдела</w:t>
      </w:r>
      <w:r w:rsidR="00917C3B" w:rsidRPr="005340A3">
        <w:rPr>
          <w:rFonts w:ascii="Liberation Serif" w:hAnsi="Liberation Serif" w:cs="Liberation Serif"/>
          <w:sz w:val="24"/>
          <w:szCs w:val="24"/>
        </w:rPr>
        <w:t>.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1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Государственный гражданский служащий имеет права, предусмотренные статьёй 14 Федерального закона от 27 июля 2004 года № 79-ФЗ «О государственной гражданской службе Российской Федерации». </w:t>
      </w:r>
    </w:p>
    <w:p w:rsidR="00917C3B" w:rsidRPr="005340A3" w:rsidRDefault="0085086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22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. В пределах своих полномочий государственный гражданский служащий имеет право: 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1) знакомиться с проектами решений, принимаемыми </w:t>
      </w:r>
      <w:r w:rsidR="00860059" w:rsidRPr="005340A3">
        <w:rPr>
          <w:rFonts w:ascii="Liberation Serif" w:hAnsi="Liberation Serif" w:cs="Liberation Serif"/>
          <w:sz w:val="24"/>
          <w:szCs w:val="24"/>
        </w:rPr>
        <w:t xml:space="preserve">начальником </w:t>
      </w:r>
      <w:r w:rsidRPr="005340A3">
        <w:rPr>
          <w:rFonts w:ascii="Liberation Serif" w:hAnsi="Liberation Serif" w:cs="Liberation Serif"/>
          <w:sz w:val="24"/>
          <w:szCs w:val="24"/>
        </w:rPr>
        <w:t>отдела</w:t>
      </w:r>
      <w:r w:rsidR="00860059" w:rsidRPr="005340A3">
        <w:rPr>
          <w:rFonts w:ascii="Liberation Serif" w:hAnsi="Liberation Serif" w:cs="Liberation Serif"/>
          <w:sz w:val="24"/>
          <w:szCs w:val="24"/>
        </w:rPr>
        <w:t>, заместителем начальника отдела</w:t>
      </w:r>
      <w:r w:rsidR="003131E4" w:rsidRPr="005340A3">
        <w:rPr>
          <w:rFonts w:ascii="Liberation Serif" w:hAnsi="Liberation Serif" w:cs="Liberation Serif"/>
          <w:sz w:val="24"/>
          <w:szCs w:val="24"/>
        </w:rPr>
        <w:t>,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касающимися деятельности отдела и выполняемых </w:t>
      </w:r>
      <w:r w:rsidR="00860059" w:rsidRPr="005340A3">
        <w:rPr>
          <w:rFonts w:ascii="Liberation Serif" w:hAnsi="Liberation Serif" w:cs="Liberation Serif"/>
          <w:sz w:val="24"/>
          <w:szCs w:val="24"/>
        </w:rPr>
        <w:t>государственным гражданским служащим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должностных обязанностей;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участвовать в подготовке решений в соответствии с настоящим должностным регламентом;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3) получать в установленном порядке информацию и материалы, необходимые для исполнения должностных обязанностей;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4) запрашивать</w:t>
      </w:r>
      <w:r w:rsidR="003C24DD"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в установленном порядке от структурных подразделений Министерства документы и сведения, необходимые для выполнения должностных обязанностей; 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5) осуществлять взаимодействие с государственными </w:t>
      </w:r>
      <w:r w:rsidR="00860059"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гражданскими 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служащими Министерства;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6) визировать следующие документы: проекты писем, приказов, договоров, соглашений Министерства, заявлений, пояснительных, служебных и докладных записок, других документов, готовить предложения по решению вопросов, входящих в должностные обязанности </w:t>
      </w:r>
      <w:r w:rsidR="00860059" w:rsidRPr="005340A3">
        <w:rPr>
          <w:rFonts w:ascii="Liberation Serif" w:hAnsi="Liberation Serif" w:cs="Liberation Serif"/>
          <w:color w:val="000000"/>
          <w:sz w:val="24"/>
          <w:szCs w:val="24"/>
        </w:rPr>
        <w:t>государственного гражданского служащего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7) требовать от руководства Министерства создания организационно-технических условий, необходимых для исполнения должностных обязанностей; оказания содействия </w:t>
      </w:r>
      <w:r w:rsidR="0079479D" w:rsidRPr="005340A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в: исполнении возложенных на него должностных обязанностей; реализации прав, предусмотренных настоящим должностным регламентом;</w:t>
      </w:r>
    </w:p>
    <w:p w:rsidR="00917C3B" w:rsidRPr="005340A3" w:rsidRDefault="002739A7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8</w:t>
      </w:r>
      <w:r w:rsidR="00917C3B" w:rsidRPr="005340A3">
        <w:rPr>
          <w:rFonts w:ascii="Liberation Serif" w:hAnsi="Liberation Serif" w:cs="Liberation Serif"/>
          <w:color w:val="000000"/>
          <w:sz w:val="24"/>
          <w:szCs w:val="24"/>
        </w:rPr>
        <w:t>) выносить на рассмотрение начальника отдела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, заместителя начальника отдела</w:t>
      </w:r>
      <w:r w:rsidR="00917C3B"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 предложения по совершенствованию работы отдела, а также своей деятельности; предлагать варианты устранения недостатков в деятельности отдела;</w:t>
      </w:r>
    </w:p>
    <w:p w:rsidR="00917C3B" w:rsidRPr="005340A3" w:rsidRDefault="002739A7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9</w:t>
      </w:r>
      <w:r w:rsidR="00917C3B" w:rsidRPr="005340A3">
        <w:rPr>
          <w:rFonts w:ascii="Liberation Serif" w:hAnsi="Liberation Serif" w:cs="Liberation Serif"/>
          <w:color w:val="000000"/>
          <w:sz w:val="24"/>
          <w:szCs w:val="24"/>
        </w:rPr>
        <w:t xml:space="preserve">) давать гражданским служащим Министерства разъяснения и рекомендации </w:t>
      </w:r>
      <w:r w:rsidR="0079479D" w:rsidRPr="005340A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917C3B" w:rsidRPr="005340A3">
        <w:rPr>
          <w:rFonts w:ascii="Liberation Serif" w:hAnsi="Liberation Serif" w:cs="Liberation Serif"/>
          <w:color w:val="000000"/>
          <w:sz w:val="24"/>
          <w:szCs w:val="24"/>
        </w:rPr>
        <w:t>по вопросам, входящим в должностные обязанности, предусмотренные настоящим регламентом;</w:t>
      </w:r>
    </w:p>
    <w:p w:rsidR="00A33A6E" w:rsidRPr="005340A3" w:rsidRDefault="00A33A6E" w:rsidP="00A33A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2739A7" w:rsidRPr="005340A3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) осуществлять анализ информации по вопросам финансирования муниципальных образовательных учреждений, поступающей из органов, осуществляющих управление в сфере образования;</w:t>
      </w:r>
    </w:p>
    <w:p w:rsidR="00A33A6E" w:rsidRPr="005340A3" w:rsidRDefault="00A33A6E" w:rsidP="00A33A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2739A7" w:rsidRPr="005340A3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) осуществлять ежемесячные уточнения предельных объемов финансирования в разрезе бюджетополучателей на основе анализа кассового исполнения и заявок органов, осуществляющих управление в сфере образования;</w:t>
      </w:r>
    </w:p>
    <w:p w:rsidR="00A33A6E" w:rsidRPr="005340A3" w:rsidRDefault="00A33A6E" w:rsidP="00A33A6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340A3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2739A7" w:rsidRPr="005340A3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5340A3">
        <w:rPr>
          <w:rFonts w:ascii="Liberation Serif" w:hAnsi="Liberation Serif" w:cs="Liberation Serif"/>
          <w:color w:val="000000"/>
          <w:sz w:val="24"/>
          <w:szCs w:val="24"/>
        </w:rPr>
        <w:t>) осуществлять согласование уточненных показателей по сети и контингентам муниципальных образовательных учр</w:t>
      </w:r>
      <w:r w:rsidR="002739A7" w:rsidRPr="005340A3">
        <w:rPr>
          <w:rFonts w:ascii="Liberation Serif" w:hAnsi="Liberation Serif" w:cs="Liberation Serif"/>
          <w:color w:val="000000"/>
          <w:sz w:val="24"/>
          <w:szCs w:val="24"/>
        </w:rPr>
        <w:t>еждений в установленном порядке.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3</w:t>
      </w:r>
      <w:r w:rsidRPr="005340A3">
        <w:rPr>
          <w:rFonts w:ascii="Liberation Serif" w:hAnsi="Liberation Serif" w:cs="Liberation Serif"/>
          <w:sz w:val="24"/>
          <w:szCs w:val="24"/>
        </w:rPr>
        <w:t>. Государственный гражданский служащий: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1) несёт дисциплинарную ответственность за совершение дисциплинарного проступка,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за неисполнение или ненадлежащее исполнение по его вине должностных обязанностей, предусмотренных должностным регламентом, за несоблюдение служебного распорядка,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917C3B" w:rsidRPr="005340A3" w:rsidRDefault="00917C3B" w:rsidP="00C841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lastRenderedPageBreak/>
        <w:t>2) в случае исполнения неправомерного поручения несёт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917C3B" w:rsidRPr="005340A3" w:rsidRDefault="00917C3B" w:rsidP="00C841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3) несёт ответственность за несоблюдение ограничений и запретов, связанных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с государственной гражданской службой, предусмотренных частью 1 статьи 16 и статьёй 17 Федерального закона от 27 июля 2004 года № 79-ФЗ «О государственной гражданской службе Российской Федерации»;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4) несёт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уголовным законодательством Российской Федерации;</w:t>
      </w:r>
    </w:p>
    <w:p w:rsidR="00917C3B" w:rsidRPr="005340A3" w:rsidRDefault="00917C3B" w:rsidP="00C841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5) несёт материальную ответственность за прямой действительный ущерб, причинённый представителю нанимателя (статья 238 Трудового кодекса Российской Федерации);</w:t>
      </w:r>
    </w:p>
    <w:p w:rsidR="00917C3B" w:rsidRPr="005340A3" w:rsidRDefault="00917C3B" w:rsidP="00C841B5">
      <w:pPr>
        <w:pStyle w:val="af7"/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000000"/>
        </w:rPr>
      </w:pPr>
      <w:r w:rsidRPr="005340A3">
        <w:rPr>
          <w:rFonts w:ascii="Liberation Serif" w:hAnsi="Liberation Serif" w:cs="Liberation Serif"/>
        </w:rPr>
        <w:t xml:space="preserve">6) </w:t>
      </w:r>
      <w:r w:rsidRPr="005340A3">
        <w:rPr>
          <w:rFonts w:ascii="Liberation Serif" w:hAnsi="Liberation Serif" w:cs="Liberation Serif"/>
          <w:color w:val="000000"/>
        </w:rPr>
        <w:t>несёт персональную ответственность за соблюдение сроков, порядка рассмотрения обращений граждан, качество подготовленных ответов в соответ</w:t>
      </w:r>
      <w:r w:rsidR="0085086B" w:rsidRPr="005340A3">
        <w:rPr>
          <w:rFonts w:ascii="Liberation Serif" w:hAnsi="Liberation Serif" w:cs="Liberation Serif"/>
          <w:color w:val="000000"/>
        </w:rPr>
        <w:t xml:space="preserve">ствии с Федеральным законом от </w:t>
      </w:r>
      <w:r w:rsidRPr="005340A3">
        <w:rPr>
          <w:rFonts w:ascii="Liberation Serif" w:hAnsi="Liberation Serif" w:cs="Liberation Serif"/>
          <w:color w:val="000000"/>
        </w:rPr>
        <w:t>2 мая 2006 года № 59-ФЗ «О порядке рассмотрения обращений граждан Российской Федерации».</w:t>
      </w:r>
    </w:p>
    <w:p w:rsidR="00917C3B" w:rsidRPr="005340A3" w:rsidRDefault="00917C3B" w:rsidP="00C841B5">
      <w:pPr>
        <w:pStyle w:val="af7"/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000000"/>
        </w:rPr>
      </w:pPr>
      <w:r w:rsidRPr="005340A3">
        <w:rPr>
          <w:rFonts w:ascii="Liberation Serif" w:hAnsi="Liberation Serif" w:cs="Liberation Serif"/>
          <w:color w:val="000000"/>
        </w:rPr>
        <w:t xml:space="preserve">7) несёт персональную ответственность за качество проектов правовых актов Свердловской области, служебных писем, организационных документов на соответствие правилам и нормам русского языка, введения данных в систему электронного документооборота исполнительных органов государственной власти Свердловской области (далее – СЭД) </w:t>
      </w:r>
      <w:r w:rsidR="00441037" w:rsidRPr="005340A3">
        <w:rPr>
          <w:rFonts w:ascii="Liberation Serif" w:hAnsi="Liberation Serif" w:cs="Liberation Serif"/>
          <w:color w:val="000000"/>
        </w:rPr>
        <w:br/>
      </w:r>
      <w:r w:rsidRPr="005340A3">
        <w:rPr>
          <w:rFonts w:ascii="Liberation Serif" w:hAnsi="Liberation Serif" w:cs="Liberation Serif"/>
          <w:color w:val="000000"/>
        </w:rPr>
        <w:t>и требованиям, определяющим порядок подготовки и оформления документов, установленным в А</w:t>
      </w:r>
      <w:r w:rsidR="002B4A2E">
        <w:rPr>
          <w:rFonts w:ascii="Liberation Serif" w:hAnsi="Liberation Serif" w:cs="Liberation Serif"/>
          <w:color w:val="000000"/>
        </w:rPr>
        <w:t>ппарате</w:t>
      </w:r>
      <w:r w:rsidRPr="005340A3">
        <w:rPr>
          <w:rFonts w:ascii="Liberation Serif" w:hAnsi="Liberation Serif" w:cs="Liberation Serif"/>
          <w:color w:val="000000"/>
        </w:rPr>
        <w:t xml:space="preserve"> Губернатора Свердловской области и Правительстве Свердловской области, исполнителем которых он является.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4</w:t>
      </w:r>
      <w:r w:rsidRPr="005340A3">
        <w:rPr>
          <w:rFonts w:ascii="Liberation Serif" w:hAnsi="Liberation Serif" w:cs="Liberation Serif"/>
          <w:sz w:val="24"/>
          <w:szCs w:val="24"/>
        </w:rPr>
        <w:t>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 однократного грубого нарушения своих должностных обязанностей: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прогула (отсутствия на служебном месте без уважительных причин более четырёх часов подряд в течение служебного дня);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появления на службе в состоянии алкогольного, наркотического или иного токсического опьянения;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</w:t>
      </w:r>
      <w:r w:rsidR="008D260E" w:rsidRPr="005340A3">
        <w:rPr>
          <w:rFonts w:ascii="Liberation Serif" w:hAnsi="Liberation Serif" w:cs="Liberation Serif"/>
          <w:sz w:val="24"/>
          <w:szCs w:val="24"/>
        </w:rPr>
        <w:t>дминистративных правонарушениях.</w:t>
      </w:r>
    </w:p>
    <w:p w:rsidR="00386D79" w:rsidRPr="005340A3" w:rsidRDefault="00386D79" w:rsidP="00C841B5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2" w:name="_GoBack"/>
      <w:bookmarkEnd w:id="2"/>
    </w:p>
    <w:p w:rsidR="00917C3B" w:rsidRPr="005340A3" w:rsidRDefault="00917C3B" w:rsidP="00C841B5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>4. Перечень вопросов, по которым государственный гражданский служащий вправе или обязан самостоятельно принимать управленческие и иные решения</w:t>
      </w:r>
    </w:p>
    <w:p w:rsidR="0085086B" w:rsidRPr="005340A3" w:rsidRDefault="0085086B" w:rsidP="00C841B5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5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вправе самостоятельно принимать управленческие и иные решения по вопросам: </w:t>
      </w:r>
    </w:p>
    <w:p w:rsidR="00917C3B" w:rsidRPr="005340A3" w:rsidRDefault="00917C3B" w:rsidP="00C841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проверк</w:t>
      </w:r>
      <w:r w:rsidR="008D260E" w:rsidRPr="005340A3">
        <w:rPr>
          <w:rFonts w:ascii="Liberation Serif" w:hAnsi="Liberation Serif" w:cs="Liberation Serif"/>
          <w:sz w:val="24"/>
          <w:szCs w:val="24"/>
        </w:rPr>
        <w:t>и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документов, представленных муниципальными образованиями, и при необходимости возврат документов на переоформление;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отказ</w:t>
      </w:r>
      <w:r w:rsidR="008D260E" w:rsidRPr="005340A3">
        <w:rPr>
          <w:rFonts w:ascii="Liberation Serif" w:hAnsi="Liberation Serif" w:cs="Liberation Serif"/>
          <w:sz w:val="24"/>
          <w:szCs w:val="24"/>
        </w:rPr>
        <w:t>а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в приеме информации (документов), оформленных ненадлежащим образом;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3) оказани</w:t>
      </w:r>
      <w:r w:rsidR="008D260E" w:rsidRPr="005340A3">
        <w:rPr>
          <w:rFonts w:ascii="Liberation Serif" w:hAnsi="Liberation Serif" w:cs="Liberation Serif"/>
          <w:sz w:val="24"/>
          <w:szCs w:val="24"/>
        </w:rPr>
        <w:t>я консультаций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при подготовке информации;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4) подготовк</w:t>
      </w:r>
      <w:r w:rsidR="008D260E" w:rsidRPr="005340A3">
        <w:rPr>
          <w:rFonts w:ascii="Liberation Serif" w:hAnsi="Liberation Serif" w:cs="Liberation Serif"/>
          <w:sz w:val="24"/>
          <w:szCs w:val="24"/>
        </w:rPr>
        <w:t>и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служебных записок, для уведомления вышестоящего руководителя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по вопросам, относящимся к компетенции специалиста, с целью принятия им соответствующего решения;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5) запрос</w:t>
      </w:r>
      <w:r w:rsidR="000B72CD" w:rsidRPr="005340A3">
        <w:rPr>
          <w:rFonts w:ascii="Liberation Serif" w:hAnsi="Liberation Serif" w:cs="Liberation Serif"/>
          <w:sz w:val="24"/>
          <w:szCs w:val="24"/>
        </w:rPr>
        <w:t>а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недостающей информации (документов), необходимых для исполнения задач;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lastRenderedPageBreak/>
        <w:t>6) проверк</w:t>
      </w:r>
      <w:r w:rsidR="000B72CD" w:rsidRPr="005340A3">
        <w:rPr>
          <w:rFonts w:ascii="Liberation Serif" w:hAnsi="Liberation Serif" w:cs="Liberation Serif"/>
          <w:sz w:val="24"/>
          <w:szCs w:val="24"/>
        </w:rPr>
        <w:t>и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в установленном порядке полномочий заявителя;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7) принятие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8) исполнени</w:t>
      </w:r>
      <w:r w:rsidR="000B72CD" w:rsidRPr="005340A3">
        <w:rPr>
          <w:rFonts w:ascii="Liberation Serif" w:hAnsi="Liberation Serif" w:cs="Liberation Serif"/>
          <w:sz w:val="24"/>
          <w:szCs w:val="24"/>
        </w:rPr>
        <w:t>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представленных документов;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9) заверени</w:t>
      </w:r>
      <w:r w:rsidR="000B72CD" w:rsidRPr="005340A3">
        <w:rPr>
          <w:rFonts w:ascii="Liberation Serif" w:hAnsi="Liberation Serif" w:cs="Liberation Serif"/>
          <w:sz w:val="24"/>
          <w:szCs w:val="24"/>
        </w:rPr>
        <w:t>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информации по результатам проверки своей подписью с указанием своей фамилии и инициалов, времени и даты проверки.</w:t>
      </w:r>
    </w:p>
    <w:p w:rsidR="00917C3B" w:rsidRPr="005340A3" w:rsidRDefault="00917C3B" w:rsidP="00C841B5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6</w:t>
      </w:r>
      <w:r w:rsidRPr="005340A3">
        <w:rPr>
          <w:rFonts w:ascii="Liberation Serif" w:hAnsi="Liberation Serif" w:cs="Liberation Serif"/>
          <w:sz w:val="24"/>
          <w:szCs w:val="24"/>
        </w:rPr>
        <w:t>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вопросам: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проверк</w:t>
      </w:r>
      <w:r w:rsidR="00831E79" w:rsidRPr="005340A3">
        <w:rPr>
          <w:rFonts w:ascii="Liberation Serif" w:hAnsi="Liberation Serif" w:cs="Liberation Serif"/>
          <w:sz w:val="24"/>
          <w:szCs w:val="24"/>
        </w:rPr>
        <w:t>и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в установленном порядке полномочий заявителя;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приняти</w:t>
      </w:r>
      <w:r w:rsidR="00831E79" w:rsidRPr="005340A3">
        <w:rPr>
          <w:rFonts w:ascii="Liberation Serif" w:hAnsi="Liberation Serif" w:cs="Liberation Serif"/>
          <w:sz w:val="24"/>
          <w:szCs w:val="24"/>
        </w:rPr>
        <w:t>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917C3B" w:rsidRPr="005340A3" w:rsidRDefault="00917C3B" w:rsidP="00C841B5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3) исполнени</w:t>
      </w:r>
      <w:r w:rsidR="00831E79" w:rsidRPr="005340A3">
        <w:rPr>
          <w:rFonts w:ascii="Liberation Serif" w:hAnsi="Liberation Serif" w:cs="Liberation Serif"/>
          <w:sz w:val="24"/>
          <w:szCs w:val="24"/>
        </w:rPr>
        <w:t>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представленных документов;</w:t>
      </w:r>
    </w:p>
    <w:p w:rsidR="00917C3B" w:rsidRPr="005340A3" w:rsidRDefault="00917C3B" w:rsidP="00C841B5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4) заверени</w:t>
      </w:r>
      <w:r w:rsidR="00831E79" w:rsidRPr="005340A3">
        <w:rPr>
          <w:rFonts w:ascii="Liberation Serif" w:hAnsi="Liberation Serif" w:cs="Liberation Serif"/>
          <w:sz w:val="24"/>
          <w:szCs w:val="24"/>
        </w:rPr>
        <w:t>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информации по результатам проверки своей подписью </w:t>
      </w:r>
      <w:r w:rsidRPr="005340A3">
        <w:rPr>
          <w:rFonts w:ascii="Liberation Serif" w:hAnsi="Liberation Serif" w:cs="Liberation Serif"/>
          <w:sz w:val="24"/>
          <w:szCs w:val="24"/>
        </w:rPr>
        <w:br/>
        <w:t>с указанием своей фамилии и инициалов, времени и даты проверки.</w:t>
      </w:r>
    </w:p>
    <w:p w:rsidR="00917C3B" w:rsidRPr="005340A3" w:rsidRDefault="00917C3B" w:rsidP="00C841B5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>5. 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5086B" w:rsidRPr="005340A3" w:rsidRDefault="0085086B" w:rsidP="00C841B5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7</w:t>
      </w:r>
      <w:r w:rsidRPr="005340A3">
        <w:rPr>
          <w:rFonts w:ascii="Liberation Serif" w:hAnsi="Liberation Serif" w:cs="Liberation Serif"/>
          <w:sz w:val="24"/>
          <w:szCs w:val="24"/>
        </w:rPr>
        <w:t>.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вопросам: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подготовк</w:t>
      </w:r>
      <w:r w:rsidR="00BA3434" w:rsidRPr="005340A3">
        <w:rPr>
          <w:rFonts w:ascii="Liberation Serif" w:hAnsi="Liberation Serif" w:cs="Liberation Serif"/>
          <w:sz w:val="24"/>
          <w:szCs w:val="24"/>
        </w:rPr>
        <w:t>и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заключений на проекты Законов Свердловской области, Указов Губернатора Свердловской области, постановлений Правительства Свердловской области, представленных другими министерствами и ведомствами на согласование в министерство образования, если содержание проектов соответствует компетенции специалиста;</w:t>
      </w:r>
    </w:p>
    <w:p w:rsidR="00441037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подготовк</w:t>
      </w:r>
      <w:r w:rsidR="00BA3434" w:rsidRPr="005340A3">
        <w:rPr>
          <w:rFonts w:ascii="Liberation Serif" w:hAnsi="Liberation Serif" w:cs="Liberation Serif"/>
          <w:sz w:val="24"/>
          <w:szCs w:val="24"/>
        </w:rPr>
        <w:t xml:space="preserve">и проектов приказов, указаний Министра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в соответствии с поручением Министра, </w:t>
      </w:r>
      <w:r w:rsidR="00BA3434" w:rsidRPr="005340A3">
        <w:rPr>
          <w:rFonts w:ascii="Liberation Serif" w:hAnsi="Liberation Serif" w:cs="Liberation Serif"/>
          <w:sz w:val="24"/>
          <w:szCs w:val="24"/>
        </w:rPr>
        <w:t xml:space="preserve">Заместителя Министра 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на основании утвержденного плана работы Министерства 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и отдела, если содержание проектов соответствует компетенции</w:t>
      </w:r>
      <w:r w:rsidR="00BA3434" w:rsidRPr="005340A3">
        <w:rPr>
          <w:rFonts w:ascii="Liberation Serif" w:hAnsi="Liberation Serif" w:cs="Liberation Serif"/>
          <w:sz w:val="24"/>
          <w:szCs w:val="24"/>
        </w:rPr>
        <w:t xml:space="preserve"> государственного гражданского служащего</w:t>
      </w:r>
      <w:r w:rsidRPr="005340A3">
        <w:rPr>
          <w:rFonts w:ascii="Liberation Serif" w:hAnsi="Liberation Serif" w:cs="Liberation Serif"/>
          <w:sz w:val="24"/>
          <w:szCs w:val="24"/>
        </w:rPr>
        <w:t>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3) участи</w:t>
      </w:r>
      <w:r w:rsidR="00BA3434" w:rsidRPr="005340A3">
        <w:rPr>
          <w:rFonts w:ascii="Liberation Serif" w:hAnsi="Liberation Serif" w:cs="Liberation Serif"/>
          <w:sz w:val="24"/>
          <w:szCs w:val="24"/>
        </w:rPr>
        <w:t>я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в рабочих группах по разработке проектов Законов Свердловской области, Указов Губернатора Свердловской области, постановлений Правительства Свердловской области, если содержание прое</w:t>
      </w:r>
      <w:r w:rsidR="00BA3434" w:rsidRPr="005340A3">
        <w:rPr>
          <w:rFonts w:ascii="Liberation Serif" w:hAnsi="Liberation Serif" w:cs="Liberation Serif"/>
          <w:sz w:val="24"/>
          <w:szCs w:val="24"/>
        </w:rPr>
        <w:t>ктов соответствует компетенции государственного гражданского служащего</w:t>
      </w:r>
      <w:r w:rsidRPr="005340A3">
        <w:rPr>
          <w:rFonts w:ascii="Liberation Serif" w:hAnsi="Liberation Serif" w:cs="Liberation Serif"/>
          <w:sz w:val="24"/>
          <w:szCs w:val="24"/>
        </w:rPr>
        <w:t>: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- подготовка информации;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- участие в обсуждении проекта;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- внесение предложений по проекту;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- подготовка разделов нормативного правового акта;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- подготовка обоснования проекта.</w:t>
      </w:r>
    </w:p>
    <w:p w:rsidR="00917C3B" w:rsidRPr="005340A3" w:rsidRDefault="00917C3B" w:rsidP="00C841B5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</w:t>
      </w:r>
      <w:r w:rsidR="0085086B" w:rsidRPr="005340A3">
        <w:rPr>
          <w:rFonts w:ascii="Liberation Serif" w:hAnsi="Liberation Serif" w:cs="Liberation Serif"/>
          <w:sz w:val="24"/>
          <w:szCs w:val="24"/>
        </w:rPr>
        <w:t>8</w:t>
      </w:r>
      <w:r w:rsidRPr="005340A3">
        <w:rPr>
          <w:rFonts w:ascii="Liberation Serif" w:hAnsi="Liberation Serif" w:cs="Liberation Serif"/>
          <w:sz w:val="24"/>
          <w:szCs w:val="24"/>
        </w:rPr>
        <w:t>. В пределах своих полномочий государственный гражданский служащий обязан принимать участие в подготовке проектов нормативных правовых актов и (или) проектов управленческих и иных решений по вопросам:</w:t>
      </w:r>
    </w:p>
    <w:p w:rsidR="00917C3B" w:rsidRPr="005340A3" w:rsidRDefault="00917C3B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1) утверждения распределения объемов субсидий из областного бюджета местным бюджетам на осуществление мероприятий по обеспечению питанием обучающихся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в муниципальных общеобразовательных организациях в Свердловской области;</w:t>
      </w:r>
    </w:p>
    <w:p w:rsidR="00917C3B" w:rsidRPr="005340A3" w:rsidRDefault="0049385D" w:rsidP="00C841B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утверждения порядка</w:t>
      </w:r>
      <w:r w:rsidR="00917C3B" w:rsidRPr="005340A3">
        <w:rPr>
          <w:rFonts w:ascii="Liberation Serif" w:hAnsi="Liberation Serif" w:cs="Liberation Serif"/>
          <w:sz w:val="24"/>
          <w:szCs w:val="24"/>
        </w:rPr>
        <w:t xml:space="preserve">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организациях.</w:t>
      </w:r>
    </w:p>
    <w:p w:rsidR="00917C3B" w:rsidRPr="005340A3" w:rsidRDefault="00917C3B" w:rsidP="00C841B5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lastRenderedPageBreak/>
        <w:t>6.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17C3B" w:rsidRPr="005340A3" w:rsidRDefault="0085086B" w:rsidP="00C841B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29</w:t>
      </w:r>
      <w:r w:rsidR="00917C3B" w:rsidRPr="005340A3">
        <w:rPr>
          <w:rFonts w:ascii="Liberation Serif" w:hAnsi="Liberation Serif" w:cs="Liberation Serif"/>
          <w:sz w:val="24"/>
          <w:szCs w:val="24"/>
        </w:rPr>
        <w:t>. Сроки и процедуры подготовки, рассмотрения проектов управленческих и иных решений, порядок согласования и принятия данных решений (далее – сроки и процедуры подготовки и принятия решений) определяются в соответствии с законодательством Российской Федерации и Свердловской области, Административным регламентом Министерства, требованиями Инструкции по делопроизводству Министерства, настоящим должностным регламентом, поручениями начальника отдела</w:t>
      </w:r>
      <w:r w:rsidR="0049385D" w:rsidRPr="005340A3">
        <w:rPr>
          <w:rFonts w:ascii="Liberation Serif" w:hAnsi="Liberation Serif" w:cs="Liberation Serif"/>
          <w:sz w:val="24"/>
          <w:szCs w:val="24"/>
        </w:rPr>
        <w:t>, заместителя начальника отдела</w:t>
      </w:r>
      <w:r w:rsidR="00917C3B" w:rsidRPr="005340A3">
        <w:rPr>
          <w:rFonts w:ascii="Liberation Serif" w:hAnsi="Liberation Serif" w:cs="Liberation Serif"/>
          <w:sz w:val="24"/>
          <w:szCs w:val="24"/>
        </w:rPr>
        <w:t>.</w:t>
      </w:r>
    </w:p>
    <w:p w:rsidR="00EE7AB6" w:rsidRPr="005340A3" w:rsidRDefault="00917C3B" w:rsidP="00EE7A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5340A3">
        <w:rPr>
          <w:rFonts w:ascii="Liberation Serif" w:hAnsi="Liberation Serif" w:cs="Liberation Serif"/>
          <w:sz w:val="24"/>
          <w:szCs w:val="24"/>
        </w:rPr>
        <w:t>3</w:t>
      </w:r>
      <w:r w:rsidR="0085086B" w:rsidRPr="005340A3">
        <w:rPr>
          <w:rFonts w:ascii="Liberation Serif" w:hAnsi="Liberation Serif" w:cs="Liberation Serif"/>
          <w:sz w:val="24"/>
          <w:szCs w:val="24"/>
        </w:rPr>
        <w:t>0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Сроки и процедуры подготовки и принятия решений по вопросам, указанным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в пунктах 2</w:t>
      </w:r>
      <w:r w:rsidR="0085086B" w:rsidRPr="005340A3">
        <w:rPr>
          <w:rFonts w:ascii="Liberation Serif" w:hAnsi="Liberation Serif" w:cs="Liberation Serif"/>
          <w:sz w:val="24"/>
          <w:szCs w:val="24"/>
        </w:rPr>
        <w:t>7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и 2</w:t>
      </w:r>
      <w:r w:rsidR="0085086B" w:rsidRPr="005340A3">
        <w:rPr>
          <w:rFonts w:ascii="Liberation Serif" w:hAnsi="Liberation Serif" w:cs="Liberation Serif"/>
          <w:sz w:val="24"/>
          <w:szCs w:val="24"/>
        </w:rPr>
        <w:t>8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 настоящего должностного регламента, также определяются в соответствии с: </w:t>
      </w:r>
      <w:r w:rsidR="00EE7AB6" w:rsidRPr="005340A3">
        <w:rPr>
          <w:rFonts w:ascii="Liberation Serif" w:hAnsi="Liberation Serif" w:cs="Liberation Serif"/>
          <w:sz w:val="24"/>
          <w:szCs w:val="24"/>
          <w:lang w:eastAsia="en-US"/>
        </w:rPr>
        <w:t>Федеральным законом от 29 декабря 2012 года № 273-ФЗ «Об образовании в Российской Федерации»; Федеральным законом от 6 октября 2003 года № 131-ФЗ «Об общих принципах организации местного самоуправления в Российской Федерации»;</w:t>
      </w:r>
      <w:r w:rsidR="00EE7AB6" w:rsidRPr="005340A3">
        <w:rPr>
          <w:rFonts w:ascii="Liberation Serif" w:hAnsi="Liberation Serif" w:cs="Liberation Serif"/>
          <w:iCs/>
          <w:sz w:val="24"/>
          <w:szCs w:val="24"/>
          <w:lang w:eastAsia="en-US"/>
        </w:rPr>
        <w:t xml:space="preserve"> Бюджетным кодексом Российской Федерации;</w:t>
      </w:r>
      <w:r w:rsidR="00EE7AB6" w:rsidRPr="005340A3">
        <w:rPr>
          <w:rFonts w:ascii="Liberation Serif" w:hAnsi="Liberation Serif" w:cs="Liberation Serif"/>
          <w:sz w:val="24"/>
          <w:szCs w:val="24"/>
          <w:lang w:eastAsia="en-US"/>
        </w:rPr>
        <w:t xml:space="preserve"> Трудовым Кодексом Российской Федерации; Федеральным законом </w:t>
      </w:r>
      <w:r w:rsidR="00A02367" w:rsidRPr="005340A3">
        <w:rPr>
          <w:rFonts w:ascii="Liberation Serif" w:hAnsi="Liberation Serif" w:cs="Liberation Serif"/>
          <w:sz w:val="24"/>
          <w:szCs w:val="24"/>
          <w:lang w:eastAsia="en-US"/>
        </w:rPr>
        <w:br/>
      </w:r>
      <w:r w:rsidR="00EE7AB6" w:rsidRPr="005340A3">
        <w:rPr>
          <w:rFonts w:ascii="Liberation Serif" w:hAnsi="Liberation Serif" w:cs="Liberation Serif"/>
          <w:sz w:val="24"/>
          <w:szCs w:val="24"/>
          <w:lang w:eastAsia="en-US"/>
        </w:rPr>
        <w:t>от 05.04.2013 № 44-ФЗ «О контрактной системе в сфере закупок товаров, работ, услуг для государственных и муниципальных нужд»</w:t>
      </w:r>
      <w:r w:rsidR="00434451" w:rsidRPr="005340A3">
        <w:rPr>
          <w:rFonts w:ascii="Liberation Serif" w:hAnsi="Liberation Serif" w:cs="Liberation Serif"/>
          <w:sz w:val="24"/>
          <w:szCs w:val="24"/>
          <w:lang w:eastAsia="en-US"/>
        </w:rPr>
        <w:t>; Законом Свердловской области «О бюджетном процессе в Свердловской области».</w:t>
      </w:r>
    </w:p>
    <w:p w:rsidR="00917C3B" w:rsidRPr="005340A3" w:rsidRDefault="00917C3B" w:rsidP="00EE7AB6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 xml:space="preserve">7. Порядок служебного взаимодействия государственного гражданского служащего </w:t>
      </w:r>
      <w:r w:rsidR="00925261" w:rsidRPr="005340A3">
        <w:rPr>
          <w:rFonts w:ascii="Liberation Serif" w:hAnsi="Liberation Serif" w:cs="Liberation Serif"/>
          <w:b/>
          <w:sz w:val="24"/>
          <w:szCs w:val="24"/>
        </w:rPr>
        <w:br/>
      </w:r>
      <w:r w:rsidRPr="005340A3">
        <w:rPr>
          <w:rFonts w:ascii="Liberation Serif" w:hAnsi="Liberation Serif" w:cs="Liberation Serif"/>
          <w:b/>
          <w:sz w:val="24"/>
          <w:szCs w:val="24"/>
        </w:rPr>
        <w:t>в связи с исполнением им должностных обязанностей с государственными гражданскими служащими, замещающими должности в Министерство, иных государственных органах, другими гражданами, а также с организациями</w:t>
      </w:r>
    </w:p>
    <w:p w:rsidR="00917C3B" w:rsidRPr="005340A3" w:rsidRDefault="00917C3B" w:rsidP="00C841B5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</w:t>
      </w:r>
      <w:r w:rsidR="0085086B" w:rsidRPr="005340A3">
        <w:rPr>
          <w:rFonts w:ascii="Liberation Serif" w:hAnsi="Liberation Serif" w:cs="Liberation Serif"/>
          <w:sz w:val="24"/>
          <w:szCs w:val="24"/>
        </w:rPr>
        <w:t>1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Служебное взаимодействие государственного гражданского служащего в связи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а также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с организациями, гражданами осуществляется на основе общих принципов служебного поведения государственных служащих, утвержденных </w:t>
      </w:r>
      <w:hyperlink r:id="rId7" w:history="1">
        <w:r w:rsidRPr="005340A3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5340A3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8" w:history="1">
        <w:r w:rsidRPr="005340A3">
          <w:rPr>
            <w:rFonts w:ascii="Liberation Serif" w:hAnsi="Liberation Serif" w:cs="Liberation Serif"/>
            <w:sz w:val="24"/>
            <w:szCs w:val="24"/>
          </w:rPr>
          <w:t>статьей 18</w:t>
        </w:r>
      </w:hyperlink>
      <w:r w:rsidRPr="005340A3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2004 года № 79-ФЗ «О государственной гражданской службе Российской Федерации», а также в соответствии с:</w:t>
      </w:r>
    </w:p>
    <w:p w:rsidR="00917C3B" w:rsidRPr="005340A3" w:rsidRDefault="00917C3B" w:rsidP="00C841B5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Законом Свердловской области от 15 июля 2005 года № 84-ОЗ «Об особенностях государственной гражданской службы Свердловской области»;</w:t>
      </w:r>
    </w:p>
    <w:p w:rsidR="00917C3B" w:rsidRPr="005340A3" w:rsidRDefault="00917C3B" w:rsidP="00C841B5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Кодексом этики и служебного поведения государственных гражданских служащих Свердловской области, утверждённым Указом Губернатора Свердловской области от 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917C3B" w:rsidRPr="005340A3" w:rsidRDefault="00917C3B" w:rsidP="00C841B5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3) Административным регламентом Министерства;</w:t>
      </w:r>
    </w:p>
    <w:p w:rsidR="00917C3B" w:rsidRPr="005340A3" w:rsidRDefault="00917C3B" w:rsidP="00C841B5">
      <w:pPr>
        <w:shd w:val="clear" w:color="auto" w:fill="FFFFFF"/>
        <w:tabs>
          <w:tab w:val="left" w:pos="0"/>
          <w:tab w:val="left" w:pos="1134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4) иными правовыми актами Российской Федерации и Свердловской области; </w:t>
      </w:r>
    </w:p>
    <w:p w:rsidR="00917C3B" w:rsidRPr="005340A3" w:rsidRDefault="00917C3B" w:rsidP="00C841B5">
      <w:pPr>
        <w:shd w:val="clear" w:color="auto" w:fill="FFFFFF"/>
        <w:tabs>
          <w:tab w:val="left" w:pos="0"/>
          <w:tab w:val="left" w:pos="1134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5) настоящим должностным регламентом.</w:t>
      </w:r>
    </w:p>
    <w:p w:rsidR="00A33A6E" w:rsidRPr="005340A3" w:rsidRDefault="00917C3B" w:rsidP="00A33A6E">
      <w:pPr>
        <w:shd w:val="clear" w:color="auto" w:fill="FFFFFF"/>
        <w:tabs>
          <w:tab w:val="left" w:pos="-142"/>
        </w:tabs>
        <w:spacing w:line="235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</w:t>
      </w:r>
      <w:r w:rsidR="0085086B" w:rsidRPr="005340A3">
        <w:rPr>
          <w:rFonts w:ascii="Liberation Serif" w:hAnsi="Liberation Serif" w:cs="Liberation Serif"/>
          <w:sz w:val="24"/>
          <w:szCs w:val="24"/>
        </w:rPr>
        <w:t>2</w:t>
      </w:r>
      <w:r w:rsidRPr="005340A3">
        <w:rPr>
          <w:rFonts w:ascii="Liberation Serif" w:hAnsi="Liberation Serif" w:cs="Liberation Serif"/>
          <w:sz w:val="24"/>
          <w:szCs w:val="24"/>
        </w:rPr>
        <w:t>. </w:t>
      </w:r>
      <w:r w:rsidR="00A33A6E" w:rsidRPr="005340A3">
        <w:rPr>
          <w:rFonts w:ascii="Liberation Serif" w:hAnsi="Liberation Serif" w:cs="Liberation Serif"/>
          <w:sz w:val="24"/>
          <w:szCs w:val="24"/>
        </w:rPr>
        <w:t xml:space="preserve">Государственный гражданский служащий осуществляет служебное взаимодействие </w:t>
      </w:r>
      <w:r w:rsidR="00A33A6E" w:rsidRPr="005340A3">
        <w:rPr>
          <w:rFonts w:ascii="Liberation Serif" w:hAnsi="Liberation Serif" w:cs="Liberation Serif"/>
          <w:sz w:val="24"/>
          <w:szCs w:val="24"/>
        </w:rPr>
        <w:br/>
        <w:t>в рамках исполнения должностных обязанностей, определённых в пункте 2</w:t>
      </w:r>
      <w:r w:rsidR="00A02367" w:rsidRPr="005340A3">
        <w:rPr>
          <w:rFonts w:ascii="Liberation Serif" w:hAnsi="Liberation Serif" w:cs="Liberation Serif"/>
          <w:sz w:val="24"/>
          <w:szCs w:val="24"/>
        </w:rPr>
        <w:t>0</w:t>
      </w:r>
      <w:r w:rsidR="00A33A6E" w:rsidRPr="005340A3">
        <w:rPr>
          <w:rFonts w:ascii="Liberation Serif" w:hAnsi="Liberation Serif" w:cs="Liberation Serif"/>
          <w:sz w:val="24"/>
          <w:szCs w:val="24"/>
        </w:rPr>
        <w:t xml:space="preserve"> настоящего должностного регламента, с: руководством Министерства, государственными гражданскими служащими Министерства, государственными гражданскими служащими Министерства финансов Свердловской области и иных государственных органов Свердловской области, </w:t>
      </w:r>
      <w:r w:rsidR="00A33A6E" w:rsidRPr="005340A3">
        <w:rPr>
          <w:rFonts w:ascii="Liberation Serif" w:hAnsi="Liberation Serif" w:cs="Liberation Serif"/>
          <w:sz w:val="24"/>
          <w:szCs w:val="24"/>
        </w:rPr>
        <w:br/>
        <w:t>а также организациями и гражданами.</w:t>
      </w:r>
    </w:p>
    <w:p w:rsidR="00917C3B" w:rsidRPr="005340A3" w:rsidRDefault="00917C3B" w:rsidP="00A33A6E">
      <w:pPr>
        <w:shd w:val="clear" w:color="auto" w:fill="FFFFFF"/>
        <w:tabs>
          <w:tab w:val="left" w:pos="-142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</w:t>
      </w:r>
      <w:r w:rsidR="0085086B" w:rsidRPr="005340A3">
        <w:rPr>
          <w:rFonts w:ascii="Liberation Serif" w:hAnsi="Liberation Serif" w:cs="Liberation Serif"/>
          <w:sz w:val="24"/>
          <w:szCs w:val="24"/>
        </w:rPr>
        <w:t>3</w:t>
      </w:r>
      <w:r w:rsidRPr="005340A3">
        <w:rPr>
          <w:rFonts w:ascii="Liberation Serif" w:hAnsi="Liberation Serif" w:cs="Liberation Serif"/>
          <w:sz w:val="24"/>
          <w:szCs w:val="24"/>
        </w:rPr>
        <w:t>. Служебное взаимодействие государственного гражданского служащего осуществляется в следующих формах: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1) запрос информационно-аналитических материалов, справочных данных и иной информации;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2) направление информационно-аналитических материалов, справочных данных и иной информации;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3) сбор информации;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4) консультация;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lastRenderedPageBreak/>
        <w:t>5) обсуждение проектов правовых актов;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 xml:space="preserve">6) в иных формах. </w:t>
      </w:r>
    </w:p>
    <w:p w:rsidR="00917C3B" w:rsidRPr="005340A3" w:rsidRDefault="00917C3B" w:rsidP="00C841B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>8. Перечень государственных услуг, оказываемых гражданам и организациям</w:t>
      </w:r>
    </w:p>
    <w:p w:rsidR="00917C3B" w:rsidRPr="005340A3" w:rsidRDefault="00940C66" w:rsidP="00C841B5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</w:t>
      </w:r>
      <w:r w:rsidR="0085086B" w:rsidRPr="005340A3">
        <w:rPr>
          <w:rFonts w:ascii="Liberation Serif" w:hAnsi="Liberation Serif" w:cs="Liberation Serif"/>
          <w:sz w:val="24"/>
          <w:szCs w:val="24"/>
        </w:rPr>
        <w:t>4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 </w:t>
      </w:r>
      <w:r w:rsidR="00917C3B" w:rsidRPr="005340A3">
        <w:rPr>
          <w:rFonts w:ascii="Liberation Serif" w:hAnsi="Liberation Serif" w:cs="Liberation Serif"/>
          <w:sz w:val="24"/>
          <w:szCs w:val="24"/>
        </w:rPr>
        <w:t>В пределах своих полномочий государственный гражданский служащий не оказывает государственные услуги гражданам и организациям в соответствии с Административным регламентом Министерства по предоставлению государственных услуг.</w:t>
      </w:r>
    </w:p>
    <w:p w:rsidR="00917C3B" w:rsidRPr="005340A3" w:rsidRDefault="00917C3B" w:rsidP="00C841B5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17C3B" w:rsidRPr="005340A3" w:rsidRDefault="00917C3B" w:rsidP="00C841B5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40A3">
        <w:rPr>
          <w:rFonts w:ascii="Liberation Serif" w:hAnsi="Liberation Serif" w:cs="Liberation Serif"/>
          <w:b/>
          <w:sz w:val="24"/>
          <w:szCs w:val="24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917C3B" w:rsidRPr="005340A3" w:rsidRDefault="00917C3B" w:rsidP="00C841B5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</w:t>
      </w:r>
      <w:r w:rsidR="0085086B" w:rsidRPr="005340A3">
        <w:rPr>
          <w:rFonts w:ascii="Liberation Serif" w:hAnsi="Liberation Serif" w:cs="Liberation Serif"/>
          <w:sz w:val="24"/>
          <w:szCs w:val="24"/>
        </w:rPr>
        <w:t>5</w:t>
      </w:r>
      <w:r w:rsidRPr="005340A3">
        <w:rPr>
          <w:rFonts w:ascii="Liberation Serif" w:hAnsi="Liberation Serif" w:cs="Liberation Serif"/>
          <w:sz w:val="24"/>
          <w:szCs w:val="24"/>
        </w:rPr>
        <w:t xml:space="preserve">. Профессиональная служебная деятельность государственного гражданского служащего 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 xml:space="preserve">в решении поставленных перед отделом задач, сложности выполняемой им деятельности, </w:t>
      </w:r>
      <w:r w:rsidR="00441037" w:rsidRPr="005340A3">
        <w:rPr>
          <w:rFonts w:ascii="Liberation Serif" w:hAnsi="Liberation Serif" w:cs="Liberation Serif"/>
          <w:sz w:val="24"/>
          <w:szCs w:val="24"/>
        </w:rPr>
        <w:br/>
      </w:r>
      <w:r w:rsidRPr="005340A3">
        <w:rPr>
          <w:rFonts w:ascii="Liberation Serif" w:hAnsi="Liberation Serif" w:cs="Liberation Serif"/>
          <w:sz w:val="24"/>
          <w:szCs w:val="24"/>
        </w:rPr>
        <w:t>её эффективности и результативности.</w:t>
      </w:r>
    </w:p>
    <w:p w:rsidR="003C24DD" w:rsidRDefault="0085086B" w:rsidP="003C24D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36. </w:t>
      </w:r>
      <w:r w:rsidR="003C24DD" w:rsidRPr="005340A3">
        <w:rPr>
          <w:rFonts w:ascii="Liberation Serif" w:hAnsi="Liberation Serif" w:cs="Liberation Serif"/>
          <w:sz w:val="24"/>
          <w:szCs w:val="24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314EE6" w:rsidRPr="005340A3" w:rsidRDefault="00314EE6" w:rsidP="003C24D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процессная деятельность:</w:t>
      </w:r>
    </w:p>
    <w:p w:rsidR="003C24DD" w:rsidRPr="005340A3" w:rsidRDefault="003C24DD" w:rsidP="003C24D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40A3">
        <w:rPr>
          <w:rFonts w:ascii="Liberation Serif" w:hAnsi="Liberation Serif" w:cs="Liberation Serif"/>
          <w:sz w:val="24"/>
          <w:szCs w:val="24"/>
        </w:rPr>
        <w:t>показатель соблюдения исполнительской дисциплины отдела (соблюдение сроков и качества выполнения задач);</w:t>
      </w:r>
    </w:p>
    <w:p w:rsidR="003C24DD" w:rsidRDefault="00314EE6" w:rsidP="003C24D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иные показатели эффективности и результативности профессиональной служебной деятельности</w:t>
      </w:r>
      <w:r w:rsidR="003C24DD" w:rsidRPr="005340A3">
        <w:rPr>
          <w:rFonts w:ascii="Liberation Serif" w:hAnsi="Liberation Serif" w:cs="Liberation Serif"/>
          <w:sz w:val="24"/>
          <w:szCs w:val="24"/>
        </w:rPr>
        <w:t>.</w:t>
      </w:r>
    </w:p>
    <w:p w:rsidR="00314EE6" w:rsidRDefault="00314EE6" w:rsidP="003C24D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37. Сложность профессиональной служебной деятельности характеризуется следующими показателя:</w:t>
      </w:r>
    </w:p>
    <w:p w:rsidR="00314EE6" w:rsidRPr="00F123B2" w:rsidRDefault="00314EE6" w:rsidP="00314E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123B2">
        <w:rPr>
          <w:rFonts w:ascii="Liberation Serif" w:hAnsi="Liberation Serif" w:cs="Liberation Serif"/>
          <w:sz w:val="24"/>
          <w:szCs w:val="24"/>
        </w:rPr>
        <w:t>1) сложность объекта государственного управления;</w:t>
      </w:r>
    </w:p>
    <w:p w:rsidR="00314EE6" w:rsidRPr="00F123B2" w:rsidRDefault="00314EE6" w:rsidP="00314E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123B2">
        <w:rPr>
          <w:rFonts w:ascii="Liberation Serif" w:hAnsi="Liberation Serif" w:cs="Liberation Serif"/>
          <w:sz w:val="24"/>
          <w:szCs w:val="24"/>
        </w:rPr>
        <w:t>2) характер и сложность процессов, подлежащих государственному управлению;</w:t>
      </w:r>
    </w:p>
    <w:p w:rsidR="00314EE6" w:rsidRPr="00F123B2" w:rsidRDefault="00314EE6" w:rsidP="00314E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123B2">
        <w:rPr>
          <w:rFonts w:ascii="Liberation Serif" w:hAnsi="Liberation Serif" w:cs="Liberation Serif"/>
          <w:sz w:val="24"/>
          <w:szCs w:val="24"/>
        </w:rPr>
        <w:t>3) новизна работ;</w:t>
      </w:r>
    </w:p>
    <w:p w:rsidR="00314EE6" w:rsidRPr="00F123B2" w:rsidRDefault="00314EE6" w:rsidP="00314E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123B2">
        <w:rPr>
          <w:rFonts w:ascii="Liberation Serif" w:hAnsi="Liberation Serif" w:cs="Liberation Serif"/>
          <w:sz w:val="24"/>
          <w:szCs w:val="24"/>
        </w:rPr>
        <w:t>4) разнообразие и комплектность работ.</w:t>
      </w:r>
    </w:p>
    <w:p w:rsidR="00917C3B" w:rsidRPr="005340A3" w:rsidRDefault="00917C3B" w:rsidP="00C841B5">
      <w:pPr>
        <w:shd w:val="clear" w:color="auto" w:fill="FFFFFF"/>
        <w:ind w:firstLine="720"/>
        <w:jc w:val="center"/>
        <w:rPr>
          <w:rFonts w:ascii="Liberation Serif" w:hAnsi="Liberation Serif" w:cs="Liberation Serif"/>
        </w:rPr>
      </w:pPr>
    </w:p>
    <w:sectPr w:rsidR="00917C3B" w:rsidRPr="005340A3" w:rsidSect="00C841B5">
      <w:headerReference w:type="even" r:id="rId9"/>
      <w:headerReference w:type="default" r:id="rId10"/>
      <w:pgSz w:w="11906" w:h="16838"/>
      <w:pgMar w:top="1134" w:right="567" w:bottom="71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94" w:rsidRDefault="00EF4694">
      <w:r>
        <w:separator/>
      </w:r>
    </w:p>
  </w:endnote>
  <w:endnote w:type="continuationSeparator" w:id="0">
    <w:p w:rsidR="00EF4694" w:rsidRDefault="00EF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94" w:rsidRDefault="00EF4694">
      <w:r>
        <w:separator/>
      </w:r>
    </w:p>
  </w:footnote>
  <w:footnote w:type="continuationSeparator" w:id="0">
    <w:p w:rsidR="00EF4694" w:rsidRDefault="00EF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3B" w:rsidRDefault="00917C3B" w:rsidP="00BA6DA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7C3B" w:rsidRDefault="00917C3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3B" w:rsidRPr="005340A3" w:rsidRDefault="00917C3B" w:rsidP="00BA6DAF">
    <w:pPr>
      <w:pStyle w:val="ac"/>
      <w:framePr w:wrap="around" w:vAnchor="text" w:hAnchor="margin" w:xAlign="center" w:y="1"/>
      <w:rPr>
        <w:rStyle w:val="ae"/>
        <w:rFonts w:ascii="Liberation Serif" w:hAnsi="Liberation Serif" w:cs="Liberation Serif"/>
        <w:sz w:val="24"/>
        <w:szCs w:val="24"/>
      </w:rPr>
    </w:pPr>
    <w:r w:rsidRPr="005340A3">
      <w:rPr>
        <w:rStyle w:val="ae"/>
        <w:rFonts w:ascii="Liberation Serif" w:hAnsi="Liberation Serif" w:cs="Liberation Serif"/>
        <w:sz w:val="24"/>
        <w:szCs w:val="24"/>
      </w:rPr>
      <w:fldChar w:fldCharType="begin"/>
    </w:r>
    <w:r w:rsidRPr="005340A3">
      <w:rPr>
        <w:rStyle w:val="ae"/>
        <w:rFonts w:ascii="Liberation Serif" w:hAnsi="Liberation Serif" w:cs="Liberation Serif"/>
        <w:sz w:val="24"/>
        <w:szCs w:val="24"/>
      </w:rPr>
      <w:instrText xml:space="preserve">PAGE  </w:instrText>
    </w:r>
    <w:r w:rsidRPr="005340A3">
      <w:rPr>
        <w:rStyle w:val="ae"/>
        <w:rFonts w:ascii="Liberation Serif" w:hAnsi="Liberation Serif" w:cs="Liberation Serif"/>
        <w:sz w:val="24"/>
        <w:szCs w:val="24"/>
      </w:rPr>
      <w:fldChar w:fldCharType="separate"/>
    </w:r>
    <w:r w:rsidR="00230270">
      <w:rPr>
        <w:rStyle w:val="ae"/>
        <w:rFonts w:ascii="Liberation Serif" w:hAnsi="Liberation Serif" w:cs="Liberation Serif"/>
        <w:noProof/>
        <w:sz w:val="24"/>
        <w:szCs w:val="24"/>
      </w:rPr>
      <w:t>8</w:t>
    </w:r>
    <w:r w:rsidRPr="005340A3">
      <w:rPr>
        <w:rStyle w:val="ae"/>
        <w:rFonts w:ascii="Liberation Serif" w:hAnsi="Liberation Serif" w:cs="Liberation Serif"/>
        <w:sz w:val="24"/>
        <w:szCs w:val="24"/>
      </w:rPr>
      <w:fldChar w:fldCharType="end"/>
    </w:r>
  </w:p>
  <w:p w:rsidR="00917C3B" w:rsidRDefault="00917C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C0"/>
    <w:multiLevelType w:val="multilevel"/>
    <w:tmpl w:val="56F8C4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68" w:hanging="45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 w:hint="default"/>
        <w:sz w:val="28"/>
      </w:rPr>
    </w:lvl>
  </w:abstractNum>
  <w:abstractNum w:abstractNumId="1" w15:restartNumberingAfterBreak="0">
    <w:nsid w:val="253939C4"/>
    <w:multiLevelType w:val="hybridMultilevel"/>
    <w:tmpl w:val="AF6658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37CF459A"/>
    <w:multiLevelType w:val="hybridMultilevel"/>
    <w:tmpl w:val="F306BC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A0E5E95"/>
    <w:multiLevelType w:val="hybridMultilevel"/>
    <w:tmpl w:val="7E9C924E"/>
    <w:lvl w:ilvl="0" w:tplc="B3B6D3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86068D"/>
    <w:multiLevelType w:val="multilevel"/>
    <w:tmpl w:val="DBCEFC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406A6178"/>
    <w:multiLevelType w:val="hybridMultilevel"/>
    <w:tmpl w:val="B450F1DC"/>
    <w:lvl w:ilvl="0" w:tplc="26CE0E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94223CA"/>
    <w:multiLevelType w:val="hybridMultilevel"/>
    <w:tmpl w:val="B988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166F"/>
    <w:multiLevelType w:val="hybridMultilevel"/>
    <w:tmpl w:val="1D1298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9F417D"/>
    <w:multiLevelType w:val="hybridMultilevel"/>
    <w:tmpl w:val="FAC4C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6C015F2"/>
    <w:multiLevelType w:val="hybridMultilevel"/>
    <w:tmpl w:val="7F241220"/>
    <w:lvl w:ilvl="0" w:tplc="B394B93E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 w15:restartNumberingAfterBreak="0">
    <w:nsid w:val="683A3EF0"/>
    <w:multiLevelType w:val="singleLevel"/>
    <w:tmpl w:val="9B8CE53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5E0492"/>
    <w:multiLevelType w:val="hybridMultilevel"/>
    <w:tmpl w:val="FAC4C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5F05565"/>
    <w:multiLevelType w:val="hybridMultilevel"/>
    <w:tmpl w:val="82A0B9EE"/>
    <w:lvl w:ilvl="0" w:tplc="7E16B9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EAF50F8"/>
    <w:multiLevelType w:val="multilevel"/>
    <w:tmpl w:val="85B27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88"/>
    <w:rsid w:val="0000565F"/>
    <w:rsid w:val="00005E5C"/>
    <w:rsid w:val="00007950"/>
    <w:rsid w:val="00012C4B"/>
    <w:rsid w:val="00013867"/>
    <w:rsid w:val="00013E9C"/>
    <w:rsid w:val="00014A61"/>
    <w:rsid w:val="0001644D"/>
    <w:rsid w:val="0002398B"/>
    <w:rsid w:val="00026B29"/>
    <w:rsid w:val="00027970"/>
    <w:rsid w:val="00031B13"/>
    <w:rsid w:val="0003410B"/>
    <w:rsid w:val="00041436"/>
    <w:rsid w:val="000415DB"/>
    <w:rsid w:val="00047D91"/>
    <w:rsid w:val="00055294"/>
    <w:rsid w:val="000556E8"/>
    <w:rsid w:val="0005593E"/>
    <w:rsid w:val="000578E7"/>
    <w:rsid w:val="00057F99"/>
    <w:rsid w:val="00063214"/>
    <w:rsid w:val="00063700"/>
    <w:rsid w:val="000637D3"/>
    <w:rsid w:val="00064578"/>
    <w:rsid w:val="00067B81"/>
    <w:rsid w:val="00070D7C"/>
    <w:rsid w:val="00073B57"/>
    <w:rsid w:val="000758CA"/>
    <w:rsid w:val="00076B87"/>
    <w:rsid w:val="00077864"/>
    <w:rsid w:val="0008559C"/>
    <w:rsid w:val="000858C6"/>
    <w:rsid w:val="00085A74"/>
    <w:rsid w:val="00086000"/>
    <w:rsid w:val="000928A8"/>
    <w:rsid w:val="0009300E"/>
    <w:rsid w:val="0009328A"/>
    <w:rsid w:val="000A1A77"/>
    <w:rsid w:val="000A26B3"/>
    <w:rsid w:val="000A6EB1"/>
    <w:rsid w:val="000B03E0"/>
    <w:rsid w:val="000B1B15"/>
    <w:rsid w:val="000B1DA4"/>
    <w:rsid w:val="000B2429"/>
    <w:rsid w:val="000B321A"/>
    <w:rsid w:val="000B72CD"/>
    <w:rsid w:val="000C0625"/>
    <w:rsid w:val="000C2422"/>
    <w:rsid w:val="000C2856"/>
    <w:rsid w:val="000C3CFE"/>
    <w:rsid w:val="000C4DD7"/>
    <w:rsid w:val="000D0019"/>
    <w:rsid w:val="000D104E"/>
    <w:rsid w:val="000D52D3"/>
    <w:rsid w:val="000D6D6E"/>
    <w:rsid w:val="000D729C"/>
    <w:rsid w:val="000D7561"/>
    <w:rsid w:val="000E4324"/>
    <w:rsid w:val="000E56E8"/>
    <w:rsid w:val="000E6CAB"/>
    <w:rsid w:val="000E7EB8"/>
    <w:rsid w:val="000F0B31"/>
    <w:rsid w:val="000F3D08"/>
    <w:rsid w:val="000F3E26"/>
    <w:rsid w:val="000F5D6E"/>
    <w:rsid w:val="00101E19"/>
    <w:rsid w:val="0010637F"/>
    <w:rsid w:val="00106DF9"/>
    <w:rsid w:val="001103E4"/>
    <w:rsid w:val="001105FF"/>
    <w:rsid w:val="00117F2B"/>
    <w:rsid w:val="00120072"/>
    <w:rsid w:val="001219A5"/>
    <w:rsid w:val="00123CA9"/>
    <w:rsid w:val="001247C0"/>
    <w:rsid w:val="00124E1E"/>
    <w:rsid w:val="0012698D"/>
    <w:rsid w:val="00126D3D"/>
    <w:rsid w:val="00130ACA"/>
    <w:rsid w:val="00132078"/>
    <w:rsid w:val="001332D3"/>
    <w:rsid w:val="00137AB9"/>
    <w:rsid w:val="001432BB"/>
    <w:rsid w:val="00147802"/>
    <w:rsid w:val="0015322E"/>
    <w:rsid w:val="0015587C"/>
    <w:rsid w:val="001616BD"/>
    <w:rsid w:val="001626C0"/>
    <w:rsid w:val="00164364"/>
    <w:rsid w:val="00170819"/>
    <w:rsid w:val="00170F62"/>
    <w:rsid w:val="0017364C"/>
    <w:rsid w:val="00175963"/>
    <w:rsid w:val="00187ED7"/>
    <w:rsid w:val="00192AA1"/>
    <w:rsid w:val="0019370A"/>
    <w:rsid w:val="00193755"/>
    <w:rsid w:val="001A1345"/>
    <w:rsid w:val="001A354E"/>
    <w:rsid w:val="001A41E3"/>
    <w:rsid w:val="001A660B"/>
    <w:rsid w:val="001B2E2E"/>
    <w:rsid w:val="001B3612"/>
    <w:rsid w:val="001B56DE"/>
    <w:rsid w:val="001C0A1A"/>
    <w:rsid w:val="001C266C"/>
    <w:rsid w:val="001C3C51"/>
    <w:rsid w:val="001C77BB"/>
    <w:rsid w:val="001C7E29"/>
    <w:rsid w:val="001E31C9"/>
    <w:rsid w:val="001E3515"/>
    <w:rsid w:val="001F2138"/>
    <w:rsid w:val="0020084C"/>
    <w:rsid w:val="0020178A"/>
    <w:rsid w:val="00201AE5"/>
    <w:rsid w:val="00203EF6"/>
    <w:rsid w:val="00203FE1"/>
    <w:rsid w:val="00204591"/>
    <w:rsid w:val="00206DD8"/>
    <w:rsid w:val="002070AF"/>
    <w:rsid w:val="00212410"/>
    <w:rsid w:val="002126EE"/>
    <w:rsid w:val="00214F7B"/>
    <w:rsid w:val="0021744A"/>
    <w:rsid w:val="00224625"/>
    <w:rsid w:val="00230270"/>
    <w:rsid w:val="00237D05"/>
    <w:rsid w:val="002421B8"/>
    <w:rsid w:val="00250771"/>
    <w:rsid w:val="00253728"/>
    <w:rsid w:val="002555B1"/>
    <w:rsid w:val="002603FC"/>
    <w:rsid w:val="00265FAD"/>
    <w:rsid w:val="002676F9"/>
    <w:rsid w:val="002739A7"/>
    <w:rsid w:val="0027544A"/>
    <w:rsid w:val="00277D88"/>
    <w:rsid w:val="002808A7"/>
    <w:rsid w:val="0028133C"/>
    <w:rsid w:val="0028195B"/>
    <w:rsid w:val="002A0CD0"/>
    <w:rsid w:val="002A1FEA"/>
    <w:rsid w:val="002A2517"/>
    <w:rsid w:val="002A65A1"/>
    <w:rsid w:val="002A784A"/>
    <w:rsid w:val="002B4A2E"/>
    <w:rsid w:val="002B5818"/>
    <w:rsid w:val="002B75AC"/>
    <w:rsid w:val="002C7595"/>
    <w:rsid w:val="002C7679"/>
    <w:rsid w:val="002C77DA"/>
    <w:rsid w:val="002D49FB"/>
    <w:rsid w:val="002D6F5F"/>
    <w:rsid w:val="002E0D44"/>
    <w:rsid w:val="002E3500"/>
    <w:rsid w:val="002E6EC7"/>
    <w:rsid w:val="002F03E9"/>
    <w:rsid w:val="002F0E03"/>
    <w:rsid w:val="002F5A66"/>
    <w:rsid w:val="003003FA"/>
    <w:rsid w:val="00300D4F"/>
    <w:rsid w:val="003079D0"/>
    <w:rsid w:val="00307C83"/>
    <w:rsid w:val="00313105"/>
    <w:rsid w:val="003131E4"/>
    <w:rsid w:val="00314EE6"/>
    <w:rsid w:val="0031557F"/>
    <w:rsid w:val="00316132"/>
    <w:rsid w:val="003171F4"/>
    <w:rsid w:val="0032147D"/>
    <w:rsid w:val="003237AD"/>
    <w:rsid w:val="003239B6"/>
    <w:rsid w:val="00324504"/>
    <w:rsid w:val="00324899"/>
    <w:rsid w:val="0033047B"/>
    <w:rsid w:val="00335270"/>
    <w:rsid w:val="00335572"/>
    <w:rsid w:val="00336DC4"/>
    <w:rsid w:val="0033732A"/>
    <w:rsid w:val="0034267D"/>
    <w:rsid w:val="00345CB0"/>
    <w:rsid w:val="003512E2"/>
    <w:rsid w:val="00356781"/>
    <w:rsid w:val="00370C7E"/>
    <w:rsid w:val="0037170D"/>
    <w:rsid w:val="00373C8A"/>
    <w:rsid w:val="0038134C"/>
    <w:rsid w:val="003823F3"/>
    <w:rsid w:val="0038290F"/>
    <w:rsid w:val="00386D79"/>
    <w:rsid w:val="0039191A"/>
    <w:rsid w:val="0039210A"/>
    <w:rsid w:val="003965B3"/>
    <w:rsid w:val="00396F6D"/>
    <w:rsid w:val="00397D00"/>
    <w:rsid w:val="003A3D9C"/>
    <w:rsid w:val="003B4085"/>
    <w:rsid w:val="003B4353"/>
    <w:rsid w:val="003C090A"/>
    <w:rsid w:val="003C1471"/>
    <w:rsid w:val="003C24DD"/>
    <w:rsid w:val="003C6B6B"/>
    <w:rsid w:val="003D0516"/>
    <w:rsid w:val="003D2FFE"/>
    <w:rsid w:val="003D4BFF"/>
    <w:rsid w:val="003E22AE"/>
    <w:rsid w:val="003E28D0"/>
    <w:rsid w:val="003E647B"/>
    <w:rsid w:val="003F11F2"/>
    <w:rsid w:val="003F2733"/>
    <w:rsid w:val="003F4A1B"/>
    <w:rsid w:val="003F4D84"/>
    <w:rsid w:val="004007A2"/>
    <w:rsid w:val="00406469"/>
    <w:rsid w:val="004111CA"/>
    <w:rsid w:val="004154EE"/>
    <w:rsid w:val="00427ADA"/>
    <w:rsid w:val="00427D57"/>
    <w:rsid w:val="00430478"/>
    <w:rsid w:val="00430652"/>
    <w:rsid w:val="004308FD"/>
    <w:rsid w:val="004333FE"/>
    <w:rsid w:val="00433CDF"/>
    <w:rsid w:val="00434451"/>
    <w:rsid w:val="004356DA"/>
    <w:rsid w:val="00440792"/>
    <w:rsid w:val="00441037"/>
    <w:rsid w:val="00441819"/>
    <w:rsid w:val="0045003A"/>
    <w:rsid w:val="0045108E"/>
    <w:rsid w:val="00451259"/>
    <w:rsid w:val="00456D25"/>
    <w:rsid w:val="004612C1"/>
    <w:rsid w:val="004628E7"/>
    <w:rsid w:val="00464E98"/>
    <w:rsid w:val="00464FE1"/>
    <w:rsid w:val="00467239"/>
    <w:rsid w:val="004734A4"/>
    <w:rsid w:val="00474302"/>
    <w:rsid w:val="00480A95"/>
    <w:rsid w:val="00482970"/>
    <w:rsid w:val="00482E78"/>
    <w:rsid w:val="0048693A"/>
    <w:rsid w:val="004912F6"/>
    <w:rsid w:val="0049271D"/>
    <w:rsid w:val="00493158"/>
    <w:rsid w:val="0049385D"/>
    <w:rsid w:val="00496535"/>
    <w:rsid w:val="00497A61"/>
    <w:rsid w:val="004A20BD"/>
    <w:rsid w:val="004A5D23"/>
    <w:rsid w:val="004A6994"/>
    <w:rsid w:val="004B3251"/>
    <w:rsid w:val="004B551D"/>
    <w:rsid w:val="004C016B"/>
    <w:rsid w:val="004C29FF"/>
    <w:rsid w:val="004D47A1"/>
    <w:rsid w:val="004D7016"/>
    <w:rsid w:val="004F34A1"/>
    <w:rsid w:val="004F43AF"/>
    <w:rsid w:val="004F4526"/>
    <w:rsid w:val="004F6345"/>
    <w:rsid w:val="0050022B"/>
    <w:rsid w:val="005123AC"/>
    <w:rsid w:val="00512C89"/>
    <w:rsid w:val="00512FA0"/>
    <w:rsid w:val="00516096"/>
    <w:rsid w:val="0052083D"/>
    <w:rsid w:val="00521A15"/>
    <w:rsid w:val="0052212A"/>
    <w:rsid w:val="00527A71"/>
    <w:rsid w:val="00531DAB"/>
    <w:rsid w:val="005320B4"/>
    <w:rsid w:val="005340A3"/>
    <w:rsid w:val="0053467E"/>
    <w:rsid w:val="005347A0"/>
    <w:rsid w:val="00546D63"/>
    <w:rsid w:val="00550E2E"/>
    <w:rsid w:val="005525CC"/>
    <w:rsid w:val="00556B88"/>
    <w:rsid w:val="00560281"/>
    <w:rsid w:val="00562E0E"/>
    <w:rsid w:val="005630A2"/>
    <w:rsid w:val="005638CF"/>
    <w:rsid w:val="0056714B"/>
    <w:rsid w:val="00581481"/>
    <w:rsid w:val="00581E58"/>
    <w:rsid w:val="00587085"/>
    <w:rsid w:val="005934BB"/>
    <w:rsid w:val="005A52AB"/>
    <w:rsid w:val="005B4310"/>
    <w:rsid w:val="005B4459"/>
    <w:rsid w:val="005C0066"/>
    <w:rsid w:val="005C2272"/>
    <w:rsid w:val="005C4305"/>
    <w:rsid w:val="005D7C8B"/>
    <w:rsid w:val="005E0488"/>
    <w:rsid w:val="005E1FA8"/>
    <w:rsid w:val="005F2E5E"/>
    <w:rsid w:val="005F6F50"/>
    <w:rsid w:val="0060622E"/>
    <w:rsid w:val="0060704F"/>
    <w:rsid w:val="00617579"/>
    <w:rsid w:val="00621224"/>
    <w:rsid w:val="006212B3"/>
    <w:rsid w:val="00621F28"/>
    <w:rsid w:val="00624461"/>
    <w:rsid w:val="00626107"/>
    <w:rsid w:val="00626E87"/>
    <w:rsid w:val="006345DE"/>
    <w:rsid w:val="00646039"/>
    <w:rsid w:val="006469E1"/>
    <w:rsid w:val="00652E56"/>
    <w:rsid w:val="00654CCB"/>
    <w:rsid w:val="00656A03"/>
    <w:rsid w:val="00657B2A"/>
    <w:rsid w:val="00674509"/>
    <w:rsid w:val="0067600E"/>
    <w:rsid w:val="00677392"/>
    <w:rsid w:val="00681B3C"/>
    <w:rsid w:val="00681F48"/>
    <w:rsid w:val="00684121"/>
    <w:rsid w:val="006849E5"/>
    <w:rsid w:val="00684B59"/>
    <w:rsid w:val="00693978"/>
    <w:rsid w:val="006971A8"/>
    <w:rsid w:val="00697413"/>
    <w:rsid w:val="00697842"/>
    <w:rsid w:val="006B02F9"/>
    <w:rsid w:val="006B1FE9"/>
    <w:rsid w:val="006B3E3D"/>
    <w:rsid w:val="006B7439"/>
    <w:rsid w:val="006C14F4"/>
    <w:rsid w:val="006C1DEF"/>
    <w:rsid w:val="006C42D2"/>
    <w:rsid w:val="006C5D07"/>
    <w:rsid w:val="006D1223"/>
    <w:rsid w:val="006D2F61"/>
    <w:rsid w:val="006D72A0"/>
    <w:rsid w:val="006E0EF2"/>
    <w:rsid w:val="006F0009"/>
    <w:rsid w:val="006F088B"/>
    <w:rsid w:val="006F4331"/>
    <w:rsid w:val="006F7CBB"/>
    <w:rsid w:val="006F7E0F"/>
    <w:rsid w:val="00711561"/>
    <w:rsid w:val="0071610F"/>
    <w:rsid w:val="00723A2D"/>
    <w:rsid w:val="0073130E"/>
    <w:rsid w:val="00734040"/>
    <w:rsid w:val="007344BC"/>
    <w:rsid w:val="00736138"/>
    <w:rsid w:val="00737E16"/>
    <w:rsid w:val="00740FFC"/>
    <w:rsid w:val="007423CD"/>
    <w:rsid w:val="0074345E"/>
    <w:rsid w:val="00743BD8"/>
    <w:rsid w:val="007444A4"/>
    <w:rsid w:val="00747F10"/>
    <w:rsid w:val="0075204A"/>
    <w:rsid w:val="00753236"/>
    <w:rsid w:val="00755DD5"/>
    <w:rsid w:val="007812C3"/>
    <w:rsid w:val="0078149A"/>
    <w:rsid w:val="00782CB8"/>
    <w:rsid w:val="007832B4"/>
    <w:rsid w:val="00783733"/>
    <w:rsid w:val="00791C8E"/>
    <w:rsid w:val="0079479D"/>
    <w:rsid w:val="007968A3"/>
    <w:rsid w:val="007A39EE"/>
    <w:rsid w:val="007B28BD"/>
    <w:rsid w:val="007B3687"/>
    <w:rsid w:val="007C0B6B"/>
    <w:rsid w:val="007C3FE7"/>
    <w:rsid w:val="007C7CAF"/>
    <w:rsid w:val="007D0E20"/>
    <w:rsid w:val="007E28EF"/>
    <w:rsid w:val="007E3C38"/>
    <w:rsid w:val="007E7395"/>
    <w:rsid w:val="008030F5"/>
    <w:rsid w:val="00804FFC"/>
    <w:rsid w:val="00805D52"/>
    <w:rsid w:val="00814FDB"/>
    <w:rsid w:val="0081757D"/>
    <w:rsid w:val="008221D7"/>
    <w:rsid w:val="00823720"/>
    <w:rsid w:val="008238FD"/>
    <w:rsid w:val="00826C97"/>
    <w:rsid w:val="00831E79"/>
    <w:rsid w:val="00833D82"/>
    <w:rsid w:val="00833FB5"/>
    <w:rsid w:val="00847107"/>
    <w:rsid w:val="0085086B"/>
    <w:rsid w:val="008562FE"/>
    <w:rsid w:val="00860059"/>
    <w:rsid w:val="00862304"/>
    <w:rsid w:val="00862E01"/>
    <w:rsid w:val="0086601D"/>
    <w:rsid w:val="00877A1A"/>
    <w:rsid w:val="008851AB"/>
    <w:rsid w:val="00885BE4"/>
    <w:rsid w:val="0088741A"/>
    <w:rsid w:val="008907FA"/>
    <w:rsid w:val="00892AE9"/>
    <w:rsid w:val="0089359A"/>
    <w:rsid w:val="00893AF5"/>
    <w:rsid w:val="008A0D74"/>
    <w:rsid w:val="008A30D3"/>
    <w:rsid w:val="008A5FB1"/>
    <w:rsid w:val="008A7099"/>
    <w:rsid w:val="008B04E1"/>
    <w:rsid w:val="008B1A99"/>
    <w:rsid w:val="008B1AAF"/>
    <w:rsid w:val="008B387B"/>
    <w:rsid w:val="008B53E3"/>
    <w:rsid w:val="008C2993"/>
    <w:rsid w:val="008C58BE"/>
    <w:rsid w:val="008D02ED"/>
    <w:rsid w:val="008D24B0"/>
    <w:rsid w:val="008D260E"/>
    <w:rsid w:val="008D46F4"/>
    <w:rsid w:val="008D65A7"/>
    <w:rsid w:val="008D6AD7"/>
    <w:rsid w:val="008D7417"/>
    <w:rsid w:val="008E4779"/>
    <w:rsid w:val="008F0FA8"/>
    <w:rsid w:val="008F147A"/>
    <w:rsid w:val="008F5A9C"/>
    <w:rsid w:val="008F6727"/>
    <w:rsid w:val="009010FC"/>
    <w:rsid w:val="00905191"/>
    <w:rsid w:val="0090739B"/>
    <w:rsid w:val="00914E0D"/>
    <w:rsid w:val="00915118"/>
    <w:rsid w:val="00915C51"/>
    <w:rsid w:val="00917C3B"/>
    <w:rsid w:val="00925261"/>
    <w:rsid w:val="00936478"/>
    <w:rsid w:val="009367F6"/>
    <w:rsid w:val="00940C66"/>
    <w:rsid w:val="00944536"/>
    <w:rsid w:val="00950FE5"/>
    <w:rsid w:val="00952289"/>
    <w:rsid w:val="00952FEB"/>
    <w:rsid w:val="00963867"/>
    <w:rsid w:val="00970205"/>
    <w:rsid w:val="00970BCD"/>
    <w:rsid w:val="00972DF5"/>
    <w:rsid w:val="00976BDC"/>
    <w:rsid w:val="0098191E"/>
    <w:rsid w:val="009833BC"/>
    <w:rsid w:val="00984A0D"/>
    <w:rsid w:val="009873BC"/>
    <w:rsid w:val="009948BA"/>
    <w:rsid w:val="009955BE"/>
    <w:rsid w:val="00995B9A"/>
    <w:rsid w:val="00997640"/>
    <w:rsid w:val="009A0E22"/>
    <w:rsid w:val="009A4046"/>
    <w:rsid w:val="009A72CA"/>
    <w:rsid w:val="009B01D8"/>
    <w:rsid w:val="009B6A3D"/>
    <w:rsid w:val="009C0242"/>
    <w:rsid w:val="009C6D2D"/>
    <w:rsid w:val="009D3D97"/>
    <w:rsid w:val="009E4F24"/>
    <w:rsid w:val="009E737F"/>
    <w:rsid w:val="009F3E51"/>
    <w:rsid w:val="009F556C"/>
    <w:rsid w:val="009F6F60"/>
    <w:rsid w:val="00A0168A"/>
    <w:rsid w:val="00A01C3B"/>
    <w:rsid w:val="00A02367"/>
    <w:rsid w:val="00A030CB"/>
    <w:rsid w:val="00A03116"/>
    <w:rsid w:val="00A04D4C"/>
    <w:rsid w:val="00A057E2"/>
    <w:rsid w:val="00A12624"/>
    <w:rsid w:val="00A160A7"/>
    <w:rsid w:val="00A221E8"/>
    <w:rsid w:val="00A24B62"/>
    <w:rsid w:val="00A2710C"/>
    <w:rsid w:val="00A33A6E"/>
    <w:rsid w:val="00A36B7E"/>
    <w:rsid w:val="00A41D27"/>
    <w:rsid w:val="00A529C8"/>
    <w:rsid w:val="00A5418E"/>
    <w:rsid w:val="00A55494"/>
    <w:rsid w:val="00A564B2"/>
    <w:rsid w:val="00A602CE"/>
    <w:rsid w:val="00A623F7"/>
    <w:rsid w:val="00A6519B"/>
    <w:rsid w:val="00A660A7"/>
    <w:rsid w:val="00A7126A"/>
    <w:rsid w:val="00A7419F"/>
    <w:rsid w:val="00A7431A"/>
    <w:rsid w:val="00A76BB6"/>
    <w:rsid w:val="00A76D45"/>
    <w:rsid w:val="00A80D8B"/>
    <w:rsid w:val="00A81D82"/>
    <w:rsid w:val="00A84EC8"/>
    <w:rsid w:val="00A87911"/>
    <w:rsid w:val="00A944E8"/>
    <w:rsid w:val="00AA1766"/>
    <w:rsid w:val="00AA17B3"/>
    <w:rsid w:val="00AB09CB"/>
    <w:rsid w:val="00AB3D08"/>
    <w:rsid w:val="00AB406C"/>
    <w:rsid w:val="00AC1A96"/>
    <w:rsid w:val="00AC3C7D"/>
    <w:rsid w:val="00AD4ED1"/>
    <w:rsid w:val="00AE0DAA"/>
    <w:rsid w:val="00AE12AC"/>
    <w:rsid w:val="00AE12BD"/>
    <w:rsid w:val="00AE1CBC"/>
    <w:rsid w:val="00AE47B8"/>
    <w:rsid w:val="00AF0783"/>
    <w:rsid w:val="00AF2DA1"/>
    <w:rsid w:val="00AF2E10"/>
    <w:rsid w:val="00AF49D0"/>
    <w:rsid w:val="00AF5B80"/>
    <w:rsid w:val="00B010B3"/>
    <w:rsid w:val="00B05AC8"/>
    <w:rsid w:val="00B076ED"/>
    <w:rsid w:val="00B10CA4"/>
    <w:rsid w:val="00B14E76"/>
    <w:rsid w:val="00B17003"/>
    <w:rsid w:val="00B17B28"/>
    <w:rsid w:val="00B2676D"/>
    <w:rsid w:val="00B35813"/>
    <w:rsid w:val="00B406A1"/>
    <w:rsid w:val="00B41D8E"/>
    <w:rsid w:val="00B4339B"/>
    <w:rsid w:val="00B47AD3"/>
    <w:rsid w:val="00B53E26"/>
    <w:rsid w:val="00B60659"/>
    <w:rsid w:val="00B651BB"/>
    <w:rsid w:val="00B72BA3"/>
    <w:rsid w:val="00B73312"/>
    <w:rsid w:val="00B778FB"/>
    <w:rsid w:val="00B84FAC"/>
    <w:rsid w:val="00B85630"/>
    <w:rsid w:val="00B8688C"/>
    <w:rsid w:val="00B8789B"/>
    <w:rsid w:val="00B9620A"/>
    <w:rsid w:val="00B9730D"/>
    <w:rsid w:val="00BA0E34"/>
    <w:rsid w:val="00BA32D4"/>
    <w:rsid w:val="00BA3434"/>
    <w:rsid w:val="00BA548B"/>
    <w:rsid w:val="00BA6DAF"/>
    <w:rsid w:val="00BB42F3"/>
    <w:rsid w:val="00BB549A"/>
    <w:rsid w:val="00BC50BD"/>
    <w:rsid w:val="00BE77CC"/>
    <w:rsid w:val="00C009DF"/>
    <w:rsid w:val="00C05217"/>
    <w:rsid w:val="00C05343"/>
    <w:rsid w:val="00C06C25"/>
    <w:rsid w:val="00C06E34"/>
    <w:rsid w:val="00C11533"/>
    <w:rsid w:val="00C20E58"/>
    <w:rsid w:val="00C215DD"/>
    <w:rsid w:val="00C25AD5"/>
    <w:rsid w:val="00C2771D"/>
    <w:rsid w:val="00C31A60"/>
    <w:rsid w:val="00C331DA"/>
    <w:rsid w:val="00C41132"/>
    <w:rsid w:val="00C4248C"/>
    <w:rsid w:val="00C42628"/>
    <w:rsid w:val="00C432B3"/>
    <w:rsid w:val="00C46A85"/>
    <w:rsid w:val="00C51647"/>
    <w:rsid w:val="00C55243"/>
    <w:rsid w:val="00C62813"/>
    <w:rsid w:val="00C72276"/>
    <w:rsid w:val="00C7559E"/>
    <w:rsid w:val="00C77FB5"/>
    <w:rsid w:val="00C841B5"/>
    <w:rsid w:val="00C843CC"/>
    <w:rsid w:val="00C84C2A"/>
    <w:rsid w:val="00C8604C"/>
    <w:rsid w:val="00C937F8"/>
    <w:rsid w:val="00C94179"/>
    <w:rsid w:val="00C97030"/>
    <w:rsid w:val="00CA0883"/>
    <w:rsid w:val="00CA489C"/>
    <w:rsid w:val="00CA6516"/>
    <w:rsid w:val="00CA6948"/>
    <w:rsid w:val="00CC442E"/>
    <w:rsid w:val="00CD0EEF"/>
    <w:rsid w:val="00CD36B1"/>
    <w:rsid w:val="00CD4F5D"/>
    <w:rsid w:val="00CE1D5A"/>
    <w:rsid w:val="00D03827"/>
    <w:rsid w:val="00D04227"/>
    <w:rsid w:val="00D11C5B"/>
    <w:rsid w:val="00D12008"/>
    <w:rsid w:val="00D20913"/>
    <w:rsid w:val="00D23ADB"/>
    <w:rsid w:val="00D249CA"/>
    <w:rsid w:val="00D25100"/>
    <w:rsid w:val="00D2765D"/>
    <w:rsid w:val="00D30FB1"/>
    <w:rsid w:val="00D339E5"/>
    <w:rsid w:val="00D358B6"/>
    <w:rsid w:val="00D40F95"/>
    <w:rsid w:val="00D4258F"/>
    <w:rsid w:val="00D43255"/>
    <w:rsid w:val="00D43C29"/>
    <w:rsid w:val="00D43DC0"/>
    <w:rsid w:val="00D4695B"/>
    <w:rsid w:val="00D55413"/>
    <w:rsid w:val="00D56C2E"/>
    <w:rsid w:val="00D57192"/>
    <w:rsid w:val="00D63B97"/>
    <w:rsid w:val="00D67F49"/>
    <w:rsid w:val="00D7236E"/>
    <w:rsid w:val="00D72B17"/>
    <w:rsid w:val="00D807D2"/>
    <w:rsid w:val="00D935D7"/>
    <w:rsid w:val="00D94AD3"/>
    <w:rsid w:val="00DA38EC"/>
    <w:rsid w:val="00DB11E6"/>
    <w:rsid w:val="00DB77E9"/>
    <w:rsid w:val="00DC1747"/>
    <w:rsid w:val="00DC1BC4"/>
    <w:rsid w:val="00DC42C4"/>
    <w:rsid w:val="00DC58AA"/>
    <w:rsid w:val="00DD1942"/>
    <w:rsid w:val="00DD3066"/>
    <w:rsid w:val="00DD389D"/>
    <w:rsid w:val="00DD56A7"/>
    <w:rsid w:val="00DD6168"/>
    <w:rsid w:val="00DE03C9"/>
    <w:rsid w:val="00DE66B2"/>
    <w:rsid w:val="00DE6F3E"/>
    <w:rsid w:val="00DF127F"/>
    <w:rsid w:val="00DF62FB"/>
    <w:rsid w:val="00DF7434"/>
    <w:rsid w:val="00E11B70"/>
    <w:rsid w:val="00E13F4A"/>
    <w:rsid w:val="00E24B3A"/>
    <w:rsid w:val="00E25886"/>
    <w:rsid w:val="00E26B7B"/>
    <w:rsid w:val="00E26C49"/>
    <w:rsid w:val="00E36960"/>
    <w:rsid w:val="00E37423"/>
    <w:rsid w:val="00E420DD"/>
    <w:rsid w:val="00E51449"/>
    <w:rsid w:val="00E53AC6"/>
    <w:rsid w:val="00E55F1C"/>
    <w:rsid w:val="00E57E34"/>
    <w:rsid w:val="00E651DB"/>
    <w:rsid w:val="00E65CA0"/>
    <w:rsid w:val="00E71B65"/>
    <w:rsid w:val="00E74D6A"/>
    <w:rsid w:val="00E77D92"/>
    <w:rsid w:val="00E80F8C"/>
    <w:rsid w:val="00E81012"/>
    <w:rsid w:val="00E852A8"/>
    <w:rsid w:val="00E869F5"/>
    <w:rsid w:val="00E9553E"/>
    <w:rsid w:val="00E97DA7"/>
    <w:rsid w:val="00EA4E00"/>
    <w:rsid w:val="00EB4A10"/>
    <w:rsid w:val="00EB4E00"/>
    <w:rsid w:val="00EB6E60"/>
    <w:rsid w:val="00EC04F2"/>
    <w:rsid w:val="00EC4A00"/>
    <w:rsid w:val="00ED03E3"/>
    <w:rsid w:val="00ED15AB"/>
    <w:rsid w:val="00ED2A94"/>
    <w:rsid w:val="00ED38B2"/>
    <w:rsid w:val="00EE66AC"/>
    <w:rsid w:val="00EE7AB6"/>
    <w:rsid w:val="00EF4694"/>
    <w:rsid w:val="00EF74DA"/>
    <w:rsid w:val="00F061FF"/>
    <w:rsid w:val="00F07B9C"/>
    <w:rsid w:val="00F10453"/>
    <w:rsid w:val="00F11203"/>
    <w:rsid w:val="00F123EE"/>
    <w:rsid w:val="00F128C0"/>
    <w:rsid w:val="00F12F8B"/>
    <w:rsid w:val="00F167F5"/>
    <w:rsid w:val="00F23B1F"/>
    <w:rsid w:val="00F2460D"/>
    <w:rsid w:val="00F25A38"/>
    <w:rsid w:val="00F320F1"/>
    <w:rsid w:val="00F32BB9"/>
    <w:rsid w:val="00F3757E"/>
    <w:rsid w:val="00F43493"/>
    <w:rsid w:val="00F462A2"/>
    <w:rsid w:val="00F4689F"/>
    <w:rsid w:val="00F502F8"/>
    <w:rsid w:val="00F571D4"/>
    <w:rsid w:val="00F632F2"/>
    <w:rsid w:val="00F65E10"/>
    <w:rsid w:val="00F6621A"/>
    <w:rsid w:val="00F6757B"/>
    <w:rsid w:val="00F7018D"/>
    <w:rsid w:val="00F73BDE"/>
    <w:rsid w:val="00F73D39"/>
    <w:rsid w:val="00F809D0"/>
    <w:rsid w:val="00F80D8F"/>
    <w:rsid w:val="00F8117E"/>
    <w:rsid w:val="00F872AB"/>
    <w:rsid w:val="00F9227E"/>
    <w:rsid w:val="00F96115"/>
    <w:rsid w:val="00FA3A81"/>
    <w:rsid w:val="00FA3FAD"/>
    <w:rsid w:val="00FA77EF"/>
    <w:rsid w:val="00FB33BA"/>
    <w:rsid w:val="00FB7685"/>
    <w:rsid w:val="00FC37C9"/>
    <w:rsid w:val="00FC662C"/>
    <w:rsid w:val="00FE64B2"/>
    <w:rsid w:val="00FE7BE7"/>
    <w:rsid w:val="00FF04B9"/>
    <w:rsid w:val="00FF1A8F"/>
    <w:rsid w:val="00FF200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B8AAE-DDD1-4CE1-BF87-63E856A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3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488"/>
    <w:pPr>
      <w:keepNext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03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03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62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22"/>
    <w:rPr>
      <w:sz w:val="0"/>
      <w:szCs w:val="0"/>
    </w:rPr>
  </w:style>
  <w:style w:type="paragraph" w:styleId="a5">
    <w:name w:val="Body Text"/>
    <w:basedOn w:val="a"/>
    <w:link w:val="a6"/>
    <w:uiPriority w:val="99"/>
    <w:rsid w:val="000A6EB1"/>
    <w:pPr>
      <w:widowControl w:val="0"/>
      <w:spacing w:line="168" w:lineRule="auto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0322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A6EB1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0322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ED38B2"/>
  </w:style>
  <w:style w:type="character" w:customStyle="1" w:styleId="aa">
    <w:name w:val="Текст сноски Знак"/>
    <w:basedOn w:val="a0"/>
    <w:link w:val="a9"/>
    <w:uiPriority w:val="99"/>
    <w:semiHidden/>
    <w:rsid w:val="008F032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ED38B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B41D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687"/>
  </w:style>
  <w:style w:type="character" w:styleId="ae">
    <w:name w:val="page number"/>
    <w:basedOn w:val="a0"/>
    <w:uiPriority w:val="99"/>
    <w:rsid w:val="00B41D8E"/>
    <w:rPr>
      <w:rFonts w:cs="Times New Roman"/>
    </w:rPr>
  </w:style>
  <w:style w:type="paragraph" w:styleId="af">
    <w:name w:val="endnote text"/>
    <w:basedOn w:val="a"/>
    <w:link w:val="af0"/>
    <w:uiPriority w:val="99"/>
    <w:semiHidden/>
    <w:rsid w:val="003E647B"/>
  </w:style>
  <w:style w:type="character" w:customStyle="1" w:styleId="af0">
    <w:name w:val="Текст концевой сноски Знак"/>
    <w:basedOn w:val="a0"/>
    <w:link w:val="af"/>
    <w:uiPriority w:val="99"/>
    <w:semiHidden/>
    <w:rsid w:val="008F0322"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3E647B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2754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0322"/>
    <w:rPr>
      <w:sz w:val="20"/>
      <w:szCs w:val="20"/>
    </w:rPr>
  </w:style>
  <w:style w:type="paragraph" w:customStyle="1" w:styleId="ConsPlusNormal">
    <w:name w:val="ConsPlusNormal"/>
    <w:uiPriority w:val="99"/>
    <w:rsid w:val="00B406A1"/>
    <w:pPr>
      <w:autoSpaceDE w:val="0"/>
      <w:autoSpaceDN w:val="0"/>
      <w:adjustRightInd w:val="0"/>
    </w:pPr>
    <w:rPr>
      <w:rFonts w:ascii="Calibri" w:hAnsi="Calibri" w:cs="Calibri"/>
    </w:rPr>
  </w:style>
  <w:style w:type="table" w:styleId="af4">
    <w:name w:val="Table Grid"/>
    <w:basedOn w:val="a1"/>
    <w:uiPriority w:val="99"/>
    <w:rsid w:val="003F11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rsid w:val="00C05343"/>
    <w:rPr>
      <w:rFonts w:cs="Times New Roman"/>
      <w:color w:val="0000FF"/>
      <w:u w:val="single"/>
    </w:rPr>
  </w:style>
  <w:style w:type="paragraph" w:styleId="af6">
    <w:name w:val="Block Text"/>
    <w:basedOn w:val="a"/>
    <w:rsid w:val="003C1471"/>
    <w:pPr>
      <w:widowControl w:val="0"/>
      <w:snapToGrid w:val="0"/>
      <w:ind w:left="280" w:right="200"/>
      <w:jc w:val="center"/>
    </w:pPr>
    <w:rPr>
      <w:sz w:val="28"/>
      <w:szCs w:val="28"/>
    </w:rPr>
  </w:style>
  <w:style w:type="paragraph" w:styleId="21">
    <w:name w:val="List 2"/>
    <w:basedOn w:val="a"/>
    <w:uiPriority w:val="99"/>
    <w:rsid w:val="00F73BDE"/>
    <w:pPr>
      <w:ind w:left="566" w:hanging="283"/>
    </w:pPr>
  </w:style>
  <w:style w:type="paragraph" w:styleId="af7">
    <w:name w:val="List Paragraph"/>
    <w:basedOn w:val="a"/>
    <w:uiPriority w:val="99"/>
    <w:qFormat/>
    <w:rsid w:val="00C841B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BD0BF8385F469025EA7EC8405FEEB47E8839122DAE4CA5EA273F69A4C91A7BECCA13DB430415CF8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BD0BF8385F469025EA7EC8405FEEB4EE887972FD9B9C056FB7FF4F9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благодарности</vt:lpstr>
    </vt:vector>
  </TitlesOfParts>
  <Company>Hewlett-Packard Company</Company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благодарности</dc:title>
  <dc:subject/>
  <dc:creator>hazova</dc:creator>
  <cp:keywords/>
  <dc:description/>
  <cp:lastModifiedBy>Хорошева Олеся Анатольевна</cp:lastModifiedBy>
  <cp:revision>50</cp:revision>
  <cp:lastPrinted>2019-10-22T10:13:00Z</cp:lastPrinted>
  <dcterms:created xsi:type="dcterms:W3CDTF">2017-11-21T04:11:00Z</dcterms:created>
  <dcterms:modified xsi:type="dcterms:W3CDTF">2022-02-22T04:54:00Z</dcterms:modified>
</cp:coreProperties>
</file>