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0D5" w:rsidRDefault="00DE1043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  <w:r>
        <w:rPr>
          <w:rFonts w:ascii="Liberation Serif" w:hAnsi="Liberation Serif" w:cs="Liberation Serif"/>
          <w:sz w:val="28"/>
          <w:szCs w:val="28"/>
        </w:rPr>
        <w:t>УТВЕРЖДАЮ</w:t>
      </w:r>
    </w:p>
    <w:p w:rsidR="009C10D5" w:rsidRDefault="00DE1043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Министр образования</w:t>
      </w:r>
    </w:p>
    <w:p w:rsidR="009C10D5" w:rsidRDefault="00DE1043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 молодежной политики</w:t>
      </w:r>
    </w:p>
    <w:p w:rsidR="009C10D5" w:rsidRDefault="00DE1043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Свердловской области</w:t>
      </w:r>
    </w:p>
    <w:p w:rsidR="009C10D5" w:rsidRDefault="00DE1043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________________ Ю.И. Биктуганов</w:t>
      </w:r>
    </w:p>
    <w:p w:rsidR="009C10D5" w:rsidRDefault="00DE1043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30.06.2021</w:t>
      </w:r>
    </w:p>
    <w:p w:rsidR="009C10D5" w:rsidRDefault="009C10D5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9C10D5" w:rsidRDefault="009C10D5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9C10D5" w:rsidRDefault="00DE1043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ПЛАН</w:t>
      </w:r>
    </w:p>
    <w:p w:rsidR="009C10D5" w:rsidRDefault="00DE1043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работы Министерства образования и молодежной политики </w:t>
      </w:r>
      <w:r>
        <w:rPr>
          <w:rFonts w:ascii="Liberation Serif" w:hAnsi="Liberation Serif" w:cs="Liberation Serif"/>
          <w:b/>
          <w:sz w:val="28"/>
          <w:szCs w:val="28"/>
        </w:rPr>
        <w:t>Свердловской области</w:t>
      </w:r>
    </w:p>
    <w:p w:rsidR="009C10D5" w:rsidRDefault="00DE1043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на июль 2021 года</w:t>
      </w:r>
    </w:p>
    <w:p w:rsidR="009C10D5" w:rsidRDefault="009C10D5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9C10D5" w:rsidRDefault="009C10D5">
      <w:pPr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W w:w="15168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87"/>
        <w:gridCol w:w="2129"/>
        <w:gridCol w:w="2552"/>
      </w:tblGrid>
      <w:tr w:rsidR="009C10D5">
        <w:tblPrEx>
          <w:tblCellMar>
            <w:top w:w="0" w:type="dxa"/>
            <w:bottom w:w="0" w:type="dxa"/>
          </w:tblCellMar>
        </w:tblPrEx>
        <w:tc>
          <w:tcPr>
            <w:tcW w:w="10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Срок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исполнения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Инициалы, фамилия ответственного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 подготовку</w:t>
            </w:r>
          </w:p>
        </w:tc>
      </w:tr>
    </w:tbl>
    <w:p w:rsidR="009C10D5" w:rsidRDefault="009C10D5">
      <w:pPr>
        <w:pStyle w:val="Textbody"/>
        <w:rPr>
          <w:rFonts w:ascii="Liberation Serif" w:hAnsi="Liberation Serif" w:cs="Liberation Serif"/>
          <w:sz w:val="2"/>
          <w:szCs w:val="2"/>
        </w:rPr>
      </w:pPr>
    </w:p>
    <w:tbl>
      <w:tblPr>
        <w:tblW w:w="15168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90"/>
        <w:gridCol w:w="2126"/>
        <w:gridCol w:w="2552"/>
      </w:tblGrid>
      <w:tr w:rsidR="009C10D5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1. Вопросы для рассмотрения на оперативных совещаниях и заседаниях Правительства Свердловской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9C10D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9C10D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autoSpaceDE w:val="0"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 ходе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подготовки образовательных организаций в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 началу 2021/2022 учебного года (оперативное совещание Правительства Свердловской области)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29.07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</w:pP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Проект постановления Правительства Свердловской области «О внесении изменений в 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государственную программу Свердловской области «Развитие системы образования и реализация молодежной политики в Свердловской области до 2025 года», утвержденную постановлением Правительства Свердловской области от 19.12.2019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№ 920-ПП»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29.07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Проект постановления Правительства Свердловской области «Об утверждении Устава нетиповой образовательной организации «Фонд поддержки талантливых детей и молодежи «Золотое сечение» в новой редакции»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29.07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2. Совещания, 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семинары-совещания, собеседования, консультации,</w:t>
            </w:r>
          </w:p>
          <w:p w:rsidR="009C10D5" w:rsidRDefault="00DE1043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личные приемы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9C10D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9C10D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Вебинар для социально ориентированных некоммерческих организаций по работе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 ПО Бюджет-Смарт Про</w:t>
            </w:r>
          </w:p>
          <w:p w:rsidR="009C10D5" w:rsidRDefault="00DE1043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10.00)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06.07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Консультации по вопросам лицензирования и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государственной аккредитации образовательной деятельности</w:t>
            </w:r>
          </w:p>
          <w:p w:rsidR="009C10D5" w:rsidRDefault="00DE1043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7"/>
                <w:szCs w:val="27"/>
              </w:rPr>
              <w:t>(«горячая» телефонная линия (343) 312-00-04 (доб. 170, 171, 172, 173, 174, 175, 177)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07, 14, 21, 28.07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 А.М. Лобанова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Личный прием граждан Министром образования и молодежной полити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ки Свердловской области </w:t>
            </w:r>
            <w:r>
              <w:rPr>
                <w:rFonts w:ascii="Liberation Serif" w:hAnsi="Liberation Serif" w:cs="Liberation Serif"/>
                <w:bCs/>
                <w:i/>
                <w:iCs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i/>
                <w:sz w:val="28"/>
                <w:szCs w:val="28"/>
              </w:rPr>
              <w:t>при условии снятия ограничительных мер)</w:t>
            </w:r>
          </w:p>
          <w:p w:rsidR="009C10D5" w:rsidRDefault="00DE1043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(Министерство образования и молодежной</w:t>
            </w:r>
          </w:p>
          <w:p w:rsidR="009C10D5" w:rsidRDefault="00DE1043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политики Свердловской области, каб. 309, 14.00)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08.07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Родительское собрание для участников делегации от Свердловской области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во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всероссийский детский центр «Океан» </w:t>
            </w:r>
          </w:p>
          <w:p w:rsidR="009C10D5" w:rsidRDefault="00DE1043">
            <w:pPr>
              <w:jc w:val="right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актовый зал, 14.00–17.00, 35 человек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08.07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Л.М. Расулова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Совещание в форме вебинара с руководителями профессиональных образовательных организаций «Об актуальных задачах управления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профессиональными образовательными организациями»</w:t>
            </w:r>
          </w:p>
          <w:p w:rsidR="009C10D5" w:rsidRDefault="00DE1043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10.00–11.30)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13.07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Личный прием граждан Министром образования и молодежной политики Свердловской области в Правительстве Свердловской области </w:t>
            </w:r>
            <w:r>
              <w:rPr>
                <w:rFonts w:ascii="Liberation Serif" w:hAnsi="Liberation Serif" w:cs="Liberation Serif"/>
                <w:bCs/>
                <w:i/>
                <w:iCs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i/>
                <w:sz w:val="28"/>
                <w:szCs w:val="28"/>
              </w:rPr>
              <w:t>при условии снятия ограничительных мер)</w:t>
            </w:r>
          </w:p>
          <w:p w:rsidR="009C10D5" w:rsidRDefault="00DE1043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(п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риемная Губернатора Свердловской области и Правительства </w:t>
            </w:r>
          </w:p>
          <w:p w:rsidR="009C10D5" w:rsidRDefault="00DE1043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Свердловской области, ул. Розы Люксембург, д. 7, 2 подъезд, каб. 101, 15.00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15.07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 xml:space="preserve">Совещание в формате видео-конференц-связи с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руководителями государственных общеобразовательных организаций, реализующих адаптированные основные общеобразовательные программы, центров психолого-педагогической, медицинской и социальной помощи, организаций для детей-сирот и детей, оставшихся без попече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ния родителей, общеобразовательных организаций для детей, нуждающихся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в длительном лечении </w:t>
            </w:r>
          </w:p>
          <w:p w:rsidR="009C10D5" w:rsidRDefault="00DE1043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10.00–11.30)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С.В. Блаженкова 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День Министерства</w:t>
            </w:r>
          </w:p>
          <w:p w:rsidR="009C10D5" w:rsidRDefault="00DE1043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(Новолялинский городской округ)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21.07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О.Н. Унгвицкая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Совещание в режиме видео-конференц-связи с муниципальными образованиями, расположенными на территории Свердловской области, по вопросам молодежной политики</w:t>
            </w:r>
          </w:p>
          <w:p w:rsidR="009C10D5" w:rsidRDefault="00DE1043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(г. Екатеринбург, ул. Малышева, д. 101, каб. 421)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28.07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Совещание с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руководителями государственных общеобразовательных организаций, реализующих адаптированные основные общеобразовательные программы, участниками реализации мероприятий регионального проекта «Современная школа» национального проекта «Образование» </w:t>
            </w:r>
          </w:p>
          <w:p w:rsidR="009C10D5" w:rsidRDefault="00DE1043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(каб. 215, 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11.00–12.00)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30.07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Аппаратное совещание у Министра образования и молодежной политики Свердловской области</w:t>
            </w:r>
          </w:p>
          <w:p w:rsidR="009C10D5" w:rsidRDefault="009C10D5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9C10D5" w:rsidRDefault="00DE1043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10.00)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понедель-никам)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Совещание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режиме видео-конференц-связи с Министерством просвещения Российской Федерации</w:t>
            </w:r>
          </w:p>
          <w:p w:rsidR="009C10D5" w:rsidRDefault="009C10D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9C10D5" w:rsidRDefault="009C10D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9C10D5" w:rsidRDefault="009C10D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9C10D5" w:rsidRDefault="00DE1043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12.00)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четвергам)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Консультации руководителей 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главных бухгалтеров образовательных организаций, подведомственных Министерству, и органов местного самоуправления, осуществляющих управление в сфере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четвергам)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Совещание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в режиме видео-конференц-связи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руководи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телями органов местного самоуправления, осуществляющих управление в сфере образования, по актуальным вопросам </w:t>
            </w:r>
            <w:r>
              <w:rPr>
                <w:rFonts w:ascii="Liberation Serif" w:hAnsi="Liberation Serif" w:cs="Liberation Serif"/>
                <w:i/>
                <w:sz w:val="28"/>
                <w:szCs w:val="28"/>
              </w:rPr>
              <w:t>(на период действия ограничительных мер)</w:t>
            </w:r>
          </w:p>
          <w:p w:rsidR="009C10D5" w:rsidRDefault="009C10D5">
            <w:pPr>
              <w:jc w:val="both"/>
              <w:rPr>
                <w:rFonts w:ascii="Liberation Serif" w:hAnsi="Liberation Serif" w:cs="Liberation Serif"/>
                <w:i/>
                <w:sz w:val="28"/>
                <w:szCs w:val="28"/>
              </w:rPr>
            </w:pPr>
          </w:p>
          <w:p w:rsidR="009C10D5" w:rsidRDefault="009C10D5">
            <w:pPr>
              <w:jc w:val="both"/>
              <w:rPr>
                <w:rFonts w:ascii="Liberation Serif" w:hAnsi="Liberation Serif" w:cs="Liberation Serif"/>
                <w:i/>
                <w:sz w:val="28"/>
                <w:szCs w:val="28"/>
              </w:rPr>
            </w:pPr>
          </w:p>
          <w:p w:rsidR="009C10D5" w:rsidRDefault="009C10D5">
            <w:pPr>
              <w:jc w:val="both"/>
              <w:rPr>
                <w:rFonts w:ascii="Liberation Serif" w:hAnsi="Liberation Serif" w:cs="Liberation Serif"/>
                <w:i/>
                <w:sz w:val="28"/>
                <w:szCs w:val="28"/>
              </w:rPr>
            </w:pPr>
          </w:p>
          <w:p w:rsidR="009C10D5" w:rsidRDefault="00DE1043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09.00–10.00)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пятницам)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Совещание по вопросу подготовки церемонии вручения премии Губернатора Свердловской области обучающимся, проявившим выдающиеся способности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С.Г.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Карсканов,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Слизько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Совещание в формате видео-конференц-связи у Заместителя Губернатора Свердловской области П.В. Крекова по вопросу организации в Свердловской области Российского фестиваля кино и интернет-контента «Герои большой страны»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сяца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Горячая линия по вопросам приема в 1-й класс на 2020/2021 учебный год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в течение месяца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А.Ю. Третьяков,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Н.И. Сокольская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3. Заседания комиссий, рабочих групп, советов, организационных комитетов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9C10D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9C10D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Конкурсной комиссии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Министерства на замещение вакантных должностей государственной гражданской службы и включение в кадровый резерв</w:t>
            </w:r>
          </w:p>
          <w:p w:rsidR="009C10D5" w:rsidRDefault="009C10D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9C10D5" w:rsidRDefault="00DE1043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09.00–11.00)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01.07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Рабочей группы по подготовке и проведению конку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рса на соискание премий Губернатора Свердловской области педагогам дополнительного образования, осуществляющим обучение по дополнительным общеразвивающим программам технической направленности, в 2021 году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вопросу подведения итогов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этапа конкурса 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подготовки ко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этапу конкурса</w:t>
            </w:r>
          </w:p>
          <w:p w:rsidR="009C10D5" w:rsidRDefault="00DE1043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(каб. 402)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01.07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Н.В. Журавлева,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А.Ю. Третьяков,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С.Г. Карсканов,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А.Н. Слизько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Рабочих групп Государственной экзаменационной комиссии Свердловской области</w:t>
            </w:r>
          </w:p>
          <w:p w:rsidR="009C10D5" w:rsidRDefault="009C10D5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9C10D5" w:rsidRDefault="00DE1043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(каб. 216, 08.30–09.30, 5 человек)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01, 15, 29.07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Комиссии по оплате труда руководителей подведомственных государственных организаций</w:t>
            </w:r>
          </w:p>
          <w:p w:rsidR="009C10D5" w:rsidRDefault="00DE1043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(каб. 303, 10.00)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05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pStyle w:val="Standard"/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9C10D5" w:rsidRDefault="00DE1043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9C10D5" w:rsidRDefault="00DE1043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Областной комиссии по делам несовершеннолетних и защите их прав в формате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видео-конференц-связи</w:t>
            </w:r>
          </w:p>
          <w:p w:rsidR="009C10D5" w:rsidRDefault="00DE1043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13.30–17.00)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16.07</w:t>
            </w:r>
          </w:p>
          <w:p w:rsidR="009C10D5" w:rsidRDefault="009C10D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Государственной экзаменационной комиссии Свердловской области</w:t>
            </w:r>
          </w:p>
          <w:p w:rsidR="009C10D5" w:rsidRDefault="009C10D5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9C10D5" w:rsidRDefault="009C10D5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9C10D5" w:rsidRDefault="00DE1043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(в заочной форме)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22.07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Координационного совета по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вопросам образования лиц с ограниченными возможностями здоровья и инвалидностью (в формате видео-конференц-связи)</w:t>
            </w:r>
          </w:p>
          <w:p w:rsidR="009C10D5" w:rsidRDefault="00DE1043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10.00–11.00)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23.07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Комиссии по аттестации кандидатов на должность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руководителя и руководителей государственных образовательных организаций Свердловской области</w:t>
            </w:r>
          </w:p>
          <w:p w:rsidR="009C10D5" w:rsidRDefault="00DE1043">
            <w:pPr>
              <w:jc w:val="right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конференц-зал, 14.00–16.00)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23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</w:rPr>
              <w:lastRenderedPageBreak/>
              <w:t>Комиссии по организации отбора муниципальных образований, расположенных</w:t>
            </w:r>
            <w:r>
              <w:rPr>
                <w:rFonts w:ascii="Liberation Serif" w:hAnsi="Liberation Serif" w:cs="Liberation Serif"/>
                <w:bCs/>
                <w:iCs/>
                <w:sz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</w:rPr>
              <w:t>на территор</w:t>
            </w:r>
            <w:r>
              <w:rPr>
                <w:rFonts w:ascii="Liberation Serif" w:hAnsi="Liberation Serif" w:cs="Liberation Serif"/>
                <w:bCs/>
                <w:iCs/>
                <w:sz w:val="28"/>
              </w:rPr>
              <w:t xml:space="preserve">ии Свердловской области, предоставления и контроля за расходованием субсидий из областного бюджета местным бюджетам, предоставляемых в рамках подпрограммы 4 «Патриотическое воспитание граждан и формирование основ безопасности жизнедеятельности обучающихся </w:t>
            </w:r>
            <w:r>
              <w:rPr>
                <w:rFonts w:ascii="Liberation Serif" w:hAnsi="Liberation Serif" w:cs="Liberation Serif"/>
                <w:bCs/>
                <w:iCs/>
                <w:sz w:val="28"/>
              </w:rPr>
              <w:t>в Свердловской области»</w:t>
            </w:r>
            <w:r>
              <w:rPr>
                <w:rFonts w:ascii="Liberation Serif" w:hAnsi="Liberation Serif" w:cs="Liberation Serif"/>
                <w:bCs/>
                <w:iCs/>
                <w:sz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</w:rPr>
              <w:t>и подпрограммы 6 «Реализация молодежной политики в Свердловской области» государственной программы Свердловской области «Развитие системы образования</w:t>
            </w:r>
            <w:r>
              <w:rPr>
                <w:rFonts w:ascii="Liberation Serif" w:hAnsi="Liberation Serif" w:cs="Liberation Serif"/>
                <w:bCs/>
                <w:iCs/>
                <w:sz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</w:rPr>
              <w:t>и реализация молодежной политики в Свердловской области до 2025 года»</w:t>
            </w:r>
          </w:p>
          <w:p w:rsidR="009C10D5" w:rsidRDefault="00DE1043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(г. Екатерин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бург, ул. Малышева, д. 101, каб. 421)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</w:rPr>
            </w:pPr>
            <w:r>
              <w:rPr>
                <w:rFonts w:ascii="Liberation Serif" w:hAnsi="Liberation Serif" w:cs="Liberation Serif"/>
                <w:sz w:val="28"/>
              </w:rPr>
              <w:t>27.07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Организационной группы по подготовке доклада «О состоянии системы образования Свердловской области в 2020 году»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bCs/>
                <w:iCs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bCs/>
                <w:iCs/>
                <w:sz w:val="27"/>
                <w:szCs w:val="27"/>
              </w:rPr>
              <w:t xml:space="preserve">Рабочей группы по </w:t>
            </w:r>
            <w:r>
              <w:rPr>
                <w:rFonts w:ascii="Liberation Serif" w:hAnsi="Liberation Serif" w:cs="Liberation Serif"/>
                <w:bCs/>
                <w:iCs/>
                <w:sz w:val="27"/>
                <w:szCs w:val="27"/>
              </w:rPr>
              <w:t>вопросу организации и проведения Областного августовского педагогического совещания работников образования Свердловской области в 2021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по отдельному графику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Н.В. Журавлева,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А.Ю. Третьяков,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Н.И. Сокольская,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С.Ю. Тренихина,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 xml:space="preserve">руководители структурных </w:t>
            </w:r>
            <w:r>
              <w:rPr>
                <w:rFonts w:ascii="Liberation Serif" w:hAnsi="Liberation Serif" w:cs="Liberation Serif"/>
                <w:sz w:val="27"/>
                <w:szCs w:val="27"/>
              </w:rPr>
              <w:t>подразделений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распределению путевок и формированию делегаций детей Свердловской области в целях их направления во всероссийские детские центры «Океан», «Артек», «Смена», «Орленок» (заочное заседание по утверждению списка детей, получивших путе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вки через систему АИС в 2021 году)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Л.М. Расулова,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Рабочей группы по организации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участия сборной Свердловской области в Финале Национального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чемпионата «Молодые профессионалы» (Ворлдскилл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Россия)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2021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Комиссии по формированию и ведению реестра организаций отдыха детей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их оздоровления, расположенных на территории Свердловской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заявлений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 члены комиссии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формированию объемов государственных заданий для государственных учреждений Свердловской области, подведомственных Министерству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Рабочей группы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по обеспечению исполнительской дисциплины в Министерстве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по мере необходимости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оценке последствий принятия решения о реконструкции, модернизации, об изменении назначения или о ликвидации объекта социальной инфра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структуры для детей, являющегося государственной собственностью Свердловской области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закрепленного на соответствующем вещном праве за государственной организацией Свердловской области, находящейся в ведении Министерства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 Серкова,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Г.Г. Левитская,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Комиссии для проведения оценки последствий принятия решения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о реорганизации или ликвидации государственной образовательной организации Свердловской 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области, подведомственной Министерству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Т.Е. Трошкина,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Л.В. Киргинцева,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Т.С. Корешкова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Общественного совета при Министерстве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течение месяца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Комиссии по реализации государственной программы Свердловской области «Развитие системы образования и реализация молодежной политики в Свердловской области до 2025 года»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Рабочей группы по 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развитию региональной системы оценки качества образования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и региональных механизмов управления качеством образования в Министерстве</w:t>
            </w:r>
          </w:p>
          <w:p w:rsidR="009C10D5" w:rsidRDefault="009C10D5">
            <w:pPr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  <w:p w:rsidR="009C10D5" w:rsidRDefault="009C10D5">
            <w:pPr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  <w:p w:rsidR="009C10D5" w:rsidRDefault="009C10D5">
            <w:pPr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  <w:p w:rsidR="009C10D5" w:rsidRDefault="009C10D5">
            <w:pPr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  <w:p w:rsidR="009C10D5" w:rsidRDefault="009C10D5">
            <w:pPr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</w:p>
          <w:p w:rsidR="009C10D5" w:rsidRDefault="00DE1043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color w:val="000000"/>
                <w:sz w:val="28"/>
                <w:szCs w:val="28"/>
              </w:rPr>
              <w:t>(в заочной форме)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Н.В. Журавлева,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А.Ю. Третьяков,</w:t>
            </w:r>
          </w:p>
          <w:p w:rsidR="009C10D5" w:rsidRDefault="00DE1043">
            <w:pPr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А.Н. Шавалиев,</w:t>
            </w:r>
          </w:p>
          <w:p w:rsidR="009C10D5" w:rsidRDefault="00DE1043">
            <w:pPr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Т.Н. Умнова,</w:t>
            </w:r>
          </w:p>
          <w:p w:rsidR="009C10D5" w:rsidRDefault="00DE1043">
            <w:pPr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С.Г. Карсканов,</w:t>
            </w:r>
          </w:p>
          <w:p w:rsidR="009C10D5" w:rsidRDefault="00DE1043">
            <w:pPr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Н.И. 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Сокольская,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Д.А. Шиловских,</w:t>
            </w:r>
          </w:p>
          <w:p w:rsidR="009C10D5" w:rsidRDefault="00DE1043">
            <w:pPr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С.Ю. Тренихина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4. Областные мероприятия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9C10D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9C10D5">
            <w:pPr>
              <w:tabs>
                <w:tab w:val="left" w:pos="76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0"/>
                <w:tab w:val="left" w:pos="77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Единый государственный экзамен по русскому языку (резерв по всем предметам)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02.07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Н.В. Журавлева, 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0"/>
                <w:tab w:val="left" w:pos="77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Основной государственный экзамен 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государственный выпускной экзамен (резерв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всем учебным предметам)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02.07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Н.В. Журавлева, 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ind w:right="167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Областной культурно-исторический фестиваль «День казачки»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ind w:left="239" w:right="167" w:firstLine="6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03.07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И.О.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Родобольский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Участие в мероприятиях международной промышленной выставки «ИННОПРОМ»:</w:t>
            </w:r>
          </w:p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панельная дискуссия «Гибкие технологии подготовки кадров под потребности экономики»;</w:t>
            </w:r>
          </w:p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заседание Координационного совета Правительства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кадровому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обеспечению экономики Свердловской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9C10D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05.07</w:t>
            </w:r>
          </w:p>
          <w:p w:rsidR="009C10D5" w:rsidRDefault="009C10D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06.07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Финал конкурса инновационных идей «Минута технославы»</w:t>
            </w:r>
          </w:p>
          <w:p w:rsidR="009C10D5" w:rsidRDefault="00DE1043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(международная промышленная выставка «ИННОПРОМ», </w:t>
            </w:r>
          </w:p>
          <w:p w:rsidR="009C10D5" w:rsidRDefault="00DE1043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павильон № 3, стенд Свердловской области, зал № 2,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 11.30–12.45)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07.07</w:t>
            </w:r>
          </w:p>
          <w:p w:rsidR="009C10D5" w:rsidRDefault="009C10D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Л.В. Киргинцева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ind w:right="167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Онлайн-викторина, приуроченная ко Дню семьи, любви и верности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08.07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И.О. Родобольский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ind w:right="167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Открытый областной фестиваль казачьего творчества «Белый Яр»</w:t>
            </w:r>
          </w:p>
          <w:p w:rsidR="009C10D5" w:rsidRDefault="009C10D5">
            <w:pPr>
              <w:ind w:right="167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9C10D5" w:rsidRDefault="009C10D5">
            <w:pPr>
              <w:ind w:right="167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9C10D5" w:rsidRDefault="00DE1043">
            <w:pPr>
              <w:ind w:right="34"/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(п.г.т. 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Белоярский)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ind w:left="239" w:right="167" w:firstLine="6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10.07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И.О. Родобольский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0"/>
                <w:tab w:val="left" w:pos="77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Единый государственный экзамен по географии, литературе, иностранным языкам (раздел «Говорение»), биологии, истории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12.07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Н.В. Журавлева, 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С.Ю.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Тренихина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0"/>
                <w:tab w:val="left" w:pos="77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Единый государственный экзамен и государственный выпускной экзамен по русскому языку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13.07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Н.В. Журавлева, 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0"/>
                <w:tab w:val="left" w:pos="77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Единый государственный экзамен по обществознанию, химии, физике, иностранным языкам (за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исключением раздела «Говорение»), математике профильного уровня, информатике и ИКТ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14.07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Н.В. Журавлева, 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0"/>
                <w:tab w:val="left" w:pos="77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Единый государственный экзамен (резерв по всем учебным предметам)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17.07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Н.В. Журавлева, 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0"/>
                <w:tab w:val="left" w:pos="77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Государственный выпускной экзамен по математике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17.07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Н.В. Журавлева, 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  <w:tab w:val="left" w:pos="9075"/>
              </w:tabs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Всероссийская олимпиада школьников в 2021/2022 учебном году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А.Ю.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Третьяков,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И.К. Денюш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Проведение нетиповой образовательной организацией «Фонд поддержки талантливых детей и молодежи «Золотое сечение» летней образовательной смены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загородном центре «Таватуй»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рсканов,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И.К. Денюш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Организация формирования и сопровождения делегации детей Свердловской области во всероссийские детские центры «Океан», «Артек», «Орленок», «Смена»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(всего 40 человек)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Л.М. Расулова,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Серия вебинаров для педагогических работников и родителей (законных представителей) по вопросам психолого-педагогического сопровождения детей </w:t>
            </w:r>
          </w:p>
          <w:p w:rsidR="009C10D5" w:rsidRDefault="00DE1043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(ГБУ СО «Центр «Ладо»)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И.В. Пестова 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Подготовка ко второму этапу конкурса</w:t>
            </w:r>
            <w:r>
              <w:t xml:space="preserve">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на соискание премий Губернатора Свердловской области педагогам дополнительного образования, осуществляющим обучение по дополнительным общеразвивающим программам технической направленности, в 2021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.В. Журавлева,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Слизько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lastRenderedPageBreak/>
              <w:t>5. Мероприятия по реализации государственной программы Свердловской области «Развитие системы образования и реализация молодежной политики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в Свердловской области до 2025 года»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9C10D5">
            <w:pPr>
              <w:ind w:firstLine="42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9C10D5">
            <w:pPr>
              <w:ind w:firstLine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реализации муниципальными образованиями, расположенными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области, мероприятия «Обеспечение условий реализации муниципальными общеобразовательными организациями образовательных программ естественно-научного цикла и профориентационн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ой работы»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муниципальными образованиями, расположенными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области, мероприятия «Обеспечение мероприятий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оборудованию спортивных площадок в общеобразовательных организациях»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муниципальными образованиями, расположенными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территории Свердловской области, мероприятий по созданию современной образовательной среды для школьников в рамках программы «Содействие созданию 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субъектах Российской Федерации (исходя из прогнозируемой потребности) новых мест в общеобразовательных организациях» на 2016–2025 годы в 2021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ind w:left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Подготовка отчета об использовании субвенций из областного бюджета на общее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дошкольное образование за июнь 2021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Согласование показателей сети и контингентов муниципальных и государственных образовательных организаций на 2022 год и плановый период 2023 и 2024 годов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проектной документации по формированию областного бюджета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2022 год и плановый период 2023 и 2024 годов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Участие в формировании отчета о выполнении мероприятий государственной  программы Свердловской области и подг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отовка форм пояснительной записки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 финансовому отчету за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полугодие 2021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Корректировка бюджетных ассигнований и лимитов казенных образовательных организаций, формирование предельного объема финансирования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образовательных организаций и трансфертов муниципальным образованиям, расположенным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Финансовое обеспечение Плана общеобластных мероприятий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Прием отдельных форм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бухгалтерской отчетности от подведомственных образовательных организаций и подготовка форм пояснительной записки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 финансовому отчету за I полугодие 2021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отчетов о результатах достижения цели, на которую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предоставлена субсидия государственному автономному учреждению на иные цели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Распределение дополнительных лимитов между образовательными организациями, подведомственными Министерству, в связи с внесением изменений в Закон Сверд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ловской области об областном бюджете на текущий год и плановый период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Заключение соглашений и дополнительных соглашений на предоставление субсидии на иные цели в подсистеме «Электронный бюджет» с автономными и бюджетными обра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зовательными организациями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Формирование предельного объема финансирования по направлениям расходования на выплату ежемесячного денежного вознаграждения за классное руководство педагогическим работникам и на организацию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бесплатного горячего питания обучающихся, получающих начальное общее образование, в государственных образовательных организациях Свердловской области и муниципальных общеобразовательных организациях, расположенных на территории Свердловской области, за сче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 иных межбюджетных трансфертов из федерального бюджета муниципальным образованиям, расположенным на территории Свердловской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Подготовка данных ежеквартальной, ежемесячной отчетности по направлениям расходования и о рез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ультатах достижения на выплату ежемесячного денежного вознаграждения за классное руководство педагогическим работникам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на организацию бесплатного горячего питания обучающихся, получающих начальное общее образование, в государственных образовательных орга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низациях Свердловской области и муниципальных общеобразовательных организациях, расположенных на территории Свердловской области, в подсистеме «Электронный бюджет» и в программном комплексе «Информационная система управления финансами» НПО «Сапфир»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Корректировка планов финансово-хозяйственной деятельности бюджетных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и автономных образовательных организаций на 2021 год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реализации мероприятий по организации отдыха детей в каникулярное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время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Заключение соглашений с муниципальными образованиями, расположенными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области, о предоставлении субсидии из областного бюджета бюджетам муниципальных образований, расположенны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х на территории Свердловской области, на организацию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  <w:p w:rsidR="009C10D5" w:rsidRDefault="009C10D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Заключение соглашений 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предоставлении субсидий из областного бюджета бюджетам муниципальных образований, расположенных на территории Свердловской области, на создание безопасных условий пребывания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муниципальных организациях отдыха детей и их оздоровления в 2021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течение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 заключения соглашений с победителями конкурса по предоставлению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из областного бюджета субсидий социально ориентированным некоммерческим организациям, реализующим проекты (программы, мероприятия) в сфере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образования и молодежной политики Свердловской области,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в 2021 году, объявленного 19 апреля 2021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Формирование приказов Министерства в рамках реализации мероприятий «Создание центров цифрового образования детей» и «Созд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ание и обеспечение финансовой деятельности центров цифрового образования детей» подпрограммы 7 «Реализация национального проекта «Образование» в Свердловской области» государственной программы Свердловской области «Развитие системы образования и реализация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молодежной политики в Свердловской области до 2025 года» в 2021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widowControl w:val="0"/>
              <w:tabs>
                <w:tab w:val="left" w:pos="720"/>
              </w:tabs>
              <w:spacing w:line="228" w:lineRule="auto"/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6. Мероприятия по реализации национальных проектов (программ)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9C10D5">
            <w:pPr>
              <w:widowControl w:val="0"/>
              <w:tabs>
                <w:tab w:val="left" w:pos="720"/>
              </w:tabs>
              <w:spacing w:line="228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9C10D5">
            <w:pPr>
              <w:widowControl w:val="0"/>
              <w:spacing w:line="228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заявки Свердловской области на участие в отборе субъектов Российской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Федерации на предоставление субсидии из федерального бюджета на 2022–2024 годы на создание в общеобразовательных организациях, расположенных в сельской местности и малых городах, условий для занятия физической культурой и спортом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рамках федерального прое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кта «Успех каждого ребенка» национального проекта «Образование»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ind w:left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согласно срокам, предусмотрен-ным Минпросве-щением России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заявки Свердловской области на участие в отборе субъектов Российской Федерации на предоставление в 2024 году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субсидий из федерального бюджета бюджетам субъектов Российской Федерации на создание и функционирование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общеобразовательных организациях, расположенных в сельской местности и малых городах, центров образования естественно-научной и технологической напра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вленностей в рамках федерального проекта «Современная школа» национального проекта «Образование»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ind w:left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согласно срокам, предусмотрен-ным Минпросве-щением России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заявки Свердловской области на участие в отборе субъектов Российской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Федерации и города Байконура на предоставление в 2024 году субсидии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из федерального бюджета бюджетам субъектов Российской Федерации и города Байконура на создание и функционирование центров цифрового образования детей «IT-куб» в рамках федерального проекта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«Цифровая образовательная среда» национального проекта «Образование»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ind w:left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согласно срокам, предусмотрен-ным Минпросве-щением России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Мониторинг показателей и результатов выполнения национальных проектов, корректировка, обеспечение заполнения инфо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рмации в рамках реализации национальных проектов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проведения демонстрационного экзамена в профессиональных образовательных организациях Свердловской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трудоустройства выпускников образовательных организаций, завершивших обучение по образовательным программам среднего профессионального образования, 2021 года выпуска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  <w:p w:rsidR="009C10D5" w:rsidRDefault="009C10D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муниципальными образованиями, расположенными на территории Свердловской области, мероприятия «Создание в общеобразовательных организациях, расположенных в сельской местности и малых городах, условий 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ля занятий физической культурой и спортом»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муниципальными образованиями, расположенными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территории Свердловской области, мероприятия «Создание и обеспечение функционирования центров образования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естественно-научной и технологической направленностей в общеобразовательных организациях, расположенных в сельской местности и малых городах»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мероприятий «Создание центров цифрового образования детей» 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«Создание и обеспечение финансовой деятельности центров цифрового образования детей»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создания новых учебных мест в рамках федерального проекта «Современная школа», входящего в национальный проект «Образование»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соответствии с запросом Министерства просвещения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ind w:left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мероприятий в рамках реализации федерального проекта «Успех каждого ребенка» национального проекта «Образование»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Мониторинг реализации мероприятий и подготовка отчета за II квартал 2021 года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реализации федерального проекта «Патриотическое воспитание граждан Российской Федерации» национального проекта «Образование»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.В. Гущин,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Финансовое обеспечение национальных проектов в соответствии с Законом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 областном бюджете на 2021 год и плановый период 2022 и 2023 годов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Формирование предельного объема финансирования с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применением информационной системы «Подсистема сбора и консолидации данных»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Организационное, нормативно-правовое обеспечение реализации мероприятий «Создание центров цифрового образования детей» и «Создание и обеспечение финан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совой деятельности центров цифрового образования детей»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7. Общие мероприятия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9C10D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9C10D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отчета об исполнении плана работы Правительства Свердловской области на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 2021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02.07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информации в Аппарат Губернатора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Правительства Свердловской области о проведении мероприятий в сфере образования в августе 2021 года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07.07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предложений в Аппарат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Губернатора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Правительства Свердловской области для формирования плана проведения оперативных совещаний Правительства Свердловской области в августе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2021 года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07.07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отчетов по формам федерального статистического наблюдения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№ 1-лицензирование «Сведения об осуществлении лицензирования»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 </w:t>
            </w:r>
            <w:hyperlink r:id="rId7" w:history="1">
              <w:r>
                <w:rPr>
                  <w:rFonts w:ascii="Liberation Serif" w:hAnsi="Liberation Serif" w:cs="Liberation Serif"/>
                  <w:sz w:val="28"/>
                  <w:szCs w:val="28"/>
                </w:rPr>
                <w:t>№ 1-контроль</w:t>
              </w:r>
            </w:hyperlink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«Сведения об осуществлении государственного контроля (надзора)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муниципального контроля» в Ф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едеральную службу по надзору в сфере образования и науки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09.07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 А.М. Лобанова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Подготовка отчетов по форме федерального статистического наблюдения 1-ГМУ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государственным услугам «Подтверждение документов об образовании и (или) квалификац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ии», «Подтверждение документов об ученых степенях, ученых званиях», «Лицензирование образовательной деятельности», «Государственная аккредитация образовательной деятельности»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09.07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 А.М. Лобанова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и заполнение отчетных форм фед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ерального статистического наблюдения № 1-ГУ в автоматизированной системе управления деятельностью исполнительных органов государственной власти Свердловской области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09.07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 А.М. Лобанова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акта сверки по исполнительному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производству с Управлением Федеральной службы судебных приставов по Свердловской области (согласно соглашению от 29.07.2011 о порядке взаимодействия Управления Федеральной службы судебных приставов по Свердловской области и Министерства общего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профессион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ального образования Свердловской области при исполнении исполнительных документов)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09.07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9C10D5" w:rsidRDefault="009C10D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отчета об исполнении Федерального закона от 29 декабря 2008 года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№ 294-ФЗ «О защите прав юридических лиц и индивидуальных пре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дпринимателей при осуществлении государственного контроля (надзора) и муниципального контроля» с приложением «1-контроль» в прокуратуру Свердловской области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09.07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 Е.Г. Темко</w:t>
            </w:r>
          </w:p>
          <w:p w:rsidR="009C10D5" w:rsidRDefault="009C10D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Формирование реестра социально ориентированных некоммерческих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организаций – получателей государственной поддержки в Свердловской области в сфере образования и молодежной политики в 2021 году (реализация постановления Правительства Свердловской области от 06.05.2013 № 565-ПП «Об утверждении Порядка ведения реестров не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коммерческих организаций, которым предоставлены отдельные меры государственной поддержки в Свердловской области»)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10.07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Подготовка отчета о выполнении распоряжения Губернатора Свердловской области от 29.11.2019 № 264-РГ «Об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утверждении перечня товарных рынков для содействия развитию конкуренции в Свердловской области и Плана мероприятий («дорожной карты») по содействию развитию конкуренции в Свердловской области на период 2019–2022 годов» и проекта доклада «Состояние и развит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ие конкурентной среды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товарных рынках Свердловской области» за I полугодие 2021 года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10.07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Коваленко,</w:t>
            </w:r>
          </w:p>
          <w:p w:rsidR="009C10D5" w:rsidRDefault="00DE1043">
            <w:pPr>
              <w:ind w:right="-108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9C10D5" w:rsidRDefault="00DE1043">
            <w:pPr>
              <w:ind w:right="-108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Представление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предложений о размерах стимулирующих выплат руководителям профессиональных образовательных организаций в соответствии с приказом Министерства образования и молодежной политики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от 16.08.2019 № 184-Д 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«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Об утверждении Положения о стимулиро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вании руководителей государственных организаций Свердловской области, в отношении которых функции учредителя осуществляются Министерством образования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и молодежной политики Свердловской области»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10.07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ка квартальной отчетности администратора доходов федерального бюджета за полугодие 2021 года в Федеральную службу по надзору в сфере образования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науки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10.07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ежеквартальной, ежемесячной отчетности о численности и средней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зарплате в разрезе категорий работников системы образования в Министерство экономики и территориального развития Свердловской области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12.07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реестра обращений граждан по фактам коррупции, поступивших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Министерство, за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2021 года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15.07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отчета о работе Министерства с письменными обращениями граждан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за первое полугодие 2021 года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20.07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отчетов по форме 0503324 «Отчет об использовании межбюджетных трансфертов» 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Министерство финансов Свердловской области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20.07</w:t>
            </w:r>
          </w:p>
          <w:p w:rsidR="009C10D5" w:rsidRDefault="009C10D5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pStyle w:val="Standard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Подготовка квартальной бюджетной и бухгалтерской отчетности за полугодие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2021 года в Министерство финансов Свердловской области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20.07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плана работы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Министерства на август 2021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30.07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Организационно-аналитическая деятельность по подготовке доклада «О состоянии системы образования Свердловской области в 2020 году»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цкая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pStyle w:val="31"/>
            </w:pPr>
            <w:r>
              <w:rPr>
                <w:rFonts w:ascii="Liberation Serif" w:hAnsi="Liberation Serif"/>
              </w:rPr>
              <w:t>Мониторинг реализации Концепции развития школьных информационно-библиотечных центров, утвержденной приказом Министерства образования и науки Российской Федерации от 15.06.2016 № 715, в общеобразовательных организациях, расположенных на территории Све</w:t>
            </w:r>
            <w:r>
              <w:rPr>
                <w:rFonts w:ascii="Liberation Serif" w:hAnsi="Liberation Serif"/>
              </w:rPr>
              <w:t>рдловской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А.Ю. Третьяков,</w:t>
            </w:r>
          </w:p>
          <w:p w:rsidR="009C10D5" w:rsidRDefault="00DE1043">
            <w:pPr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Н.И. Сокольская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pStyle w:val="31"/>
            </w:pPr>
            <w:r>
              <w:rPr>
                <w:rFonts w:ascii="Liberation Serif" w:hAnsi="Liberation Serif"/>
              </w:rPr>
              <w:t xml:space="preserve">Организация участия </w:t>
            </w:r>
            <w:r>
              <w:rPr>
                <w:rFonts w:ascii="Liberation Serif" w:hAnsi="Liberation Serif"/>
                <w:szCs w:val="28"/>
              </w:rPr>
              <w:t>в проведении федерального исследования по вопросам реализации содержания общего образования в муниципальных и государственных общеобразовательных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А.Ю. Третьяков,</w:t>
            </w:r>
          </w:p>
          <w:p w:rsidR="009C10D5" w:rsidRDefault="00DE1043">
            <w:pPr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Н.И. Сокольская,</w:t>
            </w:r>
          </w:p>
          <w:p w:rsidR="009C10D5" w:rsidRDefault="00DE1043">
            <w:pPr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С.Ю. Тренихина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Отбор муниципальных образований, расположенных на территории Свердловской области, для предоставления субсидий из областного бюджета местным бюджетам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строительство и реконструкцию объектов муницип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альной собственности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соответствии с подпрограммой 4 «Строительство объектов государственной собственности Свердловской области и поддержка реализации приоритетных муниципальных инвестиционных проектов» государственной программы Свердловской области «Реал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изация основных направлений государственной политики в строительном комплексе Свердловской области до 2024 года», утвержденной постановлением Правительства Свердловской области от 24.10.2013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№ 1296-ПП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Организационные меропри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ятия по открытию оздоровительных смен в загородных оздоровительных детских лагерях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Бушланова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Мониторинг выполнения предписаний надзорных органов в муниципальных загородных оздоровительных лагерях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Бушланова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санитарно-эпидемиологической безопасности образовательных организаций в Свердловской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выполнения соблюдения ограничительных и каран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тинных мероприятий в образовательных организациях Свердловской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детского травматизма и чрезвычайных ситуаций в образовательном процессе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Сбор отчетности по исполнению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проектов (программ, мероприятий) в сфере образования и молодежной политики Свердловской области социально ориентированными некоммерческими организациями-победителями конкурсного отбора 2021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Проведение мониторинга по вы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полнению государственными учреждениями Свердловской области, подведомственными Министерству, обязанности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размещению на официальном сайте в информационно-телекоммуникационной сети «Интернет» </w:t>
            </w:r>
            <w:hyperlink r:id="rId8" w:history="1">
              <w:r>
                <w:rPr>
                  <w:rStyle w:val="ae"/>
                  <w:rFonts w:ascii="Liberation Serif" w:hAnsi="Liberation Serif" w:cs="Liberation Serif"/>
                  <w:color w:val="auto"/>
                  <w:sz w:val="28"/>
                  <w:szCs w:val="28"/>
                  <w:u w:val="none"/>
                </w:rPr>
                <w:t>www.bus.gov.ru</w:t>
              </w:r>
            </w:hyperlink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информаци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об учреждении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0"/>
                <w:tab w:val="left" w:pos="77"/>
              </w:tabs>
              <w:jc w:val="both"/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Анализ исполнения Положения о региональной системе оценки качества образования Свердловской области, утвержденного приказом Министерства общего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и профессионального образования Свердловской области от 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18.12.2018 № 615-Д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«О региональной системе оценки качества образования Свердловской области»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9C10D5" w:rsidRDefault="00DE1043">
            <w:pPr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Т.Н. Умнова,</w:t>
            </w:r>
          </w:p>
          <w:p w:rsidR="009C10D5" w:rsidRDefault="00DE1043">
            <w:pPr>
              <w:jc w:val="center"/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С.Ю. Тренихина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Финансирование подведомственных государственных учреждений Свердловской области,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негосударственных организаций, частных образовательных организаций,  некоммерческих организаций, не являющихся государственными и муниципальными учреждениями, органов местного самоуправления муниципальных образований, расположенных на территории Свердловск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Осуществление расчетов, возникающих в процессе исполнения смет,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предприятиями, учреждениями и отдельными лицами в соответствии с договорами и государственными контрактами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Постановка на учет бюджетных обязательств в Министерстве финансов Свердловской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ежемесячных отчетов по формам, утвержденным приказом Министерства финансов Российской Федерации от 28.12.2010 № 191н «Об утв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Министерство финансов Свердловской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ежемесячных отчетов по формам, утвержденным приказом Министерства финансов Российской Федерации от 25.03.2011 № 33н «Об утверждении Инструкции о порядке составления, представления годовой, квартальной бухгалтерской отчетности государственных (муниципальных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) бюджетных и автономных учреждений» в Министерство финансов Свердловской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Мероприятия по организации</w:t>
            </w:r>
            <w: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публичного конкурса на распределение контрольных цифр приема граждан по профессиям, специальностям и направлениям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подготовки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(или) укрупненным группам профессий, специальностей и направлений подготовки для обучения по образовательным программам среднего профессионального образования за счет бюджетных ассигнований областного бюджета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Мероприятия по организации мониторинга результатов государственной итоговой аттестации студентов, завершивших обучение по образовательным программам среднего профессионального образования, в профессиональных образовательны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х организациях, подведомственных Министерству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Проведение правовой (антикоррупционной) экспертизы проектов правовых актов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правовых актов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Осуществление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работы по внесению изменений в составы членов действующих наблюдательных советов государственных автономных профессиональных образовательных организаций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Формирование отчетности,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информационных справок об участии Министерства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федеральных программах в соответствии с распоряжением Правительства Свердловской области от 20.09.2018 № 566-РП «Об организации взаимодействия исполнительных органов государственной власти Свердловской облас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ти при привлечении средств федерального бюджета в областной бюджет»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Организационное, нормативно-правовое обеспечение реализации Стратегии развития образования на территории Свердловской области на период до 2035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мере необходимости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Организационное, нормативно-правовое обеспечение реализации Стратегии социально-экономического развития Свердловской области на 2016–2030 годы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Формирование информационных справок, анал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из материалов по вопросу реализации проектов государственно-частного партнерства (концессионных соглашений), участие в рабочих встречах с представителями бизнеса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Внесение изменений в государственные задания на 2021 год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плановый период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2022 и 2023 годов государственных бюджетных (автономных) учреждений Свердловской области, подведомственных Министерству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8. Контрольные мероприятия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10D5" w:rsidRDefault="009C10D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9C10D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Организация и проведение внеплановых выездных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проверок в ходе лицензирования образовательной деятельности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 приказами Министерства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 А.М. Лобанова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Организация и проведение плановых выездных и документарных проверок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государственному контролю (надзору) в сфере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образования и лицензионному контролю по планам, утвержденным приказами Министерства от 28.10.2020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№ 251-кн, № 252-кн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 приказами Министерства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9C10D5" w:rsidRDefault="00DE104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оперативной информации Министру образования и молодежной 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олитики Свердловской области о состоянии исполнения документов, находящихся на контроле в Министерстве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средам)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 и проведение внеплановых выездных и документарных проверок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государственному контролю (надзору) 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лицензионному контролю на основании приказов Министерства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9C10D5" w:rsidRDefault="009C10D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Проверка финансово-хозяйственной деятельности в государственных учреждениях Свердловской области, подведомственных Министерству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Г.Г.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Левитская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9. Контроль исполнения правовых актов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9C10D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9C10D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autoSpaceDE w:val="0"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12.04.2013 № 485-ПП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 формировании сводного доклада Свердловской области о результатах мониторинга эффективности деятельности органов местного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самоуправления городских округов и муниципальных районов, расположенных на территории Свердловской области»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pStyle w:val="13"/>
              <w:ind w:firstLine="0"/>
              <w:jc w:val="center"/>
            </w:pPr>
            <w:r>
              <w:rPr>
                <w:rFonts w:ascii="Liberation Serif" w:hAnsi="Liberation Serif" w:cs="Liberation Serif"/>
                <w:szCs w:val="28"/>
              </w:rPr>
              <w:t>до 01.07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9C10D5" w:rsidRDefault="00DE1043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autoSpaceDE w:val="0"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Распоряжение Правительства Свердловской области от 20.04.2021 № 172-Р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итогах отопительного периода 2020/2021 года и подготовке жилищного фонда, объектов социальной сферы, коммунального и электроэнергетического комплексов Свердловской области к работе в отопительный период 2021/2022 года»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01.07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В.А. Мез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рин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autoSpaceDE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Губернатора Свердловской области от 07.05.2021 № 75-РГ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«Об утверждении Комплексного плана мероприятий органов государственной власти Свердловской области по противодействию коррупции на 2021–2023 годы и перечня целевых показателей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реализации Комплексного плана мероприятий органов государственной власти Свердловской области по противодействию коррупции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2021–2023 годы»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01.07</w:t>
            </w:r>
          </w:p>
          <w:p w:rsidR="009C10D5" w:rsidRDefault="009C10D5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</w:p>
          <w:p w:rsidR="009C10D5" w:rsidRDefault="00DE104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10.07</w:t>
            </w:r>
          </w:p>
          <w:p w:rsidR="009C10D5" w:rsidRDefault="009C10D5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</w:p>
          <w:p w:rsidR="009C10D5" w:rsidRDefault="00DE104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25.07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  <w:p w:rsidR="009C10D5" w:rsidRDefault="009C10D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  <w:p w:rsidR="009C10D5" w:rsidRDefault="009C10D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autoSpaceDE w:val="0"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Распоряжение Губернатора Свердловской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области от 19.10.2020 № 206-РГ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представлении в Аппарат Губернатора Свердловской области и Правительства Свердловской области информации по вопросам организации государственной гражданской службы Свердловской области»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01.07</w:t>
            </w:r>
          </w:p>
          <w:p w:rsidR="009C10D5" w:rsidRDefault="009C10D5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</w:p>
          <w:p w:rsidR="009C10D5" w:rsidRDefault="00DE104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05.07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autoSpaceDE w:val="0"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споряжение Губернатора Свердловской области от 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10.04.2021 № 52-РГ 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«О представлении информационно-аналитических материалов в аппарат полномочного представителя Президента Российской Федерации в Уральском федеральном округе в 2021 году»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02.07</w:t>
            </w:r>
          </w:p>
          <w:p w:rsidR="009C10D5" w:rsidRDefault="009C10D5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</w:p>
          <w:p w:rsidR="009C10D5" w:rsidRDefault="00DE104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17.07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ind w:right="-48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autoSpaceDE w:val="0"/>
              <w:jc w:val="both"/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Постановление Правительства Свердловской области от 22.10.2020 № 768-ПП </w:t>
            </w:r>
            <w:r>
              <w:rPr>
                <w:rFonts w:ascii="Liberation Serif" w:hAnsi="Liberation Serif"/>
                <w:sz w:val="28"/>
                <w:szCs w:val="28"/>
              </w:rPr>
              <w:br/>
            </w:r>
            <w:r>
              <w:rPr>
                <w:rFonts w:ascii="Liberation Serif" w:hAnsi="Liberation Serif"/>
                <w:sz w:val="28"/>
                <w:szCs w:val="28"/>
              </w:rPr>
              <w:t>«Об утверждении комплекса мероприятий, направленных на восстановление численности занятого населения Свердловской области (до уровня 2019 года)</w:t>
            </w:r>
            <w:r>
              <w:rPr>
                <w:rFonts w:ascii="Liberation Serif" w:hAnsi="Liberation Serif"/>
                <w:sz w:val="28"/>
                <w:szCs w:val="28"/>
              </w:rPr>
              <w:br/>
            </w:r>
            <w:r>
              <w:rPr>
                <w:rFonts w:ascii="Liberation Serif" w:hAnsi="Liberation Serif"/>
                <w:sz w:val="28"/>
                <w:szCs w:val="28"/>
              </w:rPr>
              <w:t>к IV кварт</w:t>
            </w:r>
            <w:r>
              <w:rPr>
                <w:rFonts w:ascii="Liberation Serif" w:hAnsi="Liberation Serif"/>
                <w:sz w:val="28"/>
                <w:szCs w:val="28"/>
              </w:rPr>
              <w:t>алу 2021 года»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03.07</w:t>
            </w:r>
          </w:p>
          <w:p w:rsidR="009C10D5" w:rsidRDefault="009C10D5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Постановление Правительства Свердловской области от 22.03.2016 № 173-ПП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«Об утверждении Порядка выдачи направлений для помещения детей, оставшихся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без попечения родителей, под надзор в организации для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детей-сирот и детей, оставшихся без попечения родителей, и временного помещения детей, чьи родители, усыновители либо опекуны (попечители) по уважительным причинам не могут исполнять свои обязанности в отношении детей, в организации для детей-сирот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детей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 оставшихся без попечения родителей»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pStyle w:val="13"/>
              <w:ind w:firstLine="0"/>
              <w:jc w:val="center"/>
            </w:pPr>
            <w:r>
              <w:rPr>
                <w:rFonts w:ascii="Liberation Serif" w:hAnsi="Liberation Serif" w:cs="Liberation Serif"/>
                <w:szCs w:val="28"/>
              </w:rPr>
              <w:t>до 05.07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9C10D5" w:rsidRDefault="00DE1043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Распоряжение Губернатора Свердловской области от 31.07.2020 № 148-РГ «Об итогах заседания Координационного совещания по обеспечению правопорядка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Свердловской области от 10 ию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ня 2020 года по вопросу разработки комплекса мер, направленных на предупреждение и пресечение нарушений, выявленных в ходе реализации региональных проектов»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до 05.07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Л.В. Киргинцева,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Г.Г. Левитская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autoSpaceDE w:val="0"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Губернатора Свердловской области от 28.04.2020 № 84-РГ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организации оперативного мониторинга деятельности системообразующих организаций Свердловской области»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</w:t>
            </w:r>
            <w:r>
              <w:rPr>
                <w:rFonts w:ascii="Liberation Serif" w:hAnsi="Liberation Serif" w:cs="Liberation Serif"/>
                <w:szCs w:val="28"/>
              </w:rPr>
              <w:t>о 08.07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Л.В. Киргинцева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Губернатора Свердловской области от 01.12.2011 № 354-РГ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 представлении в Аппарат Губернатора Свердловской области и Правительства Свердловской области информации по вопросам организации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государственной гражданской службы Свердловской области»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pStyle w:val="13"/>
              <w:ind w:firstLine="0"/>
              <w:jc w:val="center"/>
            </w:pPr>
            <w:r>
              <w:rPr>
                <w:rFonts w:ascii="Liberation Serif" w:hAnsi="Liberation Serif" w:cs="Liberation Serif"/>
                <w:szCs w:val="28"/>
              </w:rPr>
              <w:t>до 10.07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Распоряжение Правительства Свердловской области от 10.11.2015 № 1189-РП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 сопровождении инвестиционных проектов, реализуемых и (или) планируемых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 реализации на территории 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вердловской области, по принципу «одного окна»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10.07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В.А. Мезрин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Губернатора Свердловской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области от 13.12.2017 № 275-РГ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организации работы по проведению независимой оценки качества оказания услуг организациями в сфере культуры, социального обслуживания, охраны здоровья                           и образования в Свердловской области»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10.0</w:t>
            </w:r>
            <w:r>
              <w:rPr>
                <w:rFonts w:ascii="Liberation Serif" w:hAnsi="Liberation Serif" w:cs="Liberation Serif"/>
                <w:szCs w:val="28"/>
              </w:rPr>
              <w:t>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pStyle w:val="13"/>
              <w:ind w:firstLine="0"/>
            </w:pPr>
            <w:r>
              <w:rPr>
                <w:rFonts w:ascii="Liberation Serif" w:hAnsi="Liberation Serif" w:cs="Liberation Serif"/>
                <w:szCs w:val="28"/>
              </w:rPr>
              <w:t xml:space="preserve">Распоряжение Правительства Свердловской области от </w:t>
            </w:r>
            <w:r>
              <w:rPr>
                <w:rFonts w:ascii="Liberation Serif" w:hAnsi="Liberation Serif" w:cs="Liberation Serif"/>
                <w:bCs/>
                <w:iCs/>
                <w:szCs w:val="28"/>
              </w:rPr>
              <w:t xml:space="preserve">24.06.2019 297-РП </w:t>
            </w:r>
            <w:r>
              <w:rPr>
                <w:rFonts w:ascii="Liberation Serif" w:hAnsi="Liberation Serif" w:cs="Liberation Serif"/>
                <w:bCs/>
                <w:iCs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Cs w:val="28"/>
              </w:rPr>
              <w:t>«Об утверждении плана мероприятий по оздоровлению государственных финансов Свердловской области на 2019–2021 годы»</w:t>
            </w:r>
          </w:p>
          <w:p w:rsidR="009C10D5" w:rsidRDefault="009C10D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10.07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Губернатора Свердловской области от </w:t>
            </w:r>
            <w:r>
              <w:rPr>
                <w:rFonts w:ascii="Liberation Serif" w:hAnsi="Liberation Serif" w:cs="Liberation Serif"/>
                <w:bCs/>
                <w:kern w:val="3"/>
                <w:sz w:val="28"/>
                <w:szCs w:val="28"/>
              </w:rPr>
              <w:t>27.01.2021 № 13-РГ «Об итогах заседания Координационного совещания по обеспечению правопорядка</w:t>
            </w:r>
            <w:r>
              <w:rPr>
                <w:rFonts w:ascii="Liberation Serif" w:hAnsi="Liberation Serif" w:cs="Liberation Serif"/>
                <w:bCs/>
                <w:kern w:val="3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kern w:val="3"/>
                <w:sz w:val="28"/>
                <w:szCs w:val="28"/>
              </w:rPr>
              <w:t xml:space="preserve">в Свердловской области от 24 декабря 2020 года по вопросам 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повышения эффективности взаимодействия волонтерских о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рганизаций с органами внутренних дел в ходе розыска лиц, пропавших без вести, и создания региональных центров обучения волонтеров – членов поисковых отрядов при участии автономной некоммерческой организации «Центр поиска пропавших людей»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12.07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Ю.Н.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Зеленов,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(М.А. Карабут)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Постановление Правительства Свердловской области от 07.05.2015 № 336-ПП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«Об организации работы по ведению официального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WEB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-портала Свердловской области 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информационно-телекоммуникационной сети «Интернет» для размещения информации по вопросам инвестиционной деятельности «Инвестиционный портал Свердловской области»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15.07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(Л.В. Киргинцева,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Коваленко),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льская,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30.05.2013 № 717-РП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взаимодействии исполнительных органов государственной власти Свердловской области по реализации соглашений, заключенных в рамках проведения ежегодной Уральск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ой международной выставки и форума промышленности и инноваций «ИННОПРОМ»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pStyle w:val="13"/>
              <w:ind w:firstLine="0"/>
              <w:jc w:val="center"/>
            </w:pPr>
            <w:r>
              <w:rPr>
                <w:rFonts w:ascii="Liberation Serif" w:hAnsi="Liberation Serif" w:cs="Liberation Serif"/>
                <w:szCs w:val="28"/>
              </w:rPr>
              <w:t>до 15.07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9C10D5" w:rsidRDefault="009C10D5">
            <w:pPr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17.03.2017 № 246-РП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 реализации в Свердловской области в 2017–2025 годах Концепции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устойчивого развития коренных малочисленных народов Севера, Сибири и Дальнего Востока Российской Федерации»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15.07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20.09.2018 № 566-РП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«Об организации взаимодействия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исполнительных органов государственной власти Свердловской области при привлечении средств федерального бюджета в областной бюджет»</w:t>
            </w:r>
          </w:p>
          <w:p w:rsidR="009C10D5" w:rsidRDefault="009C10D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15.07</w:t>
            </w:r>
          </w:p>
          <w:p w:rsidR="009C10D5" w:rsidRDefault="009C10D5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</w:p>
          <w:p w:rsidR="009C10D5" w:rsidRDefault="00DE104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25.07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Шиловских, Н.И. Сокольская,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С.В.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Блаженкова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02.02.2021 № 28-РП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организации мониторинга оплаты труда работников государственных учреждений Свердловской области и работников муниципальных учреждений, осуществляющих деятельность на тер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ритории Свердловской области»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pStyle w:val="13"/>
              <w:ind w:firstLine="0"/>
              <w:jc w:val="center"/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до 15.06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  <w:p w:rsidR="009C10D5" w:rsidRDefault="009C10D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Постановление Правительства Свердловской области от 16.08.2018 № 533-ПП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мониторинге социально-экономического развития Свердловской области»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не позднее</w:t>
            </w:r>
          </w:p>
          <w:p w:rsidR="009C10D5" w:rsidRDefault="00DE104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16.07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Н.А. Силиванова,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autoSpaceDE w:val="0"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30.04.20214 № 337-ПП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утверждении Порядка осуществления ведомственного контроля в сфере закупок для обеспечения нужд Свердловской области»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pStyle w:val="13"/>
              <w:ind w:firstLine="0"/>
              <w:jc w:val="center"/>
            </w:pPr>
            <w:r>
              <w:rPr>
                <w:rFonts w:ascii="Liberation Serif" w:hAnsi="Liberation Serif" w:cs="Liberation Serif"/>
                <w:szCs w:val="28"/>
              </w:rPr>
              <w:t>до 20.07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Г.Г. Левитская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Губернатора Свердловской области от 15.12.2020 № 247-РГ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«Об утверждении распределения значений (уровней) показателей для оценки эффективности деятельности Губернатора Свердловской области и деятельности исполнительных органов государственной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власти Свердловской области на период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до 2024 года, мониторинге и оценке уровня их достижения» </w:t>
            </w:r>
          </w:p>
          <w:p w:rsidR="009C10D5" w:rsidRDefault="009C10D5">
            <w:pPr>
              <w:autoSpaceDE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20.07</w:t>
            </w:r>
          </w:p>
          <w:p w:rsidR="009C10D5" w:rsidRDefault="009C10D5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</w:p>
          <w:p w:rsidR="009C10D5" w:rsidRDefault="00DE104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25.07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Л.В. Киргинцева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Свердловской области от 17.09.2014 № 790-ПП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утверждении Порядка формирования и реализации государственных программ Свердловской области»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25.07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26.12.20214 № 1736-РП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«Об обеспечении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публичной отчетности исполнительных органов государственной власти Свердловской области о ходе выполнения поручений, содержащихся в указах Президента Российской Федерации от 07 мая 2012 года»</w:t>
            </w:r>
          </w:p>
          <w:p w:rsidR="009C10D5" w:rsidRDefault="009C10D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25.07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Г.З.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Полякова,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Силина.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Распоряжение Губернатора Свердловской области от 25.05.2020 № 97-РГ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реализации решений антитеррористической комиссии в Свердловской обла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30.07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Блаженкова.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Указ Губернатора Свердловской области от 29.10.2019 № 524-УГ «О внедрении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области стандарта развития конкуренции в субъектах Российской Федерации»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 xml:space="preserve">в </w:t>
            </w:r>
            <w:r>
              <w:rPr>
                <w:rFonts w:ascii="Liberation Serif" w:hAnsi="Liberation Serif" w:cs="Liberation Serif"/>
                <w:szCs w:val="28"/>
              </w:rPr>
              <w:t>течение</w:t>
            </w:r>
          </w:p>
          <w:p w:rsidR="009C10D5" w:rsidRDefault="00DE104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10. Выезды в муниципальные образования, расположенные на территории Свердловской области, образовательные учреждения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9C10D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9C10D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pStyle w:val="Standard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Новолялинский городской округ, День Министерства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21.07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9C10D5" w:rsidRDefault="00DE1043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Л.Р. Василова</w:t>
            </w:r>
          </w:p>
        </w:tc>
      </w:tr>
      <w:tr w:rsidR="009C10D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Государственные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автономные профессиональные образовательные организации Свердловской области (участие в работе наблюдательных советов)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9C10D5" w:rsidRDefault="00DE104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</w:tbl>
    <w:p w:rsidR="009C10D5" w:rsidRDefault="009C10D5">
      <w:pPr>
        <w:rPr>
          <w:rFonts w:ascii="Liberation Serif" w:hAnsi="Liberation Serif" w:cs="Liberation Serif"/>
          <w:sz w:val="28"/>
          <w:szCs w:val="28"/>
        </w:rPr>
      </w:pPr>
    </w:p>
    <w:sectPr w:rsidR="009C10D5">
      <w:headerReference w:type="default" r:id="rId9"/>
      <w:pgSz w:w="16838" w:h="11906" w:orient="landscape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043" w:rsidRDefault="00DE1043">
      <w:r>
        <w:separator/>
      </w:r>
    </w:p>
  </w:endnote>
  <w:endnote w:type="continuationSeparator" w:id="0">
    <w:p w:rsidR="00DE1043" w:rsidRDefault="00DE1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043" w:rsidRDefault="00DE1043">
      <w:r>
        <w:rPr>
          <w:color w:val="000000"/>
        </w:rPr>
        <w:separator/>
      </w:r>
    </w:p>
  </w:footnote>
  <w:footnote w:type="continuationSeparator" w:id="0">
    <w:p w:rsidR="00DE1043" w:rsidRDefault="00DE10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375" w:rsidRDefault="00DE1043">
    <w:pPr>
      <w:pStyle w:val="a3"/>
      <w:jc w:val="center"/>
    </w:pPr>
    <w:r>
      <w:rPr>
        <w:rFonts w:ascii="Liberation Serif" w:hAnsi="Liberation Serif"/>
        <w:sz w:val="28"/>
        <w:szCs w:val="28"/>
      </w:rPr>
      <w:fldChar w:fldCharType="begin"/>
    </w:r>
    <w:r>
      <w:rPr>
        <w:rFonts w:ascii="Liberation Serif" w:hAnsi="Liberation Serif"/>
        <w:sz w:val="28"/>
        <w:szCs w:val="28"/>
      </w:rPr>
      <w:instrText xml:space="preserve"> PAGE </w:instrText>
    </w:r>
    <w:r>
      <w:rPr>
        <w:rFonts w:ascii="Liberation Serif" w:hAnsi="Liberation Serif"/>
        <w:sz w:val="28"/>
        <w:szCs w:val="28"/>
      </w:rPr>
      <w:fldChar w:fldCharType="separate"/>
    </w:r>
    <w:r w:rsidR="00D337B3">
      <w:rPr>
        <w:rFonts w:ascii="Liberation Serif" w:hAnsi="Liberation Serif"/>
        <w:noProof/>
        <w:sz w:val="28"/>
        <w:szCs w:val="28"/>
      </w:rPr>
      <w:t>29</w:t>
    </w:r>
    <w:r>
      <w:rPr>
        <w:rFonts w:ascii="Liberation Serif" w:hAnsi="Liberation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C10D5"/>
    <w:rsid w:val="009C10D5"/>
    <w:rsid w:val="00D337B3"/>
    <w:rsid w:val="00DE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sz w:val="24"/>
      <w:szCs w:val="24"/>
    </w:rPr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Cambria" w:eastAsia="Cambria" w:hAnsi="Cambria" w:cs="Cambria"/>
      <w:b/>
      <w:bCs/>
      <w:kern w:val="3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40"/>
      <w:outlineLvl w:val="1"/>
    </w:pPr>
    <w:rPr>
      <w:rFonts w:ascii="Calibri Light" w:eastAsia="Calibri Light" w:hAnsi="Calibri Light" w:cs="Calibri Light"/>
      <w:color w:val="2E74B5"/>
      <w:sz w:val="26"/>
      <w:szCs w:val="26"/>
    </w:rPr>
  </w:style>
  <w:style w:type="paragraph" w:styleId="5">
    <w:name w:val="heading 5"/>
    <w:basedOn w:val="a"/>
    <w:next w:val="a"/>
    <w:pPr>
      <w:keepNext/>
      <w:keepLines/>
      <w:spacing w:before="200"/>
      <w:outlineLvl w:val="4"/>
    </w:pPr>
    <w:rPr>
      <w:rFonts w:ascii="Calibri Light" w:eastAsia="Calibri Light" w:hAnsi="Calibri Light" w:cs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S Gothic" w:hAnsi="Liberation Sans" w:cs="Tahoma"/>
      <w:sz w:val="28"/>
      <w:szCs w:val="28"/>
    </w:rPr>
  </w:style>
  <w:style w:type="paragraph" w:customStyle="1" w:styleId="Textbody">
    <w:name w:val="Text body"/>
    <w:basedOn w:val="a"/>
    <w:pPr>
      <w:jc w:val="center"/>
    </w:pPr>
    <w:rPr>
      <w:sz w:val="28"/>
      <w:szCs w:val="20"/>
    </w:rPr>
  </w:style>
  <w:style w:type="paragraph" w:customStyle="1" w:styleId="31">
    <w:name w:val="Основной текст 31"/>
    <w:basedOn w:val="a"/>
    <w:pPr>
      <w:jc w:val="both"/>
    </w:pPr>
    <w:rPr>
      <w:sz w:val="28"/>
      <w:szCs w:val="20"/>
    </w:rPr>
  </w:style>
  <w:style w:type="paragraph" w:customStyle="1" w:styleId="E">
    <w:name w:val="E"/>
    <w:basedOn w:val="a"/>
    <w:pPr>
      <w:spacing w:after="160" w:line="240" w:lineRule="exact"/>
    </w:pPr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paragraph" w:styleId="a5">
    <w:name w:val="Balloon Text"/>
    <w:basedOn w:val="a"/>
    <w:rPr>
      <w:rFonts w:ascii="Tahoma" w:eastAsia="Tahoma" w:hAnsi="Tahoma" w:cs="Tahoma"/>
      <w:sz w:val="16"/>
      <w:szCs w:val="16"/>
    </w:rPr>
  </w:style>
  <w:style w:type="paragraph" w:styleId="a6">
    <w:name w:val="List Paragraph"/>
    <w:basedOn w:val="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a7">
    <w:name w:val="Подпись к таблице"/>
    <w:basedOn w:val="a"/>
    <w:pPr>
      <w:widowControl w:val="0"/>
      <w:shd w:val="clear" w:color="auto" w:fill="FFFFFF"/>
      <w:spacing w:line="269" w:lineRule="exact"/>
      <w:jc w:val="center"/>
    </w:pPr>
    <w:rPr>
      <w:b/>
      <w:bCs/>
      <w:sz w:val="20"/>
      <w:szCs w:val="20"/>
      <w:shd w:val="clear" w:color="auto" w:fill="FFFFFF"/>
    </w:rPr>
  </w:style>
  <w:style w:type="paragraph" w:customStyle="1" w:styleId="a8">
    <w:name w:val="Знак"/>
    <w:basedOn w:val="a"/>
    <w:pPr>
      <w:suppressAutoHyphens w:val="0"/>
      <w:spacing w:after="160" w:line="240" w:lineRule="exact"/>
      <w:textAlignment w:val="auto"/>
    </w:pPr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32">
    <w:name w:val="Основной текст 32"/>
    <w:basedOn w:val="a"/>
    <w:pPr>
      <w:jc w:val="both"/>
    </w:pPr>
    <w:rPr>
      <w:sz w:val="28"/>
      <w:szCs w:val="20"/>
    </w:rPr>
  </w:style>
  <w:style w:type="paragraph" w:customStyle="1" w:styleId="33">
    <w:name w:val="Основной текст 33"/>
    <w:basedOn w:val="a"/>
    <w:pPr>
      <w:jc w:val="both"/>
    </w:pPr>
    <w:rPr>
      <w:sz w:val="28"/>
      <w:szCs w:val="20"/>
    </w:rPr>
  </w:style>
  <w:style w:type="paragraph" w:customStyle="1" w:styleId="34">
    <w:name w:val="Основной текст 34"/>
    <w:basedOn w:val="a"/>
    <w:pPr>
      <w:jc w:val="both"/>
    </w:pPr>
    <w:rPr>
      <w:sz w:val="28"/>
      <w:szCs w:val="20"/>
    </w:rPr>
  </w:style>
  <w:style w:type="paragraph" w:customStyle="1" w:styleId="35">
    <w:name w:val="Основной текст 35"/>
    <w:basedOn w:val="a"/>
    <w:pPr>
      <w:jc w:val="both"/>
    </w:pPr>
    <w:rPr>
      <w:sz w:val="28"/>
      <w:szCs w:val="20"/>
    </w:rPr>
  </w:style>
  <w:style w:type="paragraph" w:customStyle="1" w:styleId="Normal1">
    <w:name w:val="Normal1"/>
    <w:pPr>
      <w:widowControl w:val="0"/>
      <w:suppressAutoHyphens/>
      <w:spacing w:before="100" w:after="100"/>
    </w:pPr>
    <w:rPr>
      <w:sz w:val="24"/>
    </w:rPr>
  </w:style>
  <w:style w:type="paragraph" w:customStyle="1" w:styleId="36">
    <w:name w:val="Основной текст 36"/>
    <w:basedOn w:val="a"/>
    <w:pPr>
      <w:jc w:val="both"/>
    </w:pPr>
    <w:rPr>
      <w:sz w:val="28"/>
      <w:szCs w:val="20"/>
    </w:rPr>
  </w:style>
  <w:style w:type="paragraph" w:customStyle="1" w:styleId="37">
    <w:name w:val="Основной текст 37"/>
    <w:basedOn w:val="a"/>
    <w:pPr>
      <w:jc w:val="both"/>
    </w:pPr>
    <w:rPr>
      <w:sz w:val="28"/>
      <w:szCs w:val="20"/>
    </w:rPr>
  </w:style>
  <w:style w:type="paragraph" w:customStyle="1" w:styleId="38">
    <w:name w:val="Основной текст 38"/>
    <w:basedOn w:val="a"/>
    <w:pPr>
      <w:jc w:val="both"/>
    </w:pPr>
    <w:rPr>
      <w:sz w:val="28"/>
      <w:szCs w:val="20"/>
    </w:rPr>
  </w:style>
  <w:style w:type="paragraph" w:customStyle="1" w:styleId="a9">
    <w:name w:val="Знак Знак"/>
    <w:basedOn w:val="a"/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0">
    <w:name w:val="Обычный1"/>
    <w:pPr>
      <w:suppressAutoHyphens/>
    </w:pPr>
    <w:rPr>
      <w:sz w:val="28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11">
    <w:name w:val="Обычная таблица1"/>
    <w:pPr>
      <w:textAlignment w:val="auto"/>
    </w:pPr>
    <w:rPr>
      <w:rFonts w:eastAsia="Liberation Serif"/>
    </w:rPr>
  </w:style>
  <w:style w:type="character" w:customStyle="1" w:styleId="12">
    <w:name w:val="Заголовок 1 Знак"/>
    <w:rPr>
      <w:rFonts w:ascii="Cambria" w:eastAsia="Cambria" w:hAnsi="Cambria" w:cs="Cambria"/>
      <w:b/>
      <w:bCs/>
      <w:kern w:val="3"/>
      <w:sz w:val="32"/>
      <w:szCs w:val="32"/>
      <w:lang w:val="ru-RU" w:eastAsia="ru-RU" w:bidi="ar-SA"/>
    </w:rPr>
  </w:style>
  <w:style w:type="character" w:customStyle="1" w:styleId="Heading1Char">
    <w:name w:val="Heading 1 Char"/>
    <w:rPr>
      <w:rFonts w:ascii="Arial" w:eastAsia="Arial" w:hAnsi="Arial" w:cs="Arial"/>
      <w:b/>
      <w:bCs/>
      <w:color w:val="26282F"/>
      <w:sz w:val="24"/>
      <w:szCs w:val="24"/>
    </w:rPr>
  </w:style>
  <w:style w:type="character" w:styleId="aa">
    <w:name w:val="page number"/>
    <w:basedOn w:val="a0"/>
  </w:style>
  <w:style w:type="character" w:customStyle="1" w:styleId="20">
    <w:name w:val="Знак Знак2"/>
    <w:rPr>
      <w:rFonts w:ascii="Arial" w:eastAsia="Arial" w:hAnsi="Arial" w:cs="Arial"/>
      <w:b/>
      <w:bCs/>
      <w:color w:val="000080"/>
      <w:sz w:val="24"/>
      <w:szCs w:val="24"/>
      <w:lang w:val="ru-RU" w:eastAsia="ru-RU" w:bidi="ar-SA"/>
    </w:rPr>
  </w:style>
  <w:style w:type="character" w:styleId="ab">
    <w:name w:val="footnote reference"/>
    <w:rPr>
      <w:position w:val="0"/>
      <w:vertAlign w:val="superscript"/>
    </w:rPr>
  </w:style>
  <w:style w:type="character" w:customStyle="1" w:styleId="ac">
    <w:name w:val="Цветовое выделение"/>
    <w:rPr>
      <w:b/>
      <w:bCs/>
      <w:color w:val="000080"/>
    </w:rPr>
  </w:style>
  <w:style w:type="character" w:customStyle="1" w:styleId="ad">
    <w:name w:val="Подпись к таблице_"/>
    <w:rPr>
      <w:b/>
      <w:bCs/>
      <w:shd w:val="clear" w:color="auto" w:fill="FFFFFF"/>
    </w:rPr>
  </w:style>
  <w:style w:type="character" w:styleId="ae">
    <w:name w:val="Hyperlink"/>
    <w:rPr>
      <w:color w:val="0563C1"/>
      <w:u w:val="single"/>
    </w:rPr>
  </w:style>
  <w:style w:type="character" w:styleId="af">
    <w:name w:val="Emphasis"/>
    <w:basedOn w:val="a0"/>
    <w:rPr>
      <w:i/>
      <w:iCs/>
    </w:rPr>
  </w:style>
  <w:style w:type="character" w:customStyle="1" w:styleId="defaultdocbaseattributestylewithoutnowrap1">
    <w:name w:val="defaultdocbaseattributestylewithoutnowrap1"/>
    <w:basedOn w:val="a0"/>
    <w:rPr>
      <w:rFonts w:ascii="Tahoma" w:eastAsia="Tahoma" w:hAnsi="Tahoma" w:cs="Tahoma"/>
      <w:sz w:val="18"/>
      <w:szCs w:val="18"/>
    </w:rPr>
  </w:style>
  <w:style w:type="character" w:customStyle="1" w:styleId="af0">
    <w:name w:val="Гипертекстовая ссылка"/>
    <w:basedOn w:val="a0"/>
    <w:rPr>
      <w:color w:val="106BBE"/>
    </w:rPr>
  </w:style>
  <w:style w:type="character" w:customStyle="1" w:styleId="50">
    <w:name w:val="Заголовок 5 Знак"/>
    <w:basedOn w:val="a0"/>
    <w:rPr>
      <w:rFonts w:ascii="Calibri Light" w:eastAsia="Times New Roman" w:hAnsi="Calibri Light" w:cs="Times New Roman"/>
      <w:color w:val="1F4D78"/>
      <w:sz w:val="24"/>
      <w:szCs w:val="24"/>
    </w:rPr>
  </w:style>
  <w:style w:type="character" w:styleId="af1">
    <w:name w:val="Strong"/>
    <w:rPr>
      <w:b/>
      <w:bCs/>
    </w:rPr>
  </w:style>
  <w:style w:type="character" w:customStyle="1" w:styleId="af2">
    <w:name w:val="Основной текст Знак"/>
    <w:basedOn w:val="a0"/>
    <w:rPr>
      <w:sz w:val="28"/>
    </w:rPr>
  </w:style>
  <w:style w:type="character" w:customStyle="1" w:styleId="21">
    <w:name w:val="Заголовок 2 Знак"/>
    <w:basedOn w:val="a0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23">
    <w:name w:val="Знак23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22">
    <w:name w:val="Знак22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western">
    <w:name w:val="western"/>
    <w:basedOn w:val="a"/>
    <w:pPr>
      <w:suppressAutoHyphens w:val="0"/>
      <w:spacing w:before="100" w:after="100"/>
      <w:jc w:val="center"/>
      <w:textAlignment w:val="auto"/>
    </w:pPr>
    <w:rPr>
      <w:sz w:val="28"/>
      <w:szCs w:val="28"/>
    </w:rPr>
  </w:style>
  <w:style w:type="paragraph" w:customStyle="1" w:styleId="210">
    <w:name w:val="Знак21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200">
    <w:name w:val="Знак20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9">
    <w:name w:val="Знак19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8">
    <w:name w:val="Знак18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Стиль1"/>
    <w:basedOn w:val="af3"/>
    <w:pPr>
      <w:suppressAutoHyphens w:val="0"/>
      <w:spacing w:after="0"/>
      <w:ind w:firstLine="709"/>
      <w:jc w:val="both"/>
      <w:textAlignment w:val="auto"/>
    </w:pPr>
    <w:rPr>
      <w:sz w:val="28"/>
    </w:rPr>
  </w:style>
  <w:style w:type="paragraph" w:styleId="af3">
    <w:name w:val="Body Text"/>
    <w:basedOn w:val="a"/>
    <w:pPr>
      <w:spacing w:after="120"/>
    </w:pPr>
  </w:style>
  <w:style w:type="character" w:customStyle="1" w:styleId="14">
    <w:name w:val="Основной текст Знак1"/>
    <w:basedOn w:val="a0"/>
    <w:rPr>
      <w:sz w:val="24"/>
      <w:szCs w:val="24"/>
    </w:rPr>
  </w:style>
  <w:style w:type="paragraph" w:customStyle="1" w:styleId="17">
    <w:name w:val="Знак17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Знак16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5">
    <w:name w:val="Знак15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40">
    <w:name w:val="Знак14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a">
    <w:name w:val="Абзац списка1"/>
    <w:basedOn w:val="a"/>
    <w:next w:val="a6"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130">
    <w:name w:val="Знак13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20">
    <w:name w:val="Знак12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10">
    <w:name w:val="Знак11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00">
    <w:name w:val="Знак10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9">
    <w:name w:val="Знак9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8">
    <w:name w:val="Знак8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7">
    <w:name w:val="Знак7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6">
    <w:name w:val="Знак6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51">
    <w:name w:val="Знак5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4">
    <w:name w:val="Знак4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3">
    <w:name w:val="Знак3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24">
    <w:name w:val="Знак2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b">
    <w:name w:val="Знак1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sz w:val="24"/>
      <w:szCs w:val="24"/>
    </w:rPr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Cambria" w:eastAsia="Cambria" w:hAnsi="Cambria" w:cs="Cambria"/>
      <w:b/>
      <w:bCs/>
      <w:kern w:val="3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40"/>
      <w:outlineLvl w:val="1"/>
    </w:pPr>
    <w:rPr>
      <w:rFonts w:ascii="Calibri Light" w:eastAsia="Calibri Light" w:hAnsi="Calibri Light" w:cs="Calibri Light"/>
      <w:color w:val="2E74B5"/>
      <w:sz w:val="26"/>
      <w:szCs w:val="26"/>
    </w:rPr>
  </w:style>
  <w:style w:type="paragraph" w:styleId="5">
    <w:name w:val="heading 5"/>
    <w:basedOn w:val="a"/>
    <w:next w:val="a"/>
    <w:pPr>
      <w:keepNext/>
      <w:keepLines/>
      <w:spacing w:before="200"/>
      <w:outlineLvl w:val="4"/>
    </w:pPr>
    <w:rPr>
      <w:rFonts w:ascii="Calibri Light" w:eastAsia="Calibri Light" w:hAnsi="Calibri Light" w:cs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S Gothic" w:hAnsi="Liberation Sans" w:cs="Tahoma"/>
      <w:sz w:val="28"/>
      <w:szCs w:val="28"/>
    </w:rPr>
  </w:style>
  <w:style w:type="paragraph" w:customStyle="1" w:styleId="Textbody">
    <w:name w:val="Text body"/>
    <w:basedOn w:val="a"/>
    <w:pPr>
      <w:jc w:val="center"/>
    </w:pPr>
    <w:rPr>
      <w:sz w:val="28"/>
      <w:szCs w:val="20"/>
    </w:rPr>
  </w:style>
  <w:style w:type="paragraph" w:customStyle="1" w:styleId="31">
    <w:name w:val="Основной текст 31"/>
    <w:basedOn w:val="a"/>
    <w:pPr>
      <w:jc w:val="both"/>
    </w:pPr>
    <w:rPr>
      <w:sz w:val="28"/>
      <w:szCs w:val="20"/>
    </w:rPr>
  </w:style>
  <w:style w:type="paragraph" w:customStyle="1" w:styleId="E">
    <w:name w:val="E"/>
    <w:basedOn w:val="a"/>
    <w:pPr>
      <w:spacing w:after="160" w:line="240" w:lineRule="exact"/>
    </w:pPr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paragraph" w:styleId="a5">
    <w:name w:val="Balloon Text"/>
    <w:basedOn w:val="a"/>
    <w:rPr>
      <w:rFonts w:ascii="Tahoma" w:eastAsia="Tahoma" w:hAnsi="Tahoma" w:cs="Tahoma"/>
      <w:sz w:val="16"/>
      <w:szCs w:val="16"/>
    </w:rPr>
  </w:style>
  <w:style w:type="paragraph" w:styleId="a6">
    <w:name w:val="List Paragraph"/>
    <w:basedOn w:val="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a7">
    <w:name w:val="Подпись к таблице"/>
    <w:basedOn w:val="a"/>
    <w:pPr>
      <w:widowControl w:val="0"/>
      <w:shd w:val="clear" w:color="auto" w:fill="FFFFFF"/>
      <w:spacing w:line="269" w:lineRule="exact"/>
      <w:jc w:val="center"/>
    </w:pPr>
    <w:rPr>
      <w:b/>
      <w:bCs/>
      <w:sz w:val="20"/>
      <w:szCs w:val="20"/>
      <w:shd w:val="clear" w:color="auto" w:fill="FFFFFF"/>
    </w:rPr>
  </w:style>
  <w:style w:type="paragraph" w:customStyle="1" w:styleId="a8">
    <w:name w:val="Знак"/>
    <w:basedOn w:val="a"/>
    <w:pPr>
      <w:suppressAutoHyphens w:val="0"/>
      <w:spacing w:after="160" w:line="240" w:lineRule="exact"/>
      <w:textAlignment w:val="auto"/>
    </w:pPr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32">
    <w:name w:val="Основной текст 32"/>
    <w:basedOn w:val="a"/>
    <w:pPr>
      <w:jc w:val="both"/>
    </w:pPr>
    <w:rPr>
      <w:sz w:val="28"/>
      <w:szCs w:val="20"/>
    </w:rPr>
  </w:style>
  <w:style w:type="paragraph" w:customStyle="1" w:styleId="33">
    <w:name w:val="Основной текст 33"/>
    <w:basedOn w:val="a"/>
    <w:pPr>
      <w:jc w:val="both"/>
    </w:pPr>
    <w:rPr>
      <w:sz w:val="28"/>
      <w:szCs w:val="20"/>
    </w:rPr>
  </w:style>
  <w:style w:type="paragraph" w:customStyle="1" w:styleId="34">
    <w:name w:val="Основной текст 34"/>
    <w:basedOn w:val="a"/>
    <w:pPr>
      <w:jc w:val="both"/>
    </w:pPr>
    <w:rPr>
      <w:sz w:val="28"/>
      <w:szCs w:val="20"/>
    </w:rPr>
  </w:style>
  <w:style w:type="paragraph" w:customStyle="1" w:styleId="35">
    <w:name w:val="Основной текст 35"/>
    <w:basedOn w:val="a"/>
    <w:pPr>
      <w:jc w:val="both"/>
    </w:pPr>
    <w:rPr>
      <w:sz w:val="28"/>
      <w:szCs w:val="20"/>
    </w:rPr>
  </w:style>
  <w:style w:type="paragraph" w:customStyle="1" w:styleId="Normal1">
    <w:name w:val="Normal1"/>
    <w:pPr>
      <w:widowControl w:val="0"/>
      <w:suppressAutoHyphens/>
      <w:spacing w:before="100" w:after="100"/>
    </w:pPr>
    <w:rPr>
      <w:sz w:val="24"/>
    </w:rPr>
  </w:style>
  <w:style w:type="paragraph" w:customStyle="1" w:styleId="36">
    <w:name w:val="Основной текст 36"/>
    <w:basedOn w:val="a"/>
    <w:pPr>
      <w:jc w:val="both"/>
    </w:pPr>
    <w:rPr>
      <w:sz w:val="28"/>
      <w:szCs w:val="20"/>
    </w:rPr>
  </w:style>
  <w:style w:type="paragraph" w:customStyle="1" w:styleId="37">
    <w:name w:val="Основной текст 37"/>
    <w:basedOn w:val="a"/>
    <w:pPr>
      <w:jc w:val="both"/>
    </w:pPr>
    <w:rPr>
      <w:sz w:val="28"/>
      <w:szCs w:val="20"/>
    </w:rPr>
  </w:style>
  <w:style w:type="paragraph" w:customStyle="1" w:styleId="38">
    <w:name w:val="Основной текст 38"/>
    <w:basedOn w:val="a"/>
    <w:pPr>
      <w:jc w:val="both"/>
    </w:pPr>
    <w:rPr>
      <w:sz w:val="28"/>
      <w:szCs w:val="20"/>
    </w:rPr>
  </w:style>
  <w:style w:type="paragraph" w:customStyle="1" w:styleId="a9">
    <w:name w:val="Знак Знак"/>
    <w:basedOn w:val="a"/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0">
    <w:name w:val="Обычный1"/>
    <w:pPr>
      <w:suppressAutoHyphens/>
    </w:pPr>
    <w:rPr>
      <w:sz w:val="28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11">
    <w:name w:val="Обычная таблица1"/>
    <w:pPr>
      <w:textAlignment w:val="auto"/>
    </w:pPr>
    <w:rPr>
      <w:rFonts w:eastAsia="Liberation Serif"/>
    </w:rPr>
  </w:style>
  <w:style w:type="character" w:customStyle="1" w:styleId="12">
    <w:name w:val="Заголовок 1 Знак"/>
    <w:rPr>
      <w:rFonts w:ascii="Cambria" w:eastAsia="Cambria" w:hAnsi="Cambria" w:cs="Cambria"/>
      <w:b/>
      <w:bCs/>
      <w:kern w:val="3"/>
      <w:sz w:val="32"/>
      <w:szCs w:val="32"/>
      <w:lang w:val="ru-RU" w:eastAsia="ru-RU" w:bidi="ar-SA"/>
    </w:rPr>
  </w:style>
  <w:style w:type="character" w:customStyle="1" w:styleId="Heading1Char">
    <w:name w:val="Heading 1 Char"/>
    <w:rPr>
      <w:rFonts w:ascii="Arial" w:eastAsia="Arial" w:hAnsi="Arial" w:cs="Arial"/>
      <w:b/>
      <w:bCs/>
      <w:color w:val="26282F"/>
      <w:sz w:val="24"/>
      <w:szCs w:val="24"/>
    </w:rPr>
  </w:style>
  <w:style w:type="character" w:styleId="aa">
    <w:name w:val="page number"/>
    <w:basedOn w:val="a0"/>
  </w:style>
  <w:style w:type="character" w:customStyle="1" w:styleId="20">
    <w:name w:val="Знак Знак2"/>
    <w:rPr>
      <w:rFonts w:ascii="Arial" w:eastAsia="Arial" w:hAnsi="Arial" w:cs="Arial"/>
      <w:b/>
      <w:bCs/>
      <w:color w:val="000080"/>
      <w:sz w:val="24"/>
      <w:szCs w:val="24"/>
      <w:lang w:val="ru-RU" w:eastAsia="ru-RU" w:bidi="ar-SA"/>
    </w:rPr>
  </w:style>
  <w:style w:type="character" w:styleId="ab">
    <w:name w:val="footnote reference"/>
    <w:rPr>
      <w:position w:val="0"/>
      <w:vertAlign w:val="superscript"/>
    </w:rPr>
  </w:style>
  <w:style w:type="character" w:customStyle="1" w:styleId="ac">
    <w:name w:val="Цветовое выделение"/>
    <w:rPr>
      <w:b/>
      <w:bCs/>
      <w:color w:val="000080"/>
    </w:rPr>
  </w:style>
  <w:style w:type="character" w:customStyle="1" w:styleId="ad">
    <w:name w:val="Подпись к таблице_"/>
    <w:rPr>
      <w:b/>
      <w:bCs/>
      <w:shd w:val="clear" w:color="auto" w:fill="FFFFFF"/>
    </w:rPr>
  </w:style>
  <w:style w:type="character" w:styleId="ae">
    <w:name w:val="Hyperlink"/>
    <w:rPr>
      <w:color w:val="0563C1"/>
      <w:u w:val="single"/>
    </w:rPr>
  </w:style>
  <w:style w:type="character" w:styleId="af">
    <w:name w:val="Emphasis"/>
    <w:basedOn w:val="a0"/>
    <w:rPr>
      <w:i/>
      <w:iCs/>
    </w:rPr>
  </w:style>
  <w:style w:type="character" w:customStyle="1" w:styleId="defaultdocbaseattributestylewithoutnowrap1">
    <w:name w:val="defaultdocbaseattributestylewithoutnowrap1"/>
    <w:basedOn w:val="a0"/>
    <w:rPr>
      <w:rFonts w:ascii="Tahoma" w:eastAsia="Tahoma" w:hAnsi="Tahoma" w:cs="Tahoma"/>
      <w:sz w:val="18"/>
      <w:szCs w:val="18"/>
    </w:rPr>
  </w:style>
  <w:style w:type="character" w:customStyle="1" w:styleId="af0">
    <w:name w:val="Гипертекстовая ссылка"/>
    <w:basedOn w:val="a0"/>
    <w:rPr>
      <w:color w:val="106BBE"/>
    </w:rPr>
  </w:style>
  <w:style w:type="character" w:customStyle="1" w:styleId="50">
    <w:name w:val="Заголовок 5 Знак"/>
    <w:basedOn w:val="a0"/>
    <w:rPr>
      <w:rFonts w:ascii="Calibri Light" w:eastAsia="Times New Roman" w:hAnsi="Calibri Light" w:cs="Times New Roman"/>
      <w:color w:val="1F4D78"/>
      <w:sz w:val="24"/>
      <w:szCs w:val="24"/>
    </w:rPr>
  </w:style>
  <w:style w:type="character" w:styleId="af1">
    <w:name w:val="Strong"/>
    <w:rPr>
      <w:b/>
      <w:bCs/>
    </w:rPr>
  </w:style>
  <w:style w:type="character" w:customStyle="1" w:styleId="af2">
    <w:name w:val="Основной текст Знак"/>
    <w:basedOn w:val="a0"/>
    <w:rPr>
      <w:sz w:val="28"/>
    </w:rPr>
  </w:style>
  <w:style w:type="character" w:customStyle="1" w:styleId="21">
    <w:name w:val="Заголовок 2 Знак"/>
    <w:basedOn w:val="a0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23">
    <w:name w:val="Знак23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22">
    <w:name w:val="Знак22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western">
    <w:name w:val="western"/>
    <w:basedOn w:val="a"/>
    <w:pPr>
      <w:suppressAutoHyphens w:val="0"/>
      <w:spacing w:before="100" w:after="100"/>
      <w:jc w:val="center"/>
      <w:textAlignment w:val="auto"/>
    </w:pPr>
    <w:rPr>
      <w:sz w:val="28"/>
      <w:szCs w:val="28"/>
    </w:rPr>
  </w:style>
  <w:style w:type="paragraph" w:customStyle="1" w:styleId="210">
    <w:name w:val="Знак21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200">
    <w:name w:val="Знак20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9">
    <w:name w:val="Знак19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8">
    <w:name w:val="Знак18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Стиль1"/>
    <w:basedOn w:val="af3"/>
    <w:pPr>
      <w:suppressAutoHyphens w:val="0"/>
      <w:spacing w:after="0"/>
      <w:ind w:firstLine="709"/>
      <w:jc w:val="both"/>
      <w:textAlignment w:val="auto"/>
    </w:pPr>
    <w:rPr>
      <w:sz w:val="28"/>
    </w:rPr>
  </w:style>
  <w:style w:type="paragraph" w:styleId="af3">
    <w:name w:val="Body Text"/>
    <w:basedOn w:val="a"/>
    <w:pPr>
      <w:spacing w:after="120"/>
    </w:pPr>
  </w:style>
  <w:style w:type="character" w:customStyle="1" w:styleId="14">
    <w:name w:val="Основной текст Знак1"/>
    <w:basedOn w:val="a0"/>
    <w:rPr>
      <w:sz w:val="24"/>
      <w:szCs w:val="24"/>
    </w:rPr>
  </w:style>
  <w:style w:type="paragraph" w:customStyle="1" w:styleId="17">
    <w:name w:val="Знак17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Знак16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5">
    <w:name w:val="Знак15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40">
    <w:name w:val="Знак14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a">
    <w:name w:val="Абзац списка1"/>
    <w:basedOn w:val="a"/>
    <w:next w:val="a6"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130">
    <w:name w:val="Знак13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20">
    <w:name w:val="Знак12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10">
    <w:name w:val="Знак11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00">
    <w:name w:val="Знак10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9">
    <w:name w:val="Знак9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8">
    <w:name w:val="Знак8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7">
    <w:name w:val="Знак7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6">
    <w:name w:val="Знак6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51">
    <w:name w:val="Знак5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4">
    <w:name w:val="Знак4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3">
    <w:name w:val="Знак3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24">
    <w:name w:val="Знак2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b">
    <w:name w:val="Знак1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#sub_100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7018</Words>
  <Characters>40004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в план  организационных мероприятий</vt:lpstr>
    </vt:vector>
  </TitlesOfParts>
  <Company/>
  <LinksUpToDate>false</LinksUpToDate>
  <CharactersWithSpaces>46929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в план  организационных мероприятий</dc:title>
  <dc:creator>user</dc:creator>
  <cp:lastModifiedBy>Sergey</cp:lastModifiedBy>
  <cp:revision>2</cp:revision>
  <cp:lastPrinted>2021-06-30T11:04:00Z</cp:lastPrinted>
  <dcterms:created xsi:type="dcterms:W3CDTF">2021-08-16T15:12:00Z</dcterms:created>
  <dcterms:modified xsi:type="dcterms:W3CDTF">2021-08-16T15:12:00Z</dcterms:modified>
</cp:coreProperties>
</file>