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63A" w:rsidRPr="003454DB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0F163A" w:rsidRPr="003454DB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0F163A" w:rsidRPr="003454DB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БЕЗОПАСНОСТИ ЖИЗНЕДЕЯТЕЛЬНОСТИ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0F163A" w:rsidRPr="003454DB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0F163A" w:rsidRPr="003454DB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312" w:rsidRDefault="000F163A"/>
    <w:p w:rsidR="000F163A" w:rsidRDefault="000F163A"/>
    <w:p w:rsidR="000F163A" w:rsidRDefault="000F163A"/>
    <w:p w:rsidR="000F163A" w:rsidRDefault="000F163A"/>
    <w:p w:rsidR="000F163A" w:rsidRDefault="000F163A"/>
    <w:p w:rsidR="000F163A" w:rsidRDefault="000F163A"/>
    <w:p w:rsidR="000F163A" w:rsidRDefault="000F163A"/>
    <w:p w:rsidR="000F163A" w:rsidRDefault="000F163A"/>
    <w:p w:rsidR="000F163A" w:rsidRDefault="000F163A"/>
    <w:p w:rsidR="000F163A" w:rsidRDefault="000F163A"/>
    <w:p w:rsidR="000F163A" w:rsidRDefault="000F163A"/>
    <w:p w:rsidR="000F163A" w:rsidRDefault="000F163A">
      <w:bookmarkStart w:id="0" w:name="_GoBack"/>
      <w:bookmarkEnd w:id="0"/>
    </w:p>
    <w:p w:rsidR="000F163A" w:rsidRDefault="000F163A"/>
    <w:p w:rsidR="000F163A" w:rsidRDefault="000F163A"/>
    <w:p w:rsidR="000F163A" w:rsidRDefault="000F163A"/>
    <w:p w:rsidR="000F163A" w:rsidRDefault="000F163A"/>
    <w:p w:rsidR="000F163A" w:rsidRDefault="000F163A"/>
    <w:p w:rsidR="000F163A" w:rsidRPr="000F163A" w:rsidRDefault="000F163A" w:rsidP="000F163A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98861174"/>
      <w:r w:rsidRPr="000F16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2.1.18. ОСНОВЫ БЕЗОПАСНОСТИ ЖИЗНЕДЕЯТЕЛЬНОСТИ</w:t>
      </w:r>
      <w:bookmarkEnd w:id="1"/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>ЦЕЛИ, ЗАДАЧИ И СОДЕРЖАНИЕ УЧЕБНОГО ПРЕДМЕТА «ОСНОВЫ БЕЗОПАСНОСТИ ЖИЗНЕДЕЯТЕЛЬНОСТИ» соответствуют ПООП ООО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Основы безопасности жизнедеятельности как учебный предмет вносит существенный вклад в воспитание и развитие обучающихся, вооружает их знаниями и навыками, необходимыми для всесторонне безопасной повседневной жизни. 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Особенность курса заключается в его ориентации на воспитание личности, осознающей разноаспектные проблемы безопасности современной жизни и степень их угрозы жизнедеятельности человека и учитывающей при их решении баланс между личными интересами и интересами общества. Необходимость достаточного уровня </w:t>
      </w:r>
      <w:proofErr w:type="spellStart"/>
      <w:r w:rsidRPr="000F163A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 словесно-логического мышления, навыков планирования деятельности, регуляции собственного поведения, контроля делает необходимым включение данного курса в адаптированную образовательную программу не ранее 9 класса.</w:t>
      </w:r>
    </w:p>
    <w:p w:rsidR="000F163A" w:rsidRPr="000F163A" w:rsidRDefault="000F163A" w:rsidP="000F163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</w:rPr>
        <w:t>МЕСТО ПРЕДМЕТА В УЧЕБНОМ ПЛАНЕ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>Учебный предмет «Основы безопасности жизнедеятельности» реализуется за счет обязательной части учебного плана.</w:t>
      </w:r>
    </w:p>
    <w:p w:rsidR="000F163A" w:rsidRPr="000F163A" w:rsidRDefault="000F163A" w:rsidP="000F163A">
      <w:pPr>
        <w:spacing w:after="0" w:line="240" w:lineRule="auto"/>
        <w:ind w:right="11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</w:t>
      </w:r>
      <w:r w:rsidRPr="000F163A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целях</w:t>
      </w:r>
      <w:r w:rsidRPr="000F163A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обеспечения</w:t>
      </w:r>
      <w:r w:rsidRPr="000F163A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proofErr w:type="gramStart"/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индивидуальных</w:t>
      </w:r>
      <w:r w:rsidRPr="000F163A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потребностей</w:t>
      </w:r>
      <w:proofErr w:type="gramEnd"/>
      <w:r w:rsidRPr="000F163A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обучаю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щихся</w:t>
      </w:r>
      <w:r w:rsidRPr="000F163A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0F163A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формировании</w:t>
      </w:r>
      <w:r w:rsidRPr="000F163A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культуры</w:t>
      </w:r>
      <w:r w:rsidRPr="000F163A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безопасности</w:t>
      </w:r>
      <w:r w:rsidRPr="000F163A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жизнедеятельности на основе расширения знаний и умений, углубленного </w:t>
      </w:r>
      <w:r w:rsidRPr="000F163A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>понимания значимости безопасного поведения в условиях опас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ных и чрезвычайных ситуаций для личности, общества и государства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предмет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может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изучаться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5—7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классах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из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расчета 1 час в неделю за счет использования части учебного плана,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формируемого участниками образовательных отношений (все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го 102 часа).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</w:rPr>
        <w:t>В рамках адаптированной образовательной программы для детей с ТНР на изучение курса в 8 классе отводится по 1 час в неделю, из расчёта 34 учебные недели в год.</w:t>
      </w:r>
    </w:p>
    <w:p w:rsidR="000F163A" w:rsidRPr="000F163A" w:rsidRDefault="000F163A" w:rsidP="000F163A">
      <w:pPr>
        <w:spacing w:after="0" w:line="240" w:lineRule="auto"/>
        <w:ind w:right="11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Организация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вправе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самостоятельно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определять</w:t>
      </w:r>
      <w:r w:rsidRPr="000F163A">
        <w:rPr>
          <w:rFonts w:ascii="Times New Roman" w:eastAsia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последова</w:t>
      </w:r>
      <w:r w:rsidRPr="000F163A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>тельность тематических линий учебного предмета ОБЖ и коли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чество</w:t>
      </w:r>
      <w:r w:rsidRPr="000F163A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часов</w:t>
      </w:r>
      <w:r w:rsidRPr="000F163A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для</w:t>
      </w:r>
      <w:r w:rsidRPr="000F163A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их</w:t>
      </w:r>
      <w:r w:rsidRPr="000F163A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освоения.</w:t>
      </w:r>
      <w:r w:rsidRPr="000F163A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Конкретное</w:t>
      </w:r>
      <w:r w:rsidRPr="000F163A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наполнение</w:t>
      </w:r>
      <w:r w:rsidRPr="000F163A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0F163A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модулей, может быть,</w:t>
      </w:r>
      <w:r w:rsidRPr="000F163A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 xml:space="preserve"> скорректировано и конкретизировано с учётом ре</w:t>
      </w:r>
      <w:r w:rsidRPr="000F163A">
        <w:rPr>
          <w:rFonts w:ascii="Times New Roman" w:eastAsia="Times New Roman" w:hAnsi="Times New Roman" w:cs="Times New Roman"/>
          <w:color w:val="231F20"/>
          <w:sz w:val="28"/>
          <w:szCs w:val="28"/>
        </w:rPr>
        <w:t>гиональных (географических, социальных, этнических и др.), а также бытовых и других местных особенностей.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ПЛАНИРУЕМЫЕ РЕЗУЛЬТАТЫ ОСВОЕНИЯ УЧЕБНОГО ПРЕДМЕТА «ОСНОВЫ БЕЗОПАСНОСТИ ЖИЗНЕДЕЯТЕЛЬНОСТИ» НА УРОВНЕ ОСНОВНОГО ОБЩЕГО ОБРАЗОВАНИЯ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</w:rPr>
        <w:t>Соответствует ПООП ООО</w:t>
      </w:r>
    </w:p>
    <w:p w:rsidR="000F163A" w:rsidRPr="000F163A" w:rsidRDefault="000F163A" w:rsidP="000F163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КОРРЕКЦИОННО-РАЗВИВАЮЩАЯ НАПРАВЛЕННОСТЬ</w:t>
      </w:r>
      <w:r w:rsidRPr="000F163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0F163A" w:rsidRPr="000F163A" w:rsidRDefault="000F163A" w:rsidP="000F163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sz w:val="28"/>
          <w:szCs w:val="28"/>
        </w:rPr>
        <w:t xml:space="preserve">Обучающиеся с тяжёлыми нарушениями речи из-за особенностей своего речевого, познавательного и личностного развития нуждаются в адаптации программы курса «Основы безопасности жизнедеятельности».  Освоение учебного материала ведется с учетом необходимости усиления практической направленности изучаемого материала; опоры на жизненный опыт обучающихся; ориентации на внутренние связи в содержании изучаемого материала как в рамках одного предмета, так и между предметами; необходимости и достаточности в определении объёма изучаемого материала; введения в содержание учебных программ коррекционных заданий, </w:t>
      </w:r>
      <w:r w:rsidRPr="000F163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предусматривающих активизацию познавательной деятельности. При этом необходимо учитывать риски, существующие не только в реальности, но и в виртуальном пространстве. Поэтому необходимо обсуждать с обучающимися правила общения в этих условиях, способы и характер безопасного общения.</w:t>
      </w:r>
    </w:p>
    <w:p w:rsidR="000F163A" w:rsidRPr="000F163A" w:rsidRDefault="000F163A" w:rsidP="000F163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sz w:val="28"/>
          <w:szCs w:val="28"/>
        </w:rPr>
        <w:t>Основная форма организации учебного занятия: урок. Используются индивидуальные, групповые, индивидуально-групповые, фронтальные виды работы.</w:t>
      </w:r>
    </w:p>
    <w:p w:rsidR="000F163A" w:rsidRPr="000F163A" w:rsidRDefault="000F163A" w:rsidP="000F163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sz w:val="28"/>
          <w:szCs w:val="28"/>
        </w:rPr>
        <w:t>Основным типом урока является комбинированный.</w:t>
      </w:r>
    </w:p>
    <w:p w:rsidR="000F163A" w:rsidRPr="000F163A" w:rsidRDefault="000F163A" w:rsidP="000F163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Коррекционная направленность учебного предмета «Основы безопасности жизнедеятельности» достигается за счет</w:t>
      </w:r>
      <w:r w:rsidRPr="000F163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: </w:t>
      </w:r>
    </w:p>
    <w:p w:rsidR="000F163A" w:rsidRPr="000F163A" w:rsidRDefault="000F163A" w:rsidP="000F163A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развития речемыслительной деятельности обучающихся в процессе установления причинно-следственных связей между фактами, поступками и их последствиями, овладения умениями сопоставлять, классифицировать, анализировать, делать выводы, прогнозировать развитие ситуации;</w:t>
      </w:r>
    </w:p>
    <w:p w:rsidR="000F163A" w:rsidRPr="000F163A" w:rsidRDefault="000F163A" w:rsidP="000F163A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привлечения междисциплинарных связей с курсами физики, химии, литературы, обществознания, биологии, физической культуры;</w:t>
      </w:r>
    </w:p>
    <w:p w:rsidR="000F163A" w:rsidRPr="000F163A" w:rsidRDefault="000F163A" w:rsidP="000F163A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формирования, расширения и координации предметных, пространственных и временных представлений на материале курса; </w:t>
      </w:r>
    </w:p>
    <w:p w:rsidR="000F163A" w:rsidRPr="000F163A" w:rsidRDefault="000F163A" w:rsidP="000F163A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специального структурирования и анализа изучаемого материала (выделение существенных признаков изучаемых фактов и установление их взаимосвязи),</w:t>
      </w:r>
    </w:p>
    <w:p w:rsidR="000F163A" w:rsidRPr="000F163A" w:rsidRDefault="000F163A" w:rsidP="000F163A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bookmarkStart w:id="2" w:name="_Hlk48152327"/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формирования познавательной деятельности </w:t>
      </w:r>
      <w:bookmarkEnd w:id="2"/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ходе выполнения практических заданий: умения выделять и осознавать учебную задачу, строить и </w:t>
      </w:r>
      <w:proofErr w:type="spellStart"/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оречевлять</w:t>
      </w:r>
      <w:proofErr w:type="spellEnd"/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план действий, актуализировать свои знания, подбирать адекватные средства деятельности, осуществлять самоконтроль и самооценку действий;</w:t>
      </w:r>
    </w:p>
    <w:p w:rsidR="000F163A" w:rsidRPr="000F163A" w:rsidRDefault="000F163A" w:rsidP="000F163A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дополнительного инструктирования в ходе учебной деятельности;</w:t>
      </w:r>
    </w:p>
    <w:p w:rsidR="000F163A" w:rsidRPr="000F163A" w:rsidRDefault="000F163A" w:rsidP="000F163A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bookmarkStart w:id="3" w:name="_Hlk48152900"/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стимулирования учебной деятельности: поощрение, ситуация успеха, побуждение к активному труду, эмоциональный комфорт, доброжелательность на уроке;</w:t>
      </w:r>
    </w:p>
    <w:p w:rsidR="000F163A" w:rsidRPr="000F163A" w:rsidRDefault="000F163A" w:rsidP="000F163A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использования специальных приемов и средств обучения, приемов анализа и презентации текстового материала, обеспечивающих реализацию метода «обходных путей», коррекционного воздействия на речевую деятельность, повышение контроля за устной и письменной речью;</w:t>
      </w:r>
    </w:p>
    <w:p w:rsidR="000F163A" w:rsidRPr="000F163A" w:rsidRDefault="000F163A" w:rsidP="000F163A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F16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моделирования различных коммуникативных ситуаций, требующих применения знаний о безопасности жизнедеятельности; формирование умений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 д.</w:t>
      </w:r>
    </w:p>
    <w:bookmarkEnd w:id="3"/>
    <w:p w:rsidR="000F163A" w:rsidRPr="000F163A" w:rsidRDefault="000F163A" w:rsidP="000F163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sz w:val="28"/>
          <w:szCs w:val="28"/>
        </w:rPr>
        <w:t>ОЦЕНИВАНИЕ РЕЗУЛЬТАТОВ ОСВОЕНИЯ ПРОГРАММЫ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Проверка и оценка знаний проходит в ходе текущих занятий в устной или письменной форме. 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>Письменные работы проводятся по значимым вопросам темы или раздела курса ОБЖ. Контрольные письменные работы проводятся после изучения разделов программы курса ОБЖ в конце четверти и учебного года. В курсе ОБЖ может использоваться зачетная форма проверки знаний.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>Преподавание ОБЖ,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>Для контроля знаний по ОБЖ используются различные виды работ (тесты, экспресс - опросы, самостоятельные, проверочные, контрольные, практические, ситуационные задачи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При оценке </w:t>
      </w:r>
      <w:proofErr w:type="gramStart"/>
      <w:r w:rsidRPr="000F163A">
        <w:rPr>
          <w:rFonts w:ascii="Times New Roman" w:eastAsia="Calibri" w:hAnsi="Times New Roman" w:cs="Times New Roman"/>
          <w:sz w:val="28"/>
          <w:szCs w:val="28"/>
        </w:rPr>
        <w:t>знаний</w:t>
      </w:r>
      <w:proofErr w:type="gramEnd"/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 обучающихся предполагается обращать внимание на правильность, осознанность, логичность и доказательность в изложении материала, точность использования терминологии, самостоятельность ответа.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i/>
          <w:iCs/>
          <w:sz w:val="28"/>
          <w:szCs w:val="28"/>
        </w:rPr>
        <w:t>Нормы оценок за устный ответ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«5»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 в том случае, если обучающийся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ОБЖ, а также с материалом, усвоенным при изучении других предметов.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«4»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ставится, если ответ обучающегося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обучающийся допустил одну ошибку или не более двух недочетов и может их исправить самостоятельно или с небольшой помощью учителя.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«3»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ставится, если обучающийся правильно понимает суть рассматриваемого вопроса, но в ответе имеются отдельные пробелы в усвоении вопросов курса ОБЖ,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Оценка «2»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ставится, если обучающийся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При оценивании </w:t>
      </w:r>
      <w:proofErr w:type="gramStart"/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>устных ответов</w:t>
      </w:r>
      <w:proofErr w:type="gramEnd"/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обучающихся целесообразно проведение поэлементного анализа ответа на основе программных требований к основным знаниям и умениям обучающихся, а также структурных элементов некоторых видов знаний и умений, усвоение которых целесообразно считать обязательными результатами обучения.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_Hlk48153354"/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Примечание</w:t>
      </w:r>
      <w:r w:rsidRPr="000F163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F163A" w:rsidRPr="000F163A" w:rsidRDefault="000F163A" w:rsidP="000F163A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По окончании </w:t>
      </w:r>
      <w:proofErr w:type="gramStart"/>
      <w:r w:rsidRPr="000F163A">
        <w:rPr>
          <w:rFonts w:ascii="Times New Roman" w:eastAsia="Calibri" w:hAnsi="Times New Roman" w:cs="Times New Roman"/>
          <w:sz w:val="28"/>
          <w:szCs w:val="28"/>
        </w:rPr>
        <w:t>устного ответа</w:t>
      </w:r>
      <w:proofErr w:type="gramEnd"/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 обучающегося педагогом даётся краткий анализ ответа, объявляется мотивированная оценка. Возможно привлечение других обучающихся для анализа ответа, самоанализ, предложение оценки. </w:t>
      </w:r>
    </w:p>
    <w:p w:rsidR="000F163A" w:rsidRPr="000F163A" w:rsidRDefault="000F163A" w:rsidP="000F163A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>Оценивание устных ответов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bookmarkEnd w:id="4"/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i/>
          <w:sz w:val="28"/>
          <w:szCs w:val="28"/>
        </w:rPr>
        <w:t>Оценка письменных контрольных работ.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«5»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 за работу, выполненную полностью без ошибок и недочетов.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«4»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«3»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ставится, если обучающийся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Оценка «2» 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>ставится, если число ошибок и недочетов превысило норму для оценки 3 или правильно выполнено менее 2/3 всей работы.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Примечание. </w:t>
      </w:r>
    </w:p>
    <w:p w:rsidR="000F163A" w:rsidRPr="000F163A" w:rsidRDefault="000F163A" w:rsidP="000F163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>Учитель имеет право поставить обучающемуся оценку выше той, которая предусмотрена нормами, если обучающимся оригинально выполнена работа.</w:t>
      </w:r>
    </w:p>
    <w:p w:rsidR="000F163A" w:rsidRPr="000F163A" w:rsidRDefault="000F163A" w:rsidP="000F163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Оценки с анализом доводятся до сведения обучающихся, как правило, на последующем уроке, предусматривается работа над ошибками, устранение пробелов. </w:t>
      </w:r>
    </w:p>
    <w:p w:rsidR="000F163A" w:rsidRPr="000F163A" w:rsidRDefault="000F163A" w:rsidP="000F163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Оценка не снижается за грамматические и </w:t>
      </w:r>
      <w:proofErr w:type="spellStart"/>
      <w:r w:rsidRPr="000F163A">
        <w:rPr>
          <w:rFonts w:ascii="Times New Roman" w:eastAsia="Calibri" w:hAnsi="Times New Roman" w:cs="Times New Roman"/>
          <w:sz w:val="28"/>
          <w:szCs w:val="28"/>
        </w:rPr>
        <w:t>дисграфические</w:t>
      </w:r>
      <w:proofErr w:type="spellEnd"/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 ошибки, допущенные в работе. Исключения составляют случаи написания тех слов и словосочетаний, которые широко используются на уроках физики. Учитывая особенности детей с тяжелыми нарушениями речи, допускается наличие 1 исправления при условии повторной записи корректного ответа.</w:t>
      </w:r>
    </w:p>
    <w:p w:rsidR="000F163A" w:rsidRPr="000F163A" w:rsidRDefault="000F163A" w:rsidP="000F163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искажение </w:t>
      </w:r>
      <w:r w:rsidRPr="000F163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звукобуквенного состава слов (пропуски, перестановки, добавления, </w:t>
      </w:r>
      <w:proofErr w:type="spellStart"/>
      <w:r w:rsidRPr="000F163A">
        <w:rPr>
          <w:rFonts w:ascii="Times New Roman" w:eastAsia="Calibri" w:hAnsi="Times New Roman" w:cs="Times New Roman"/>
          <w:sz w:val="28"/>
          <w:szCs w:val="28"/>
        </w:rPr>
        <w:t>недописывание</w:t>
      </w:r>
      <w:proofErr w:type="spellEnd"/>
      <w:r w:rsidRPr="000F163A">
        <w:rPr>
          <w:rFonts w:ascii="Times New Roman" w:eastAsia="Calibri" w:hAnsi="Times New Roman" w:cs="Times New Roman"/>
          <w:sz w:val="28"/>
          <w:szCs w:val="28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 </w:t>
      </w:r>
    </w:p>
    <w:p w:rsidR="000F163A" w:rsidRPr="000F163A" w:rsidRDefault="000F163A" w:rsidP="000F163A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63A">
        <w:rPr>
          <w:rFonts w:ascii="Times New Roman" w:eastAsia="Calibri" w:hAnsi="Times New Roman" w:cs="Times New Roman"/>
          <w:sz w:val="28"/>
          <w:szCs w:val="28"/>
        </w:rPr>
        <w:t>При небрежном выполнении письменных работ, большом количестве исправлений, искажений в начертании букв оценка снижается на один балл, если это не связано с нарушением моторики у обучающегося.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практических работ.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«5»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ставится, если обучающийся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«4»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ставится, если выполнены требования к оценке 5, но было допущено два- три недочета, не более одной негрубой ошибки и одного недочета.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«3»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/>
          <w:i/>
          <w:sz w:val="28"/>
          <w:szCs w:val="28"/>
        </w:rPr>
        <w:t>Оценка «2»</w:t>
      </w: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</w:t>
      </w:r>
    </w:p>
    <w:p w:rsidR="000F163A" w:rsidRPr="000F163A" w:rsidRDefault="000F163A" w:rsidP="000F1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F163A">
        <w:rPr>
          <w:rFonts w:ascii="Times New Roman" w:eastAsia="Calibri" w:hAnsi="Times New Roman" w:cs="Times New Roman"/>
          <w:bCs/>
          <w:iCs/>
          <w:sz w:val="28"/>
          <w:szCs w:val="28"/>
        </w:rPr>
        <w:t>Во всех случаях оценка снижается, если обучающийся не соблюдал правила техники безопасности.</w:t>
      </w:r>
    </w:p>
    <w:p w:rsidR="000F163A" w:rsidRPr="000F163A" w:rsidRDefault="000F163A" w:rsidP="000F163A">
      <w:pPr>
        <w:spacing w:after="0" w:line="240" w:lineRule="auto"/>
        <w:contextualSpacing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0F163A">
        <w:rPr>
          <w:rFonts w:ascii="Times New Roman" w:eastAsia="Calibri" w:hAnsi="Times New Roman" w:cs="Times New Roman"/>
          <w:b/>
          <w:iCs/>
          <w:sz w:val="28"/>
          <w:szCs w:val="28"/>
        </w:rPr>
        <w:br w:type="page"/>
      </w:r>
    </w:p>
    <w:p w:rsidR="000F163A" w:rsidRDefault="000F163A"/>
    <w:sectPr w:rsidR="000F163A" w:rsidSect="000F163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C3EB0"/>
    <w:multiLevelType w:val="hybridMultilevel"/>
    <w:tmpl w:val="5658D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E4EB1"/>
    <w:multiLevelType w:val="hybridMultilevel"/>
    <w:tmpl w:val="5A8639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4F1748"/>
    <w:multiLevelType w:val="hybridMultilevel"/>
    <w:tmpl w:val="A698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EFC"/>
    <w:rsid w:val="000F163A"/>
    <w:rsid w:val="00880EFC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234BA-AA18-4999-ADE6-B7A9AC91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1793</Words>
  <Characters>10225</Characters>
  <Application>Microsoft Office Word</Application>
  <DocSecurity>0</DocSecurity>
  <Lines>85</Lines>
  <Paragraphs>23</Paragraphs>
  <ScaleCrop>false</ScaleCrop>
  <Company/>
  <LinksUpToDate>false</LinksUpToDate>
  <CharactersWithSpaces>11995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2022-09-16T18:25:00Z</dcterms:created>
  <dcterms:modified xsi:type="dcterms:W3CDTF">2022-09-16T18:28:00Z</dcterms:modified>
</cp:coreProperties>
</file>