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E0" w:rsidRPr="00F54949" w:rsidRDefault="00F950E0" w:rsidP="0075345A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ar-SA"/>
        </w:rPr>
      </w:pPr>
      <w:r w:rsidRPr="006E0D4D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О результатах проверки </w:t>
      </w:r>
      <w:r w:rsidR="0075345A" w:rsidRPr="0075345A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>соблюдения законодательства Российской Федерации о зак</w:t>
      </w:r>
      <w:r w:rsidR="0075345A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упках </w:t>
      </w:r>
      <w:r w:rsidR="0075345A" w:rsidRPr="0075345A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в государственном бюджетном общеобразовательном учреждении Свердловской области «Екатеринбургская школа-интернат </w:t>
      </w:r>
      <w:r w:rsidR="0075345A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br/>
      </w:r>
      <w:r w:rsidR="0075345A" w:rsidRPr="0075345A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>№ 13, реализующая адаптированные основные общеобразовательные программы»</w:t>
      </w:r>
    </w:p>
    <w:p w:rsidR="00F950E0" w:rsidRDefault="00F950E0" w:rsidP="00F950E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F950E0" w:rsidRPr="0075345A" w:rsidRDefault="00F950E0" w:rsidP="0075345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молодежной политики Свердловской области (далее – Министерство образования) проведена проверка </w:t>
      </w:r>
      <w:r w:rsidR="0075345A" w:rsidRPr="0075345A">
        <w:rPr>
          <w:rFonts w:ascii="Liberation Serif" w:hAnsi="Liberation Serif" w:cs="Liberation Serif"/>
          <w:sz w:val="28"/>
          <w:szCs w:val="28"/>
        </w:rPr>
        <w:t>соблюдения законодательства Р</w:t>
      </w:r>
      <w:r w:rsidR="0075345A">
        <w:rPr>
          <w:rFonts w:ascii="Liberation Serif" w:hAnsi="Liberation Serif" w:cs="Liberation Serif"/>
          <w:sz w:val="28"/>
          <w:szCs w:val="28"/>
        </w:rPr>
        <w:t xml:space="preserve">оссийской Федерации о закупках </w:t>
      </w:r>
      <w:r w:rsidR="0075345A" w:rsidRPr="0075345A">
        <w:rPr>
          <w:rFonts w:ascii="Liberation Serif" w:hAnsi="Liberation Serif" w:cs="Liberation Serif"/>
          <w:sz w:val="28"/>
          <w:szCs w:val="28"/>
        </w:rPr>
        <w:t>в государственном бюджетном общеобразовательном учреждении Свердловской области «Екатеринбургская школа-интернат № 13, реализующая адаптированные основные общеобразовательные программы»</w:t>
      </w:r>
      <w:r w:rsidR="0075345A">
        <w:rPr>
          <w:rFonts w:ascii="Liberation Serif" w:hAnsi="Liberation Serif" w:cs="Liberation Serif"/>
          <w:sz w:val="28"/>
          <w:szCs w:val="28"/>
        </w:rPr>
        <w:t xml:space="preserve"> (далее – школа), </w:t>
      </w: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приказа Министерства образования от </w:t>
      </w:r>
      <w:r w:rsidR="0075345A">
        <w:rPr>
          <w:rFonts w:ascii="Liberation Serif" w:eastAsia="Times New Roman" w:hAnsi="Liberation Serif" w:cs="Liberation Serif"/>
          <w:sz w:val="28"/>
          <w:szCs w:val="28"/>
          <w:lang w:eastAsia="ru-RU"/>
        </w:rPr>
        <w:t>03.11</w:t>
      </w:r>
      <w:r w:rsidRPr="004C2F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.2022 </w:t>
      </w:r>
      <w:r w:rsidR="00F54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</w:t>
      </w:r>
      <w:r w:rsidR="0075345A">
        <w:rPr>
          <w:rFonts w:ascii="Liberation Serif" w:eastAsia="Times New Roman" w:hAnsi="Liberation Serif" w:cs="Liberation Serif"/>
          <w:sz w:val="28"/>
          <w:szCs w:val="28"/>
          <w:lang w:eastAsia="ru-RU"/>
        </w:rPr>
        <w:t>287</w:t>
      </w:r>
      <w:r w:rsidRPr="004C2F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-И </w:t>
      </w:r>
      <w:r w:rsidR="0075345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4C2F1E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75345A" w:rsidRPr="0075345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проведении документарной проверки соблюдения законод</w:t>
      </w:r>
      <w:r w:rsidR="007534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ательства Российской Федерации </w:t>
      </w:r>
      <w:r w:rsidR="0075345A" w:rsidRPr="0075345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закупках в государственном бюджетном общеобразовательном учреждении Свердловской области «Екатеринбургская школа-интернат № 13, реализующая адаптированные основные общеобразовательные программы</w:t>
      </w:r>
      <w:r w:rsidRP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>».</w:t>
      </w:r>
    </w:p>
    <w:p w:rsidR="00721C81" w:rsidRPr="004C2F1E" w:rsidRDefault="00F950E0" w:rsidP="0075345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ходе контроль</w:t>
      </w:r>
      <w:r w:rsidR="00F54949" w:rsidRP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ного мероприятия установлено, </w:t>
      </w:r>
      <w:r w:rsid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что </w:t>
      </w:r>
      <w:r w:rsidR="0075345A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школой</w:t>
      </w:r>
      <w:r w:rsidR="0075345A" w:rsidRPr="007534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проверяемом периоде допущены неоднократные нарушения действующего законодательства </w:t>
      </w:r>
      <w:r w:rsidR="0075345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75345A" w:rsidRPr="007534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закупках (превышен совокупный годовой объем закупок у единственного поставщика по п. 4 ч. 1 ст. 93 ФЗ № 44-ФЗ; не соблюдены Правила разработки типовых контрактов, типовых условий контрактов, утвержденные постановлением Правительства </w:t>
      </w:r>
      <w:r w:rsidR="007534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02.07.2014 № 606; </w:t>
      </w:r>
      <w:r w:rsidR="0075345A" w:rsidRPr="007534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 соблюдены сроки размещения сведений </w:t>
      </w:r>
      <w:r w:rsidR="0075345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75345A" w:rsidRPr="007534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 исполнении контрактов в ЕИС; допущены нарушения при установлении обеспечения исполнения контракта; допущено заключение контракта на условиях, отличающихся от аукционной документации), что влечет риск привлечения </w:t>
      </w:r>
      <w:r w:rsidR="0075345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75345A" w:rsidRPr="007534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административной ответственности по ч. 1 ст. 7.29, ч. 1.4. и ч. 4.2 ст. 7.30, ч. 1 </w:t>
      </w:r>
      <w:r w:rsidR="0075345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bookmarkStart w:id="0" w:name="_GoBack"/>
      <w:bookmarkEnd w:id="0"/>
      <w:r w:rsidR="0075345A" w:rsidRPr="0075345A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ст. 7.32 КоАП РФ</w:t>
      </w:r>
      <w:r w:rsidR="00721C81" w:rsidRP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D787E" w:rsidRDefault="00BD787E"/>
    <w:sectPr w:rsidR="00BD787E" w:rsidSect="004F0839">
      <w:headerReference w:type="default" r:id="rId6"/>
      <w:pgSz w:w="11906" w:h="16838"/>
      <w:pgMar w:top="851" w:right="56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8E2" w:rsidRDefault="001338E2">
      <w:pPr>
        <w:spacing w:after="0" w:line="240" w:lineRule="auto"/>
      </w:pPr>
      <w:r>
        <w:separator/>
      </w:r>
    </w:p>
  </w:endnote>
  <w:endnote w:type="continuationSeparator" w:id="0">
    <w:p w:rsidR="001338E2" w:rsidRDefault="0013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8E2" w:rsidRDefault="001338E2">
      <w:pPr>
        <w:spacing w:after="0" w:line="240" w:lineRule="auto"/>
      </w:pPr>
      <w:r>
        <w:separator/>
      </w:r>
    </w:p>
  </w:footnote>
  <w:footnote w:type="continuationSeparator" w:id="0">
    <w:p w:rsidR="001338E2" w:rsidRDefault="00133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</w:rPr>
      <w:id w:val="1881127216"/>
      <w:docPartObj>
        <w:docPartGallery w:val="Page Numbers (Top of Page)"/>
        <w:docPartUnique/>
      </w:docPartObj>
    </w:sdtPr>
    <w:sdtEndPr/>
    <w:sdtContent>
      <w:p w:rsidR="003C0366" w:rsidRPr="00926A6F" w:rsidRDefault="00F950E0" w:rsidP="00BA6839">
        <w:pPr>
          <w:pStyle w:val="a3"/>
          <w:jc w:val="center"/>
          <w:rPr>
            <w:rFonts w:ascii="Liberation Serif" w:hAnsi="Liberation Serif" w:cs="Liberation Serif"/>
          </w:rPr>
        </w:pPr>
        <w:r w:rsidRPr="00926A6F">
          <w:rPr>
            <w:rFonts w:ascii="Liberation Serif" w:hAnsi="Liberation Serif" w:cs="Liberation Serif"/>
          </w:rPr>
          <w:fldChar w:fldCharType="begin"/>
        </w:r>
        <w:r w:rsidRPr="00926A6F">
          <w:rPr>
            <w:rFonts w:ascii="Liberation Serif" w:hAnsi="Liberation Serif" w:cs="Liberation Serif"/>
          </w:rPr>
          <w:instrText>PAGE   \* MERGEFORMAT</w:instrText>
        </w:r>
        <w:r w:rsidRPr="00926A6F">
          <w:rPr>
            <w:rFonts w:ascii="Liberation Serif" w:hAnsi="Liberation Serif" w:cs="Liberation Serif"/>
          </w:rPr>
          <w:fldChar w:fldCharType="separate"/>
        </w:r>
        <w:r>
          <w:rPr>
            <w:rFonts w:ascii="Liberation Serif" w:hAnsi="Liberation Serif" w:cs="Liberation Serif"/>
            <w:noProof/>
          </w:rPr>
          <w:t>7</w:t>
        </w:r>
        <w:r w:rsidRPr="00926A6F">
          <w:rPr>
            <w:rFonts w:ascii="Liberation Serif" w:hAnsi="Liberation Serif" w:cs="Liberation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09"/>
    <w:rsid w:val="001338E2"/>
    <w:rsid w:val="002733E1"/>
    <w:rsid w:val="00315FE6"/>
    <w:rsid w:val="00361659"/>
    <w:rsid w:val="00603F1E"/>
    <w:rsid w:val="00721C81"/>
    <w:rsid w:val="0075345A"/>
    <w:rsid w:val="0086659E"/>
    <w:rsid w:val="00964751"/>
    <w:rsid w:val="00981FC8"/>
    <w:rsid w:val="00BD787E"/>
    <w:rsid w:val="00D01AB1"/>
    <w:rsid w:val="00F54949"/>
    <w:rsid w:val="00F73D09"/>
    <w:rsid w:val="00F9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17B1"/>
  <w15:chartTrackingRefBased/>
  <w15:docId w15:val="{27E13E54-E3BF-4514-BF43-BF9C70AA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Валиуллина Анна Владимировна</dc:creator>
  <cp:keywords/>
  <dc:description/>
  <cp:lastModifiedBy>Павлова Анна Сергеевна</cp:lastModifiedBy>
  <cp:revision>7</cp:revision>
  <dcterms:created xsi:type="dcterms:W3CDTF">2022-12-13T05:48:00Z</dcterms:created>
  <dcterms:modified xsi:type="dcterms:W3CDTF">2022-12-27T08:59:00Z</dcterms:modified>
</cp:coreProperties>
</file>