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E0" w:rsidRPr="00F54949" w:rsidRDefault="00F950E0" w:rsidP="00F54949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ar-SA"/>
        </w:rPr>
      </w:pPr>
      <w:r w:rsidRPr="006E0D4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 результатах проверки </w:t>
      </w:r>
      <w:r w:rsidR="00F54949" w:rsidRPr="00F54949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соблюдения условий, целей и по</w:t>
      </w:r>
      <w:r w:rsidR="00F54949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рядка предоставления субвенции </w:t>
      </w:r>
      <w:r w:rsidR="00F54949" w:rsidRPr="00F54949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из областного бюджета бюджету </w:t>
      </w:r>
      <w:r w:rsidR="00F54949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Тугулымского городского округа </w:t>
      </w:r>
      <w:r w:rsidR="00F54949" w:rsidRPr="00F54949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на финансовое обеспечение государств</w:t>
      </w:r>
      <w:r w:rsidR="00F54949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енных гарантий реализации прав </w:t>
      </w:r>
      <w:r w:rsidR="00F54949" w:rsidRPr="00F54949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на получение общедоступного и бесплатного дошкольного, начального общего, основного общего, среднего общего образования </w:t>
      </w:r>
      <w:r w:rsidR="00F54949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br/>
      </w:r>
      <w:r w:rsidR="00F54949" w:rsidRPr="00F54949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</w:t>
      </w:r>
    </w:p>
    <w:p w:rsidR="00F950E0" w:rsidRDefault="00F950E0" w:rsidP="00F950E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950E0" w:rsidRPr="00803935" w:rsidRDefault="00F950E0" w:rsidP="00F950E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F54949" w:rsidRPr="00250112">
        <w:rPr>
          <w:rFonts w:ascii="Liberation Serif" w:hAnsi="Liberation Serif" w:cs="Liberation Serif"/>
          <w:sz w:val="28"/>
          <w:szCs w:val="28"/>
        </w:rPr>
        <w:t xml:space="preserve">соблюдения условий, целей и порядка предоставления субвенции из областного бюджета бюджету Тугулымского городского округа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</w:t>
      </w:r>
      <w:r w:rsidR="00F54949">
        <w:rPr>
          <w:rFonts w:ascii="Liberation Serif" w:hAnsi="Liberation Serif" w:cs="Liberation Serif"/>
          <w:sz w:val="28"/>
          <w:szCs w:val="28"/>
        </w:rPr>
        <w:br/>
      </w:r>
      <w:r w:rsidR="00F54949" w:rsidRPr="00250112">
        <w:rPr>
          <w:rFonts w:ascii="Liberation Serif" w:hAnsi="Liberation Serif" w:cs="Liberation Serif"/>
          <w:sz w:val="28"/>
          <w:szCs w:val="28"/>
        </w:rPr>
        <w:t>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</w:t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от 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>03.11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.2022 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№ 283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>-И «</w:t>
      </w:r>
      <w:r w:rsidR="00F54949" w:rsidRP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проведении документарно-выездной проверки соблюдения условий, целей и порядка предоставления субвенции из областного бюджета бюджету Тугулымского городского округа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F950E0" w:rsidRPr="004C2F1E" w:rsidRDefault="00F950E0" w:rsidP="00F950E0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E0D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ходе контроль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ного мероприятия установлено, что </w:t>
      </w:r>
      <w:r w:rsidR="00361659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Тугулымским городским округом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54949">
        <w:rPr>
          <w:rFonts w:ascii="Liberation Serif" w:hAnsi="Liberation Serif" w:cs="Liberation Serif"/>
          <w:sz w:val="28"/>
          <w:szCs w:val="28"/>
        </w:rPr>
        <w:t>не</w:t>
      </w:r>
      <w:r w:rsidR="00F54949">
        <w:rPr>
          <w:rFonts w:ascii="Liberation Serif" w:hAnsi="Liberation Serif" w:cs="Liberation Serif"/>
          <w:sz w:val="28"/>
          <w:szCs w:val="28"/>
        </w:rPr>
        <w:t xml:space="preserve"> представлена отчетность</w:t>
      </w:r>
      <w:r w:rsidR="00F54949">
        <w:rPr>
          <w:rFonts w:ascii="Liberation Serif" w:hAnsi="Liberation Serif" w:cs="Liberation Serif"/>
          <w:sz w:val="28"/>
          <w:szCs w:val="28"/>
        </w:rPr>
        <w:t xml:space="preserve"> об </w:t>
      </w:r>
      <w:r w:rsidR="00F54949" w:rsidRPr="002E2F62">
        <w:rPr>
          <w:rFonts w:ascii="Liberation Serif" w:hAnsi="Liberation Serif" w:cs="Liberation Serif"/>
          <w:sz w:val="28"/>
          <w:szCs w:val="28"/>
        </w:rPr>
        <w:t xml:space="preserve">использовании средств субвенции </w:t>
      </w:r>
      <w:r w:rsidR="00361659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F54949" w:rsidRPr="002E2F62">
        <w:rPr>
          <w:rFonts w:ascii="Liberation Serif" w:hAnsi="Liberation Serif" w:cs="Liberation Serif"/>
          <w:sz w:val="28"/>
          <w:szCs w:val="28"/>
        </w:rPr>
        <w:t>и достижении целевых показателей в программном комплексе «Информационная система управления финансами» НПО «Сапфир»</w:t>
      </w:r>
      <w:r w:rsidR="00F54949">
        <w:rPr>
          <w:rFonts w:ascii="Liberation Serif" w:hAnsi="Liberation Serif" w:cs="Liberation Serif"/>
          <w:sz w:val="28"/>
          <w:szCs w:val="28"/>
        </w:rPr>
        <w:t xml:space="preserve"> за 2021 год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D787E" w:rsidRDefault="00BD787E"/>
    <w:sectPr w:rsidR="00BD787E" w:rsidSect="004F0839">
      <w:headerReference w:type="default" r:id="rId6"/>
      <w:pgSz w:w="11906" w:h="16838"/>
      <w:pgMar w:top="851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1E" w:rsidRDefault="00603F1E">
      <w:pPr>
        <w:spacing w:after="0" w:line="240" w:lineRule="auto"/>
      </w:pPr>
      <w:r>
        <w:separator/>
      </w:r>
    </w:p>
  </w:endnote>
  <w:endnote w:type="continuationSeparator" w:id="0">
    <w:p w:rsidR="00603F1E" w:rsidRDefault="0060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1E" w:rsidRDefault="00603F1E">
      <w:pPr>
        <w:spacing w:after="0" w:line="240" w:lineRule="auto"/>
      </w:pPr>
      <w:r>
        <w:separator/>
      </w:r>
    </w:p>
  </w:footnote>
  <w:footnote w:type="continuationSeparator" w:id="0">
    <w:p w:rsidR="00603F1E" w:rsidRDefault="0060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1881127216"/>
      <w:docPartObj>
        <w:docPartGallery w:val="Page Numbers (Top of Page)"/>
        <w:docPartUnique/>
      </w:docPartObj>
    </w:sdtPr>
    <w:sdtEndPr/>
    <w:sdtContent>
      <w:p w:rsidR="003C0366" w:rsidRPr="00926A6F" w:rsidRDefault="00F950E0" w:rsidP="00BA6839">
        <w:pPr>
          <w:pStyle w:val="a3"/>
          <w:jc w:val="center"/>
          <w:rPr>
            <w:rFonts w:ascii="Liberation Serif" w:hAnsi="Liberation Serif" w:cs="Liberation Serif"/>
          </w:rPr>
        </w:pPr>
        <w:r w:rsidRPr="00926A6F">
          <w:rPr>
            <w:rFonts w:ascii="Liberation Serif" w:hAnsi="Liberation Serif" w:cs="Liberation Serif"/>
          </w:rPr>
          <w:fldChar w:fldCharType="begin"/>
        </w:r>
        <w:r w:rsidRPr="00926A6F">
          <w:rPr>
            <w:rFonts w:ascii="Liberation Serif" w:hAnsi="Liberation Serif" w:cs="Liberation Serif"/>
          </w:rPr>
          <w:instrText>PAGE   \* MERGEFORMAT</w:instrText>
        </w:r>
        <w:r w:rsidRPr="00926A6F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7</w:t>
        </w:r>
        <w:r w:rsidRPr="00926A6F">
          <w:rPr>
            <w:rFonts w:ascii="Liberation Serif" w:hAnsi="Liberation Serif" w:cs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9"/>
    <w:rsid w:val="00361659"/>
    <w:rsid w:val="00603F1E"/>
    <w:rsid w:val="00BD787E"/>
    <w:rsid w:val="00F54949"/>
    <w:rsid w:val="00F73D09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8E56"/>
  <w15:chartTrackingRefBased/>
  <w15:docId w15:val="{27E13E54-E3BF-4514-BF43-BF9C70A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Анна Владимировна</dc:creator>
  <cp:keywords/>
  <dc:description/>
  <cp:lastModifiedBy>Павлова Анна Сергеевна</cp:lastModifiedBy>
  <cp:revision>3</cp:revision>
  <dcterms:created xsi:type="dcterms:W3CDTF">2022-12-13T05:48:00Z</dcterms:created>
  <dcterms:modified xsi:type="dcterms:W3CDTF">2022-12-27T07:38:00Z</dcterms:modified>
</cp:coreProperties>
</file>