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56" w:rsidRDefault="00E843C9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</w:t>
      </w:r>
    </w:p>
    <w:p w:rsidR="00BD2D56" w:rsidRDefault="00E843C9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проведения заседания коллегии Министерства образования и молодежной политики Свердловской области по вопросу «О реализации </w:t>
      </w:r>
      <w:r>
        <w:rPr>
          <w:rFonts w:ascii="Liberation Serif" w:eastAsia="Times" w:hAnsi="Liberation Serif" w:cs="Liberation Serif"/>
          <w:b/>
          <w:sz w:val="28"/>
          <w:szCs w:val="28"/>
        </w:rPr>
        <w:t xml:space="preserve">региональных составляющих федеральных проектов </w:t>
      </w:r>
      <w:r>
        <w:rPr>
          <w:rFonts w:ascii="Liberation Serif" w:eastAsia="Times" w:hAnsi="Liberation Serif" w:cs="Liberation Serif"/>
          <w:b/>
          <w:sz w:val="28"/>
          <w:szCs w:val="28"/>
        </w:rPr>
        <w:t xml:space="preserve">национального проекта «Образование»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в 2022 году и задачах на 2023 год»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8 февраля 2023 года</w:t>
      </w:r>
    </w:p>
    <w:p w:rsidR="00BD2D56" w:rsidRDefault="00BD2D56">
      <w:pPr>
        <w:autoSpaceDE w:val="0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BD2D56" w:rsidRDefault="00BD2D5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BD2D56" w:rsidRDefault="00E843C9">
      <w:pPr>
        <w:spacing w:after="0" w:line="240" w:lineRule="auto"/>
      </w:pPr>
      <w:r>
        <w:rPr>
          <w:rFonts w:ascii="Liberation Serif" w:hAnsi="Liberation Serif" w:cs="Liberation Serif"/>
          <w:i/>
          <w:sz w:val="28"/>
          <w:szCs w:val="28"/>
        </w:rPr>
        <w:t>(г. Екатеринбург, ул. Малышева, д. 33, 10.00–11.30)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985"/>
      </w:tblGrid>
      <w:tr w:rsidR="00BD2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10.00–10.05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Открытие заседания коллегии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Биктуганов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Юрий Иванович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Министр образования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 молодежной политики С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вердловской области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10.05–10.25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 реализации региональных составляющих федеральных проектов национального проекта «Образование» в 2022 году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 задачах на 2023 год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Бирюк Евгений Михайлович,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Заместитель Министра образования и молодежной политики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Свердловской области, руководитель регионального ведомственного проектного офиса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10.25–10.30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 практике сетевого взаимодействия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образовательных организаций в рамках реализации мероприятий национального проекта «Образование» на территории Невьянского город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ского округа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hyperlink r:id="rId6" w:tooltip="Подробнее" w:history="1">
              <w:proofErr w:type="spellStart"/>
              <w:r>
                <w:rPr>
                  <w:rFonts w:ascii="Liberation Serif" w:hAnsi="Liberation Serif" w:cs="Liberation Serif"/>
                  <w:b/>
                  <w:iCs/>
                  <w:sz w:val="28"/>
                  <w:szCs w:val="28"/>
                </w:rPr>
                <w:t>Берчук</w:t>
              </w:r>
              <w:proofErr w:type="spellEnd"/>
              <w:r>
                <w:rPr>
                  <w:rFonts w:ascii="Liberation Serif" w:hAnsi="Liberation Serif" w:cs="Liberation Serif"/>
                  <w:b/>
                  <w:iCs/>
                  <w:sz w:val="28"/>
                  <w:szCs w:val="28"/>
                </w:rPr>
                <w:t xml:space="preserve"> Александр Александрович</w:t>
              </w:r>
            </w:hyperlink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, Глава Невьянского городского округа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10.30–10.35</w:t>
            </w:r>
          </w:p>
          <w:p w:rsidR="00BD2D56" w:rsidRDefault="00BD2D5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О реализации мероприятий национального проекта «Образование» на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Ирбитского</w:t>
            </w:r>
            <w:proofErr w:type="spellEnd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муниципального образования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Черемисина Надежда Вячеславовна,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начальник Управления образования </w:t>
            </w:r>
            <w:proofErr w:type="spellStart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Ирбитского</w:t>
            </w:r>
            <w:proofErr w:type="spellEnd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10.35–10.40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О реализации мероприятий национального проекта «Образование», региональным оператором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создания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 функционирования которых является государственное автономное нетиповое образовательное учреждение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Свердловской области «Дворец молодёжи»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Слизько</w:t>
            </w:r>
            <w:proofErr w:type="spellEnd"/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 xml:space="preserve"> Александр Николаевич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, директор государственного автономного нетипового образовательного учреждения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Свердловской области «Дворец молодёжи»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10.40–10.45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Об осуществлении взаимодействия при реализации мероприятий национального проекта «Образование», координатором которых является государственное автономное образовательное учреждение дополнительного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профессионального образования Свердловской области «Институт развития образования»</w:t>
            </w:r>
          </w:p>
          <w:p w:rsidR="00BD2D56" w:rsidRDefault="00BD2D56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Фрицко</w:t>
            </w:r>
            <w:proofErr w:type="spellEnd"/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 xml:space="preserve"> Жанна Сергеевна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– исполняющий обязанности ректора государственного автономного образовательного учреждения дополнительного профессионального образования Свердловской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области «Институт развития образования»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10.45–10.50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 деятельности Центра непрерывного повышения профессионального мастерства и Центра оценки профессионального мастерства и квалификаций педагогов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 их участии в сетевом взаимодействии</w:t>
            </w:r>
          </w:p>
          <w:p w:rsidR="00BD2D56" w:rsidRDefault="00BD2D5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D2D56" w:rsidRDefault="00E843C9">
            <w:pPr>
              <w:spacing w:after="0" w:line="240" w:lineRule="auto"/>
              <w:jc w:val="both"/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Шавалиев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Наилович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высшего образования и развития педагогических кадров</w:t>
            </w:r>
          </w:p>
        </w:tc>
      </w:tr>
      <w:tr w:rsidR="00BD2D5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10.50–11.30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56" w:rsidRDefault="00E843C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Обсуждение и принятие проекта решения коллегии</w:t>
            </w:r>
          </w:p>
          <w:p w:rsidR="00BD2D56" w:rsidRDefault="00BD2D5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D2D56" w:rsidRDefault="00BD2D56">
      <w:pPr>
        <w:rPr>
          <w:rFonts w:ascii="Liberation Serif" w:hAnsi="Liberation Serif" w:cs="Liberation Serif"/>
          <w:sz w:val="28"/>
          <w:szCs w:val="28"/>
        </w:rPr>
      </w:pPr>
    </w:p>
    <w:sectPr w:rsidR="00BD2D56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43C9">
      <w:pPr>
        <w:spacing w:after="0" w:line="240" w:lineRule="auto"/>
      </w:pPr>
      <w:r>
        <w:separator/>
      </w:r>
    </w:p>
  </w:endnote>
  <w:endnote w:type="continuationSeparator" w:id="0">
    <w:p w:rsidR="00000000" w:rsidRDefault="00E8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C8" w:rsidRDefault="00E843C9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43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8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C8" w:rsidRDefault="00E843C9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2D56"/>
    <w:rsid w:val="00BD2D56"/>
    <w:rsid w:val="00E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AD42-C19A-4335-BB9B-CD28D06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4">
    <w:name w:val="Strong"/>
    <w:rPr>
      <w:b/>
      <w:bCs/>
    </w:rPr>
  </w:style>
  <w:style w:type="character" w:styleId="a5">
    <w:name w:val="Emphasis"/>
    <w:rPr>
      <w:i/>
      <w:i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customStyle="1" w:styleId="10">
    <w:name w:val="Заголовок №1_"/>
    <w:rPr>
      <w:b/>
      <w:bCs/>
      <w:lang w:bidi="ar-SA"/>
    </w:rPr>
  </w:style>
  <w:style w:type="paragraph" w:customStyle="1" w:styleId="11">
    <w:name w:val="Заголовок №1"/>
    <w:basedOn w:val="a"/>
    <w:pPr>
      <w:widowControl w:val="0"/>
      <w:shd w:val="clear" w:color="auto" w:fill="FFFFFF"/>
      <w:spacing w:before="420" w:after="60" w:line="20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styleId="ac">
    <w:name w:val="Hyperlink"/>
    <w:rPr>
      <w:color w:val="0000FF"/>
      <w:u w:val="single"/>
    </w:rPr>
  </w:style>
  <w:style w:type="paragraph" w:styleId="ad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"/>
    <w:basedOn w:val="a"/>
    <w:pPr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Прижатый влево"/>
    <w:basedOn w:val="a"/>
    <w:next w:val="a"/>
    <w:pPr>
      <w:widowControl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 Indent"/>
    <w:basedOn w:val="a"/>
    <w:pPr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rPr>
      <w:sz w:val="28"/>
    </w:rPr>
  </w:style>
  <w:style w:type="character" w:customStyle="1" w:styleId="af2">
    <w:name w:val="Верхний колонтитул Знак"/>
    <w:basedOn w:val="a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12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vyansk66.ru/inova_block_contacts/contact/1033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вариант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вариант</dc:title>
  <dc:subject/>
  <dc:creator>User</dc:creator>
  <dc:description/>
  <cp:lastModifiedBy>Комова Анна Сергеевна</cp:lastModifiedBy>
  <cp:revision>2</cp:revision>
  <cp:lastPrinted>2023-02-03T11:41:00Z</cp:lastPrinted>
  <dcterms:created xsi:type="dcterms:W3CDTF">2023-02-07T05:43:00Z</dcterms:created>
  <dcterms:modified xsi:type="dcterms:W3CDTF">2023-02-07T05:43:00Z</dcterms:modified>
</cp:coreProperties>
</file>