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C4" w:rsidRDefault="00BD34C4">
      <w:pPr>
        <w:spacing w:after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p w:rsidR="00BD34C4" w:rsidRDefault="008D6A9B">
      <w:pPr>
        <w:spacing w:after="0"/>
        <w:ind w:right="-427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результатах Всероссийского конкурса </w:t>
      </w:r>
    </w:p>
    <w:p w:rsidR="00BD34C4" w:rsidRDefault="008D6A9B">
      <w:pPr>
        <w:spacing w:after="0"/>
        <w:ind w:right="-427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лучших психолого-педагогических программ и технологий</w:t>
      </w:r>
    </w:p>
    <w:p w:rsidR="00BD34C4" w:rsidRDefault="008D6A9B">
      <w:pPr>
        <w:spacing w:after="0"/>
        <w:ind w:right="-427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образовательной среде – 2022</w:t>
      </w:r>
    </w:p>
    <w:p w:rsidR="00BD34C4" w:rsidRDefault="00BD34C4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Всероссийский конкурс лучших психолого-педагогических </w:t>
      </w:r>
      <w:r>
        <w:rPr>
          <w:rFonts w:ascii="Liberation Serif" w:hAnsi="Liberation Serif" w:cs="Liberation Serif"/>
          <w:sz w:val="28"/>
          <w:szCs w:val="28"/>
        </w:rPr>
        <w:t xml:space="preserve">программ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технологий в образовательной среде – 2022 является практической программой, ориентированной на повышение профессионального уровня и наиболее полную реализацию творческого потенциала психологов в сфере образования России, развитие службы практич</w:t>
      </w:r>
      <w:r>
        <w:rPr>
          <w:rFonts w:ascii="Liberation Serif" w:hAnsi="Liberation Serif" w:cs="Liberation Serif"/>
          <w:sz w:val="28"/>
          <w:szCs w:val="28"/>
        </w:rPr>
        <w:t>еской психологии в системе образования,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 российского образования.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Учр</w:t>
      </w:r>
      <w:r>
        <w:rPr>
          <w:rFonts w:ascii="Liberation Serif" w:hAnsi="Liberation Serif" w:cs="Liberation Serif"/>
          <w:sz w:val="28"/>
          <w:szCs w:val="28"/>
        </w:rPr>
        <w:t>едителем Конкурса является Министерство просвещения Российской Федерации совместно с Общероссийской общественной организацией «Федерация психологов образования России».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Для повышения качества психолого-педагогических программ и технологий, реализуемых в си</w:t>
      </w:r>
      <w:r>
        <w:rPr>
          <w:rFonts w:ascii="Liberation Serif" w:hAnsi="Liberation Serif" w:cs="Liberation Serif"/>
          <w:color w:val="000000"/>
          <w:sz w:val="28"/>
          <w:szCs w:val="28"/>
        </w:rPr>
        <w:t>стеме образования Свердловской области и подготовки к Конкурсу на Федеральном уровне, в период с апреля по июнь 2022 года государственным бюджетным учреждением Свердловской области «Центр психолого-педагогической, медицинской и социальной помощи «Ладо» (да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лее – Центр «Ладо»), подведомственным Министерству образования и молодежной политики Свердловской области, организовано проведение регионального этапа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поддержке, главного внештатного эксперта-психолога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и кафедры психологии образо</w:t>
      </w:r>
      <w:r>
        <w:rPr>
          <w:rFonts w:ascii="Liberation Serif" w:hAnsi="Liberation Serif" w:cs="Liberation Serif"/>
          <w:color w:val="000000"/>
          <w:sz w:val="28"/>
          <w:szCs w:val="28"/>
        </w:rPr>
        <w:t>вания федерального государственного бюджетного образовательного учреждения высшего образования «Уральский государственный педагогический университет».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2022 году в оргкомитет Свердловской области поступило 35 апробированных на практике психолого-педагогич</w:t>
      </w:r>
      <w:r>
        <w:rPr>
          <w:rFonts w:ascii="Liberation Serif" w:hAnsi="Liberation Serif" w:cs="Liberation Serif"/>
          <w:sz w:val="28"/>
          <w:szCs w:val="28"/>
        </w:rPr>
        <w:t xml:space="preserve">еских программ и технологий, по результатам экспертной оценки, лучшие из которых были рекомендованы для участия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во Всероссийском этапе Конкурса. Среди 500 программ и технологий, подготовленных 667 специалистами, из 74 субъектов Российской Федерации, наши </w:t>
      </w:r>
      <w:r>
        <w:rPr>
          <w:rFonts w:ascii="Liberation Serif" w:hAnsi="Liberation Serif" w:cs="Liberation Serif"/>
          <w:sz w:val="28"/>
          <w:szCs w:val="28"/>
        </w:rPr>
        <w:t>коллеги достойно представили Свердловскую область и стали лауреатами.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 января 2023 года экспертный совет федерального этапа провел оценку психолого-педагогических программ и технологий и определил лауреатов, призеров и победителей Конкурса по каждой номи</w:t>
      </w:r>
      <w:r>
        <w:rPr>
          <w:rFonts w:ascii="Liberation Serif" w:hAnsi="Liberation Serif" w:cs="Liberation Serif"/>
          <w:sz w:val="28"/>
          <w:szCs w:val="28"/>
        </w:rPr>
        <w:t xml:space="preserve">нации. 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Лауреатами Всероссийского конкурса лучших психолого-педагогических программ и технологий в образовательной среде – 2022 от Свердловской области стали: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1" w:name="_Hlk126587941"/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номинации «Программы психологической коррекции поведения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и нарушений в развитии обучающихся»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</w:t>
      </w:r>
      <w:r>
        <w:rPr>
          <w:rFonts w:ascii="Liberation Serif" w:hAnsi="Liberation Serif" w:cs="Liberation Serif"/>
          <w:sz w:val="28"/>
          <w:szCs w:val="28"/>
        </w:rPr>
        <w:t xml:space="preserve">аренских Анастасия Олеговна и Спицына Наталья Владимировна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программой «Рука об руку» (ГБОУ СО «Верхнетагильский центр ППМСП»,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Верхний Тагил).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2" w:name="_Hlk126587979"/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номинации «Программы коррекционно-развивающей работы» 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_Hlk126587554"/>
      <w:bookmarkEnd w:id="2"/>
      <w:r>
        <w:rPr>
          <w:rFonts w:ascii="Liberation Serif" w:hAnsi="Liberation Serif" w:cs="Liberation Serif"/>
          <w:sz w:val="28"/>
          <w:szCs w:val="28"/>
        </w:rPr>
        <w:t>Белоусова Елена Владимировна с программой психолог</w:t>
      </w:r>
      <w:r>
        <w:rPr>
          <w:rFonts w:ascii="Liberation Serif" w:hAnsi="Liberation Serif" w:cs="Liberation Serif"/>
          <w:sz w:val="28"/>
          <w:szCs w:val="28"/>
        </w:rPr>
        <w:t xml:space="preserve">о-педагогического сопровождения воспитанников в процессе коррекционно-развивающей работы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группе компенсирующей направленности для детей с тяжёлыми нарушениями речи 5-7 лет</w:t>
      </w:r>
      <w:bookmarkEnd w:id="3"/>
      <w:r>
        <w:rPr>
          <w:rFonts w:ascii="Liberation Serif" w:hAnsi="Liberation Serif" w:cs="Liberation Serif"/>
          <w:sz w:val="28"/>
          <w:szCs w:val="28"/>
        </w:rPr>
        <w:t xml:space="preserve"> «Я и мой мир» (БМАДОУ «Детский сад № 35 «Теремок» комбинированного вида», г. Бере</w:t>
      </w:r>
      <w:r>
        <w:rPr>
          <w:rFonts w:ascii="Liberation Serif" w:hAnsi="Liberation Serif" w:cs="Liberation Serif"/>
          <w:sz w:val="28"/>
          <w:szCs w:val="28"/>
        </w:rPr>
        <w:t>зовский);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_Hlk126589572"/>
      <w:r>
        <w:rPr>
          <w:rFonts w:ascii="Liberation Serif" w:hAnsi="Liberation Serif" w:cs="Liberation Serif"/>
          <w:sz w:val="28"/>
          <w:szCs w:val="28"/>
        </w:rPr>
        <w:t xml:space="preserve">Галагуцкая Надежда Анатольевна и Шкотова Надежда Александровна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программой психолого-педагогического сопровождения эмоционального развития детей с тяжёлыми нарушениями речи 5-6 лет в группе компенсирующей направленности </w:t>
      </w:r>
      <w:bookmarkStart w:id="5" w:name="_Hlk126589666"/>
      <w:r>
        <w:rPr>
          <w:rFonts w:ascii="Liberation Serif" w:hAnsi="Liberation Serif" w:cs="Liberation Serif"/>
          <w:sz w:val="28"/>
          <w:szCs w:val="28"/>
        </w:rPr>
        <w:t>(МАДОУ «Детский сад комб</w:t>
      </w:r>
      <w:r>
        <w:rPr>
          <w:rFonts w:ascii="Liberation Serif" w:hAnsi="Liberation Serif" w:cs="Liberation Serif"/>
          <w:sz w:val="28"/>
          <w:szCs w:val="28"/>
        </w:rPr>
        <w:t>инированного вида № 25» г. Асбест)</w:t>
      </w:r>
      <w:bookmarkEnd w:id="5"/>
      <w:r>
        <w:rPr>
          <w:rFonts w:ascii="Liberation Serif" w:hAnsi="Liberation Serif" w:cs="Liberation Serif"/>
          <w:sz w:val="28"/>
          <w:szCs w:val="28"/>
        </w:rPr>
        <w:t>;</w:t>
      </w:r>
    </w:p>
    <w:p w:rsidR="00BD34C4" w:rsidRDefault="008D6A9B">
      <w:pPr>
        <w:spacing w:after="0"/>
        <w:ind w:right="-427" w:firstLine="709"/>
        <w:jc w:val="both"/>
      </w:pPr>
      <w:bookmarkStart w:id="6" w:name="_Hlk126589175"/>
      <w:bookmarkEnd w:id="4"/>
      <w:r>
        <w:rPr>
          <w:rFonts w:ascii="Liberation Serif" w:hAnsi="Liberation Serif" w:cs="Liberation Serif"/>
          <w:sz w:val="28"/>
          <w:szCs w:val="28"/>
        </w:rPr>
        <w:t xml:space="preserve">Рыбникова Юлия Авхатовна с коррекционно-развивающей программой психолого-педагогического сопровождения детей с ОВЗ «Мир моих эмоций»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для детей 5-7 лет (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МБДОУ ПГО № 40, г. Полевской)</w:t>
      </w:r>
      <w:bookmarkEnd w:id="6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bookmarkStart w:id="7" w:name="_Hlk126587443"/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номинации «Развивающие </w:t>
      </w:r>
      <w:r>
        <w:rPr>
          <w:rFonts w:ascii="Liberation Serif" w:hAnsi="Liberation Serif" w:cs="Liberation Serif"/>
          <w:b/>
          <w:bCs/>
          <w:sz w:val="28"/>
          <w:szCs w:val="28"/>
        </w:rPr>
        <w:t>психолого-педагогические программы»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 - с программой «Волшебная песочница» (БМАДОУ «Детский сад № 5«Жемчужина», г. Березовский);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_Hlk126588896"/>
      <w:bookmarkEnd w:id="7"/>
      <w:r>
        <w:rPr>
          <w:rFonts w:ascii="Liberation Serif" w:hAnsi="Liberation Serif" w:cs="Liberation Serif"/>
          <w:sz w:val="28"/>
          <w:szCs w:val="28"/>
        </w:rPr>
        <w:t>Тетерина Ольга Федоровна и Шемпелева Наталья Ивановна с развивающей психолого-педагогической программ</w:t>
      </w:r>
      <w:r>
        <w:rPr>
          <w:rFonts w:ascii="Liberation Serif" w:hAnsi="Liberation Serif" w:cs="Liberation Serif"/>
          <w:sz w:val="28"/>
          <w:szCs w:val="28"/>
        </w:rPr>
        <w:t xml:space="preserve">ой «Школа юного психолога для подростков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12-17 лет» (Центр «Ладо», г. Екатеринбург)</w:t>
      </w:r>
      <w:bookmarkEnd w:id="8"/>
      <w:r>
        <w:rPr>
          <w:rFonts w:ascii="Liberation Serif" w:hAnsi="Liberation Serif" w:cs="Liberation Serif"/>
          <w:sz w:val="28"/>
          <w:szCs w:val="28"/>
        </w:rPr>
        <w:t>.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9" w:name="_Hlk126589827"/>
      <w:r>
        <w:rPr>
          <w:rFonts w:ascii="Liberation Serif" w:hAnsi="Liberation Serif" w:cs="Liberation Serif"/>
          <w:b/>
          <w:bCs/>
          <w:sz w:val="28"/>
          <w:szCs w:val="28"/>
        </w:rPr>
        <w:t>В номинации «Образовательные (просветительские) психолого-педагогические программы»</w:t>
      </w:r>
    </w:p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_Hlk126590120"/>
      <w:r>
        <w:rPr>
          <w:rFonts w:ascii="Liberation Serif" w:hAnsi="Liberation Serif" w:cs="Liberation Serif"/>
          <w:sz w:val="28"/>
          <w:szCs w:val="28"/>
        </w:rPr>
        <w:t>Григорян Елена Николаевна с общеобразовательной (просветительской) программой (техноло</w:t>
      </w:r>
      <w:r>
        <w:rPr>
          <w:rFonts w:ascii="Liberation Serif" w:hAnsi="Liberation Serif" w:cs="Liberation Serif"/>
          <w:sz w:val="28"/>
          <w:szCs w:val="28"/>
        </w:rPr>
        <w:t>гия) развития самосознания матери «Я – мама» (ФГБОУ ВО «Уральский государственный педагогический университет»)</w:t>
      </w:r>
      <w:bookmarkEnd w:id="10"/>
      <w:r>
        <w:rPr>
          <w:rFonts w:ascii="Liberation Serif" w:hAnsi="Liberation Serif" w:cs="Liberation Serif"/>
          <w:sz w:val="28"/>
          <w:szCs w:val="28"/>
        </w:rPr>
        <w:t>.</w:t>
      </w:r>
    </w:p>
    <w:p w:rsidR="00BD34C4" w:rsidRDefault="008D6A9B">
      <w:pPr>
        <w:tabs>
          <w:tab w:val="left" w:pos="1587"/>
        </w:tabs>
        <w:spacing w:after="0"/>
        <w:ind w:right="-427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11" w:name="_Hlk126588834"/>
      <w:bookmarkEnd w:id="9"/>
      <w:r>
        <w:rPr>
          <w:rFonts w:ascii="Liberation Serif" w:hAnsi="Liberation Serif" w:cs="Liberation Serif"/>
          <w:b/>
          <w:bCs/>
          <w:sz w:val="28"/>
          <w:szCs w:val="28"/>
        </w:rPr>
        <w:t>В номинации «Программы работы психолога с педагогическими коллективами и педагогами»</w:t>
      </w:r>
    </w:p>
    <w:p w:rsidR="00BD34C4" w:rsidRDefault="008D6A9B">
      <w:pPr>
        <w:tabs>
          <w:tab w:val="left" w:pos="1587"/>
        </w:tabs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Дворникова Мария Юрьевна с практикумом с элементами тренинг</w:t>
      </w:r>
      <w:r>
        <w:rPr>
          <w:rFonts w:ascii="Liberation Serif" w:hAnsi="Liberation Serif" w:cs="Liberation Serif"/>
          <w:sz w:val="28"/>
          <w:szCs w:val="28"/>
        </w:rPr>
        <w:t>овых упражнений для профилактики синдрома эмоционального выгорания у педагогов «Всё в твоих руках» (МБОУ городского округа Заречный «Центр психолого-педагогической, медицинской и социальной помощи»).</w:t>
      </w:r>
    </w:p>
    <w:bookmarkEnd w:id="11"/>
    <w:p w:rsidR="00BD34C4" w:rsidRDefault="008D6A9B">
      <w:pPr>
        <w:spacing w:after="0"/>
        <w:ind w:right="-42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материалам конкурсных программ, получивших гриф </w:t>
      </w:r>
      <w:r>
        <w:rPr>
          <w:rFonts w:ascii="Liberation Serif" w:hAnsi="Liberation Serif" w:cs="Liberation Serif"/>
          <w:sz w:val="28"/>
          <w:szCs w:val="28"/>
        </w:rPr>
        <w:t>общероссийской общественной организации «Федерация психологов образования» будет издан каталог психолого-педагогических программ – 2022.</w:t>
      </w:r>
    </w:p>
    <w:p w:rsidR="00BD34C4" w:rsidRDefault="008D6A9B">
      <w:pPr>
        <w:spacing w:after="0"/>
        <w:ind w:right="-427" w:firstLine="709"/>
        <w:jc w:val="center"/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94484" cy="3071497"/>
            <wp:effectExtent l="0" t="0" r="581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484" cy="30714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34C4" w:rsidRDefault="00BD34C4">
      <w:pPr>
        <w:spacing w:after="0"/>
        <w:ind w:right="-42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D34C4" w:rsidRDefault="008D6A9B">
      <w:pPr>
        <w:spacing w:after="0"/>
        <w:ind w:right="-427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Программы лауреатов войдут в реестр лучших психолого-педагогических программ и технологий в образовательной среде – </w:t>
      </w:r>
      <w:r>
        <w:rPr>
          <w:rFonts w:ascii="Liberation Serif" w:hAnsi="Liberation Serif" w:cs="Liberation Serif"/>
          <w:sz w:val="28"/>
          <w:szCs w:val="28"/>
        </w:rPr>
        <w:t xml:space="preserve">2022, который размещается на сайте: </w:t>
      </w:r>
      <w:hyperlink r:id="rId7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https://rospsy.ru/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D34C4" w:rsidRDefault="008D6A9B">
      <w:pPr>
        <w:tabs>
          <w:tab w:val="left" w:pos="930"/>
        </w:tabs>
        <w:spacing w:after="0"/>
        <w:ind w:right="-427" w:firstLine="709"/>
        <w:jc w:val="both"/>
      </w:pPr>
      <w:r>
        <w:rPr>
          <w:rFonts w:ascii="Liberation Serif" w:hAnsi="Liberation Serif" w:cs="Liberation Serif"/>
          <w:i/>
          <w:sz w:val="28"/>
          <w:szCs w:val="28"/>
        </w:rPr>
        <w:t>Министерство образования и молодежной политики Свердловской области поздравляет всех лауреатов и желает дальнейших успехов в профессиональной деятельности!</w:t>
      </w:r>
    </w:p>
    <w:sectPr w:rsidR="00BD34C4">
      <w:headerReference w:type="default" r:id="rId8"/>
      <w:pgSz w:w="11906" w:h="16838"/>
      <w:pgMar w:top="1276" w:right="1134" w:bottom="1134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A9B">
      <w:pPr>
        <w:spacing w:after="0" w:line="240" w:lineRule="auto"/>
      </w:pPr>
      <w:r>
        <w:separator/>
      </w:r>
    </w:p>
  </w:endnote>
  <w:endnote w:type="continuationSeparator" w:id="0">
    <w:p w:rsidR="00000000" w:rsidRDefault="008D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A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D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AB" w:rsidRDefault="008D6A9B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F377AB" w:rsidRDefault="008D6A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34C4"/>
    <w:rsid w:val="008D6A9B"/>
    <w:rsid w:val="00B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92266-846A-4A05-9FB0-DE4ACBD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sp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Екатерина Владимировна</dc:creator>
  <dc:description/>
  <cp:lastModifiedBy>Комова Анна Сергеевна</cp:lastModifiedBy>
  <cp:revision>2</cp:revision>
  <cp:lastPrinted>2023-02-07T09:44:00Z</cp:lastPrinted>
  <dcterms:created xsi:type="dcterms:W3CDTF">2023-02-10T09:56:00Z</dcterms:created>
  <dcterms:modified xsi:type="dcterms:W3CDTF">2023-02-10T09:56:00Z</dcterms:modified>
</cp:coreProperties>
</file>