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1D" w:rsidRPr="00163B1D" w:rsidRDefault="00163B1D" w:rsidP="00163B1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63B1D">
        <w:rPr>
          <w:rFonts w:ascii="Liberation Serif" w:hAnsi="Liberation Serif"/>
          <w:sz w:val="24"/>
          <w:szCs w:val="24"/>
        </w:rPr>
        <w:t xml:space="preserve">Проведены контрольные (надзорные) мероприятия без взаимодействия в отношении </w:t>
      </w:r>
      <w:r>
        <w:rPr>
          <w:rFonts w:ascii="Liberation Serif" w:hAnsi="Liberation Serif"/>
          <w:sz w:val="24"/>
          <w:szCs w:val="24"/>
        </w:rPr>
        <w:br/>
      </w:r>
      <w:r w:rsidRPr="00163B1D">
        <w:rPr>
          <w:rFonts w:ascii="Liberation Serif" w:hAnsi="Liberation Serif"/>
          <w:sz w:val="24"/>
          <w:szCs w:val="24"/>
        </w:rPr>
        <w:t>58 образовательных организаций, реализующих дополнительные предпрофессиональные программы в области искусства.</w:t>
      </w:r>
    </w:p>
    <w:p w:rsidR="00163B1D" w:rsidRPr="00163B1D" w:rsidRDefault="00163B1D" w:rsidP="00163B1D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63B1D">
        <w:rPr>
          <w:rFonts w:ascii="Liberation Serif" w:hAnsi="Liberation Serif"/>
          <w:sz w:val="24"/>
          <w:szCs w:val="24"/>
        </w:rPr>
        <w:t>КНМ без взаимодействия проведены с целью оценки соблюдения обязательных требований в сфере образования, предусмотренных:</w:t>
      </w:r>
    </w:p>
    <w:p w:rsidR="00163B1D" w:rsidRPr="00163B1D" w:rsidRDefault="00163B1D" w:rsidP="00163B1D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63B1D">
        <w:rPr>
          <w:rFonts w:ascii="Liberation Serif" w:hAnsi="Liberation Serif"/>
          <w:sz w:val="24"/>
          <w:szCs w:val="24"/>
        </w:rPr>
        <w:t xml:space="preserve">1) частью 9 статьи 98 Федерального закона от 29 декабря 2012 года № 273-ФЗ </w:t>
      </w:r>
      <w:r>
        <w:rPr>
          <w:rFonts w:ascii="Liberation Serif" w:hAnsi="Liberation Serif"/>
          <w:sz w:val="24"/>
          <w:szCs w:val="24"/>
        </w:rPr>
        <w:br/>
      </w:r>
      <w:r w:rsidRPr="00163B1D">
        <w:rPr>
          <w:rFonts w:ascii="Liberation Serif" w:hAnsi="Liberation Serif"/>
          <w:sz w:val="24"/>
          <w:szCs w:val="24"/>
        </w:rPr>
        <w:t xml:space="preserve">«Об образовании в Российской Федерации» (обеспечение внесения в ФИС ФРДО сведений </w:t>
      </w:r>
      <w:r>
        <w:rPr>
          <w:rFonts w:ascii="Liberation Serif" w:hAnsi="Liberation Serif"/>
          <w:sz w:val="24"/>
          <w:szCs w:val="24"/>
        </w:rPr>
        <w:br/>
      </w:r>
      <w:bookmarkStart w:id="0" w:name="_GoBack"/>
      <w:bookmarkEnd w:id="0"/>
      <w:r w:rsidRPr="00163B1D">
        <w:rPr>
          <w:rFonts w:ascii="Liberation Serif" w:hAnsi="Liberation Serif"/>
          <w:sz w:val="24"/>
          <w:szCs w:val="24"/>
        </w:rPr>
        <w:t>о документах, выданных организациями, осуществляющими образовательную);</w:t>
      </w:r>
    </w:p>
    <w:p w:rsidR="00163B1D" w:rsidRPr="00163B1D" w:rsidRDefault="00163B1D" w:rsidP="00163B1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63B1D">
        <w:rPr>
          <w:rFonts w:ascii="Liberation Serif" w:hAnsi="Liberation Serif"/>
          <w:sz w:val="24"/>
          <w:szCs w:val="24"/>
        </w:rPr>
        <w:t>2) пунктом 6 Правил формирования и ведения федеральной информационной системы «Федеральный реестр сведений о документах об образовании и (или)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63B1D">
        <w:rPr>
          <w:rFonts w:ascii="Liberation Serif" w:hAnsi="Liberation Serif"/>
          <w:sz w:val="24"/>
          <w:szCs w:val="24"/>
        </w:rPr>
        <w:t>о квалификации, документах об обучении», утвержденных постановлением Правительства Российской Федерации от 31.05.2021 № 825 «О федеральной информационной системе «Федеральный реестр сведений о документах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63B1D">
        <w:rPr>
          <w:rFonts w:ascii="Liberation Serif" w:hAnsi="Liberation Serif"/>
          <w:sz w:val="24"/>
          <w:szCs w:val="24"/>
        </w:rPr>
        <w:t>об образовании и (или) о квалификации, документах об обучении» (внесение сведений в ФИС ФРДО в течение 60 календарных дней с момента выдачи).</w:t>
      </w:r>
    </w:p>
    <w:p w:rsidR="00163B1D" w:rsidRPr="00163B1D" w:rsidRDefault="00163B1D" w:rsidP="00163B1D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63B1D">
        <w:rPr>
          <w:rFonts w:ascii="Liberation Serif" w:hAnsi="Liberation Serif"/>
          <w:sz w:val="24"/>
          <w:szCs w:val="24"/>
        </w:rPr>
        <w:t>По итогам КНМ без взаимодействия выявлено, что образовательными организациями, реализующими дополнительные предпрофессиональные программы в области искусства:</w:t>
      </w:r>
    </w:p>
    <w:p w:rsidR="00163B1D" w:rsidRPr="00163B1D" w:rsidRDefault="00163B1D" w:rsidP="00163B1D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63B1D">
        <w:rPr>
          <w:rFonts w:ascii="Liberation Serif" w:hAnsi="Liberation Serif"/>
          <w:sz w:val="24"/>
          <w:szCs w:val="24"/>
        </w:rPr>
        <w:t>1) выбирается неправильный модуль для внесения сведений о выданных документах в ФИС ФРДО (сведения необходимо вносить в модуль «Профессиональное обучение»);</w:t>
      </w:r>
    </w:p>
    <w:p w:rsidR="00163B1D" w:rsidRPr="00163B1D" w:rsidRDefault="00163B1D" w:rsidP="00163B1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63B1D">
        <w:rPr>
          <w:rFonts w:ascii="Liberation Serif" w:hAnsi="Liberation Serif"/>
          <w:sz w:val="24"/>
          <w:szCs w:val="24"/>
        </w:rPr>
        <w:t>2) не соблюдаются сроки внесения сведений о свидетельствах, выдаваемых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63B1D">
        <w:rPr>
          <w:rFonts w:ascii="Liberation Serif" w:hAnsi="Liberation Serif"/>
          <w:sz w:val="24"/>
          <w:szCs w:val="24"/>
        </w:rPr>
        <w:t>по результатам освоения дополнительных предпрофессиональных программы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63B1D">
        <w:rPr>
          <w:rFonts w:ascii="Liberation Serif" w:hAnsi="Liberation Serif"/>
          <w:sz w:val="24"/>
          <w:szCs w:val="24"/>
        </w:rPr>
        <w:t>в области искусства (сведения необходимо вносить в течение 60 календарных дней с момента выдачи).</w:t>
      </w:r>
    </w:p>
    <w:p w:rsidR="00BA4CB4" w:rsidRPr="00163B1D" w:rsidRDefault="00163B1D" w:rsidP="00163B1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63B1D">
        <w:rPr>
          <w:rFonts w:ascii="Liberation Serif" w:hAnsi="Liberation Serif"/>
          <w:sz w:val="24"/>
          <w:szCs w:val="24"/>
        </w:rPr>
        <w:t>По результатам КНМ без взаимодействия 56 образовательным организациям, реализующим дополнительные предпрофессиональные программы в области искусства, объявлены предостережения о недопустимости нарушений обязательных требований.</w:t>
      </w:r>
    </w:p>
    <w:sectPr w:rsidR="00BA4CB4" w:rsidRPr="00163B1D" w:rsidSect="00163B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1D"/>
    <w:rsid w:val="00163B1D"/>
    <w:rsid w:val="00493F5A"/>
    <w:rsid w:val="00D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A620"/>
  <w15:chartTrackingRefBased/>
  <w15:docId w15:val="{21AD6FCB-8AA1-4529-9EF2-80B2CD4F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Татьяна Игоревна</dc:creator>
  <cp:keywords/>
  <dc:description/>
  <cp:lastModifiedBy>Ворончихина Татьяна Игоревна</cp:lastModifiedBy>
  <cp:revision>1</cp:revision>
  <dcterms:created xsi:type="dcterms:W3CDTF">2024-01-09T04:38:00Z</dcterms:created>
  <dcterms:modified xsi:type="dcterms:W3CDTF">2024-01-09T04:43:00Z</dcterms:modified>
</cp:coreProperties>
</file>