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318" w:rsidRPr="007417E1" w:rsidRDefault="00E27318" w:rsidP="00E27318">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5</w:t>
      </w:r>
    </w:p>
    <w:p w:rsidR="00E27318" w:rsidRPr="007417E1" w:rsidRDefault="00E27318" w:rsidP="00E27318">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CF6391">
        <w:rPr>
          <w:rFonts w:ascii="Liberation Serif" w:hAnsi="Liberation Serif" w:cs="Liberation Serif"/>
          <w:bCs/>
          <w:color w:val="000000" w:themeColor="text1"/>
          <w:sz w:val="28"/>
          <w:szCs w:val="28"/>
        </w:rPr>
        <w:br/>
        <w:t xml:space="preserve">в Свердловской области </w:t>
      </w:r>
      <w:r w:rsidR="00CF6391">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rsidR="00E27318" w:rsidRPr="007417E1" w:rsidRDefault="00E27318" w:rsidP="00E27318">
      <w:pPr>
        <w:widowControl w:val="0"/>
        <w:suppressAutoHyphens/>
        <w:jc w:val="both"/>
        <w:rPr>
          <w:rStyle w:val="a5"/>
          <w:rFonts w:ascii="Liberation Serif" w:hAnsi="Liberation Serif" w:cs="Liberation Serif"/>
          <w:b w:val="0"/>
          <w:color w:val="000000" w:themeColor="text1"/>
          <w:sz w:val="28"/>
          <w:szCs w:val="28"/>
        </w:rPr>
      </w:pPr>
    </w:p>
    <w:p w:rsidR="00E27318" w:rsidRPr="007417E1" w:rsidRDefault="00E27318" w:rsidP="00E27318">
      <w:pPr>
        <w:widowControl w:val="0"/>
        <w:suppressAutoHyphens/>
        <w:jc w:val="both"/>
        <w:rPr>
          <w:rStyle w:val="a5"/>
          <w:rFonts w:ascii="Liberation Serif" w:hAnsi="Liberation Serif" w:cs="Liberation Serif"/>
          <w:b w:val="0"/>
          <w:color w:val="000000" w:themeColor="text1"/>
          <w:sz w:val="28"/>
          <w:szCs w:val="28"/>
        </w:rPr>
      </w:pPr>
    </w:p>
    <w:p w:rsidR="00E27318" w:rsidRPr="007417E1" w:rsidRDefault="00E27318" w:rsidP="00E27318">
      <w:pPr>
        <w:jc w:val="center"/>
        <w:rPr>
          <w:rFonts w:ascii="Liberation Serif" w:hAnsi="Liberation Serif" w:cs="Liberation Serif"/>
          <w:b/>
          <w:color w:val="000000" w:themeColor="text1"/>
          <w:sz w:val="28"/>
          <w:szCs w:val="28"/>
        </w:rPr>
      </w:pPr>
      <w:r w:rsidRPr="007417E1">
        <w:rPr>
          <w:rFonts w:ascii="Liberation Serif" w:hAnsi="Liberation Serif" w:cs="Liberation Serif"/>
          <w:b/>
          <w:color w:val="000000" w:themeColor="text1"/>
          <w:sz w:val="28"/>
          <w:szCs w:val="28"/>
        </w:rPr>
        <w:t xml:space="preserve">ПОРЯДОК </w:t>
      </w:r>
      <w:r w:rsidRPr="007417E1">
        <w:rPr>
          <w:rFonts w:ascii="Liberation Serif" w:hAnsi="Liberation Serif" w:cs="Liberation Serif"/>
          <w:b/>
          <w:color w:val="000000" w:themeColor="text1"/>
          <w:sz w:val="28"/>
          <w:szCs w:val="28"/>
        </w:rPr>
        <w:br/>
        <w:t xml:space="preserve">предоставления и распределения субсидий из областного бюджета </w:t>
      </w:r>
      <w:r w:rsidRPr="007417E1">
        <w:rPr>
          <w:rFonts w:ascii="Liberation Serif" w:hAnsi="Liberation Serif" w:cs="Liberation Serif"/>
          <w:b/>
          <w:color w:val="000000" w:themeColor="text1"/>
          <w:sz w:val="28"/>
        </w:rPr>
        <w:t xml:space="preserve">бюджетам муниципальных образований, расположенных на территории Свердловской </w:t>
      </w:r>
      <w:proofErr w:type="gramStart"/>
      <w:r w:rsidRPr="007417E1">
        <w:rPr>
          <w:rFonts w:ascii="Liberation Serif" w:hAnsi="Liberation Serif" w:cs="Liberation Serif"/>
          <w:b/>
          <w:color w:val="000000" w:themeColor="text1"/>
          <w:sz w:val="28"/>
        </w:rPr>
        <w:t>области,</w:t>
      </w:r>
      <w:r w:rsidRPr="007417E1">
        <w:rPr>
          <w:rFonts w:ascii="Liberation Serif" w:hAnsi="Liberation Serif" w:cs="Liberation Serif"/>
          <w:color w:val="000000" w:themeColor="text1"/>
          <w:sz w:val="28"/>
        </w:rPr>
        <w:t xml:space="preserve"> </w:t>
      </w:r>
      <w:r w:rsidRPr="007417E1">
        <w:rPr>
          <w:rFonts w:ascii="Liberation Serif" w:hAnsi="Liberation Serif" w:cs="Liberation Serif"/>
          <w:b/>
          <w:bCs/>
          <w:color w:val="000000" w:themeColor="text1"/>
          <w:sz w:val="36"/>
          <w:szCs w:val="28"/>
        </w:rPr>
        <w:t xml:space="preserve"> </w:t>
      </w:r>
      <w:r w:rsidRPr="007417E1">
        <w:rPr>
          <w:rFonts w:ascii="Liberation Serif" w:hAnsi="Liberation Serif" w:cs="Liberation Serif"/>
          <w:b/>
          <w:color w:val="000000" w:themeColor="text1"/>
          <w:sz w:val="28"/>
          <w:szCs w:val="28"/>
        </w:rPr>
        <w:t>на</w:t>
      </w:r>
      <w:proofErr w:type="gramEnd"/>
      <w:r w:rsidRPr="007417E1">
        <w:rPr>
          <w:rFonts w:ascii="Liberation Serif" w:hAnsi="Liberation Serif" w:cs="Liberation Serif"/>
          <w:b/>
          <w:color w:val="000000" w:themeColor="text1"/>
          <w:sz w:val="28"/>
          <w:szCs w:val="28"/>
        </w:rPr>
        <w:t xml:space="preserve"> осуществление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E27318" w:rsidRPr="007417E1" w:rsidRDefault="00E27318" w:rsidP="00E27318">
      <w:pPr>
        <w:jc w:val="center"/>
        <w:rPr>
          <w:rFonts w:ascii="Liberation Serif" w:hAnsi="Liberation Serif" w:cs="Liberation Serif"/>
          <w:color w:val="000000" w:themeColor="text1"/>
          <w:sz w:val="28"/>
          <w:szCs w:val="28"/>
        </w:rPr>
      </w:pPr>
    </w:p>
    <w:p w:rsidR="00E27318" w:rsidRPr="007417E1" w:rsidRDefault="00E27318" w:rsidP="00E27318">
      <w:pPr>
        <w:jc w:val="center"/>
        <w:rPr>
          <w:rFonts w:ascii="Liberation Serif" w:hAnsi="Liberation Serif" w:cs="Liberation Serif"/>
          <w:color w:val="000000" w:themeColor="text1"/>
          <w:sz w:val="28"/>
          <w:szCs w:val="28"/>
        </w:rPr>
      </w:pPr>
    </w:p>
    <w:p w:rsidR="00E27318" w:rsidRPr="007417E1" w:rsidRDefault="00E27318" w:rsidP="00E27318">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 Настоящий порядок определяет условия предоставления, распределения и расходования субсидий из областного бюджета бюджетам муниципальных образований, расположенных на территории Свердловской области (далее – муниципальные образования), на осуществление мероприятий по обеспечению организации отдыха детей в каникулярное время, включая мероприятия по обеспечению безопасности их жизни и здоровья (далее – субсидии).</w:t>
      </w:r>
    </w:p>
    <w:p w:rsidR="00E27318" w:rsidRPr="007417E1" w:rsidRDefault="00E27318" w:rsidP="00E27318">
      <w:pPr>
        <w:suppressAutoHyphens/>
        <w:autoSpaceDE w:val="0"/>
        <w:autoSpaceDN w:val="0"/>
        <w:adjustRightInd w:val="0"/>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 Субсидии предоставляются муниципальным образованиям, принявшим решения о проведении в пределах полномочий муниципальных районов, городских округов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E27318" w:rsidRPr="007417E1" w:rsidRDefault="00E27318" w:rsidP="00E27318">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 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до Министерства как получателя средств областного бюджета на предоставление субсидий, на соответствующий финансовый год и плановый период.</w:t>
      </w:r>
    </w:p>
    <w:p w:rsidR="003558C0" w:rsidRPr="003558C0" w:rsidRDefault="003558C0" w:rsidP="00E27318">
      <w:pPr>
        <w:ind w:firstLine="709"/>
        <w:jc w:val="both"/>
        <w:rPr>
          <w:rFonts w:ascii="Liberation Serif" w:hAnsi="Liberation Serif" w:cs="Liberation Serif"/>
          <w:bCs/>
          <w:color w:val="000000" w:themeColor="text1"/>
          <w:sz w:val="28"/>
          <w:szCs w:val="28"/>
        </w:rPr>
      </w:pPr>
      <w:r w:rsidRPr="003558C0">
        <w:rPr>
          <w:rFonts w:ascii="Liberation Serif" w:hAnsi="Liberation Serif" w:cs="Liberation Serif"/>
          <w:sz w:val="28"/>
          <w:szCs w:val="28"/>
        </w:rPr>
        <w:t>4. Распределение субсидий между муниципальными образованиями утверждается</w:t>
      </w:r>
      <w:r w:rsidR="00675C1F" w:rsidRPr="00675C1F">
        <w:rPr>
          <w:rFonts w:ascii="Liberation Serif" w:hAnsi="Liberation Serif" w:cs="Liberation Serif"/>
          <w:color w:val="000000"/>
          <w:sz w:val="28"/>
          <w:szCs w:val="28"/>
        </w:rPr>
        <w:t xml:space="preserve"> </w:t>
      </w:r>
      <w:r w:rsidR="00675C1F">
        <w:rPr>
          <w:rFonts w:ascii="Liberation Serif" w:hAnsi="Liberation Serif" w:cs="Liberation Serif"/>
          <w:color w:val="000000"/>
          <w:sz w:val="28"/>
          <w:szCs w:val="28"/>
        </w:rPr>
        <w:t>законом Свердловской области об областном бюджете на очередной финансовый год и плановый период</w:t>
      </w:r>
      <w:r w:rsidRPr="003558C0">
        <w:rPr>
          <w:rFonts w:ascii="Liberation Serif" w:hAnsi="Liberation Serif" w:cs="Liberation Serif"/>
          <w:sz w:val="28"/>
          <w:szCs w:val="28"/>
        </w:rPr>
        <w:t>.</w:t>
      </w:r>
    </w:p>
    <w:p w:rsidR="00E27318" w:rsidRPr="007417E1" w:rsidRDefault="00E27318" w:rsidP="00E27318">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 xml:space="preserve">5. </w:t>
      </w:r>
      <w:r w:rsidRPr="007417E1">
        <w:rPr>
          <w:rFonts w:ascii="Liberation Serif" w:hAnsi="Liberation Serif" w:cs="Liberation Serif"/>
          <w:color w:val="000000" w:themeColor="text1"/>
          <w:sz w:val="28"/>
          <w:szCs w:val="28"/>
        </w:rPr>
        <w:t>Субсидии направляются:</w:t>
      </w:r>
    </w:p>
    <w:p w:rsidR="0051687B" w:rsidRDefault="0051687B" w:rsidP="00E27318">
      <w:pPr>
        <w:autoSpaceDE w:val="0"/>
        <w:autoSpaceDN w:val="0"/>
        <w:adjustRightInd w:val="0"/>
        <w:ind w:firstLine="720"/>
        <w:jc w:val="both"/>
        <w:rPr>
          <w:rFonts w:ascii="Liberation Serif" w:hAnsi="Liberation Serif"/>
          <w:sz w:val="28"/>
          <w:szCs w:val="28"/>
        </w:rPr>
      </w:pPr>
      <w:r>
        <w:rPr>
          <w:rFonts w:ascii="Liberation Serif" w:hAnsi="Liberation Serif"/>
          <w:sz w:val="28"/>
          <w:szCs w:val="28"/>
        </w:rPr>
        <w:t>1) на осуществление расходов местных бюджетов и (или) возмещение затрат, произведенных за счет средств местных бюджетов, связанных с организацией отдыха детей в каникулярное время, включая мероприятия по обеспечению безопасности их жизни и здоровья, в санаториях и санаторных оздоровительных лагерях круглогодичного действия, загородных оздоровительных лагерях, лагерях дневного пребывания, лагерях труда и отдыха, палаточных лагерях, туристских походах, а также в условиях других форм отдыха;</w:t>
      </w:r>
    </w:p>
    <w:p w:rsidR="00E27318"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 xml:space="preserve">2) на осуществление расходов местных бюджетов и (или) возмещение затрат, произведенных за счет средств местных бюджетов, связанных с проведением </w:t>
      </w:r>
      <w:proofErr w:type="spellStart"/>
      <w:r w:rsidRPr="007417E1">
        <w:rPr>
          <w:rFonts w:ascii="Liberation Serif" w:hAnsi="Liberation Serif" w:cs="Liberation Serif"/>
          <w:color w:val="000000" w:themeColor="text1"/>
          <w:sz w:val="28"/>
          <w:szCs w:val="28"/>
        </w:rPr>
        <w:t>акарицидной</w:t>
      </w:r>
      <w:proofErr w:type="spellEnd"/>
      <w:r w:rsidRPr="007417E1">
        <w:rPr>
          <w:rFonts w:ascii="Liberation Serif" w:hAnsi="Liberation Serif" w:cs="Liberation Serif"/>
          <w:color w:val="000000" w:themeColor="text1"/>
          <w:sz w:val="28"/>
          <w:szCs w:val="28"/>
        </w:rPr>
        <w:t xml:space="preserve"> обработки, энтомологического контроля территорий муниципальных загородных организаций отдыха детей и их оздоровления</w:t>
      </w:r>
      <w:r w:rsidRPr="007417E1">
        <w:rPr>
          <w:rFonts w:ascii="Liberation Serif" w:hAnsi="Liberation Serif" w:cs="Liberation Serif"/>
          <w:b/>
          <w:color w:val="000000" w:themeColor="text1"/>
          <w:sz w:val="28"/>
          <w:szCs w:val="28"/>
        </w:rPr>
        <w:t xml:space="preserve"> </w:t>
      </w:r>
      <w:r w:rsidRPr="007417E1">
        <w:rPr>
          <w:rFonts w:ascii="Liberation Serif" w:hAnsi="Liberation Serif" w:cs="Liberation Serif"/>
          <w:color w:val="000000" w:themeColor="text1"/>
          <w:sz w:val="28"/>
          <w:szCs w:val="28"/>
        </w:rPr>
        <w:t xml:space="preserve">и прилегающих к ним зон, обеспечением муниципальных загородных организаций отдыха детей и их оздоровления пищевой аскорбиновой кислотой и дезинфекционными средствами; проведением бактериологического, </w:t>
      </w:r>
      <w:proofErr w:type="spellStart"/>
      <w:r w:rsidRPr="007417E1">
        <w:rPr>
          <w:rFonts w:ascii="Liberation Serif" w:hAnsi="Liberation Serif" w:cs="Liberation Serif"/>
          <w:color w:val="000000" w:themeColor="text1"/>
          <w:sz w:val="28"/>
          <w:szCs w:val="28"/>
        </w:rPr>
        <w:t>паразитологического</w:t>
      </w:r>
      <w:proofErr w:type="spellEnd"/>
      <w:r w:rsidRPr="007417E1">
        <w:rPr>
          <w:rFonts w:ascii="Liberation Serif" w:hAnsi="Liberation Serif" w:cs="Liberation Serif"/>
          <w:color w:val="000000" w:themeColor="text1"/>
          <w:sz w:val="28"/>
          <w:szCs w:val="28"/>
        </w:rPr>
        <w:t xml:space="preserve"> и вирусологического обследования персонала, направляемого для работы в муниципальные организации отдыха детей и их оздоровления, а также в лагеря дневного пребывания детей; проведением лабораторных исследований качества питьевой воды водоемов, бассейнов, пищи на микробиологические показатели в муниципальных организациях отдыха детей и их оздоровления, а также в ла</w:t>
      </w:r>
      <w:r w:rsidR="00573CA3">
        <w:rPr>
          <w:rFonts w:ascii="Liberation Serif" w:hAnsi="Liberation Serif" w:cs="Liberation Serif"/>
          <w:color w:val="000000" w:themeColor="text1"/>
          <w:sz w:val="28"/>
          <w:szCs w:val="28"/>
        </w:rPr>
        <w:t>герях дневного пребывания детей;</w:t>
      </w:r>
    </w:p>
    <w:p w:rsidR="006C0565" w:rsidRPr="006C0565" w:rsidRDefault="006C0565" w:rsidP="00573CA3">
      <w:pPr>
        <w:ind w:firstLine="709"/>
        <w:jc w:val="both"/>
        <w:rPr>
          <w:rFonts w:ascii="Liberation Serif" w:hAnsi="Liberation Serif" w:cs="Liberation Serif"/>
          <w:sz w:val="28"/>
          <w:szCs w:val="28"/>
        </w:rPr>
      </w:pPr>
      <w:r w:rsidRPr="006C0565">
        <w:rPr>
          <w:rFonts w:ascii="Liberation Serif" w:hAnsi="Liberation Serif" w:cs="Liberation Serif"/>
          <w:sz w:val="28"/>
          <w:szCs w:val="28"/>
        </w:rPr>
        <w:t xml:space="preserve">3) на осуществление расходов местных бюджетов и (или) возмещение затрат, произведенных за счет </w:t>
      </w:r>
      <w:r w:rsidR="00523637">
        <w:rPr>
          <w:rFonts w:ascii="Liberation Serif" w:hAnsi="Liberation Serif" w:cs="Liberation Serif"/>
          <w:sz w:val="28"/>
          <w:szCs w:val="28"/>
        </w:rPr>
        <w:t>средств местных бюджетов в 2020–2023 годах</w:t>
      </w:r>
      <w:r w:rsidRPr="006C0565">
        <w:rPr>
          <w:rFonts w:ascii="Liberation Serif" w:hAnsi="Liberation Serif" w:cs="Liberation Serif"/>
          <w:sz w:val="28"/>
          <w:szCs w:val="28"/>
        </w:rPr>
        <w:t xml:space="preserve"> в связи</w:t>
      </w:r>
      <w:r w:rsidRPr="006C0565">
        <w:rPr>
          <w:rFonts w:ascii="Liberation Serif" w:hAnsi="Liberation Serif" w:cs="Liberation Serif"/>
          <w:sz w:val="28"/>
          <w:szCs w:val="28"/>
        </w:rPr>
        <w:br/>
        <w:t xml:space="preserve">с пандемией новой </w:t>
      </w:r>
      <w:proofErr w:type="spellStart"/>
      <w:r w:rsidRPr="006C0565">
        <w:rPr>
          <w:rFonts w:ascii="Liberation Serif" w:hAnsi="Liberation Serif" w:cs="Liberation Serif"/>
          <w:sz w:val="28"/>
          <w:szCs w:val="28"/>
        </w:rPr>
        <w:t>коронавирусной</w:t>
      </w:r>
      <w:proofErr w:type="spellEnd"/>
      <w:r w:rsidRPr="006C0565">
        <w:rPr>
          <w:rFonts w:ascii="Liberation Serif" w:hAnsi="Liberation Serif" w:cs="Liberation Serif"/>
          <w:sz w:val="28"/>
          <w:szCs w:val="28"/>
        </w:rPr>
        <w:t xml:space="preserve"> инфекции (2019-nCoV), связанных</w:t>
      </w:r>
      <w:r w:rsidRPr="006C0565">
        <w:rPr>
          <w:rFonts w:ascii="Liberation Serif" w:hAnsi="Liberation Serif" w:cs="Liberation Serif"/>
          <w:sz w:val="28"/>
          <w:szCs w:val="28"/>
        </w:rPr>
        <w:br/>
        <w:t>с приобретением устройств (средств) дезинфекции и медицинского контроля</w:t>
      </w:r>
      <w:r w:rsidRPr="006C0565">
        <w:rPr>
          <w:rFonts w:ascii="Liberation Serif" w:hAnsi="Liberation Serif" w:cs="Liberation Serif"/>
          <w:sz w:val="28"/>
          <w:szCs w:val="28"/>
        </w:rPr>
        <w:br/>
        <w:t xml:space="preserve">для муниципальных организаций отдыха детей и их оздоровления в целях профилактики и устранения последствий распространения новой </w:t>
      </w:r>
      <w:proofErr w:type="spellStart"/>
      <w:r w:rsidRPr="006C0565">
        <w:rPr>
          <w:rFonts w:ascii="Liberation Serif" w:hAnsi="Liberation Serif" w:cs="Liberation Serif"/>
          <w:sz w:val="28"/>
          <w:szCs w:val="28"/>
        </w:rPr>
        <w:t>коронавирусной</w:t>
      </w:r>
      <w:proofErr w:type="spellEnd"/>
      <w:r w:rsidRPr="006C0565">
        <w:rPr>
          <w:rFonts w:ascii="Liberation Serif" w:hAnsi="Liberation Serif" w:cs="Liberation Serif"/>
          <w:sz w:val="28"/>
          <w:szCs w:val="28"/>
        </w:rPr>
        <w:t xml:space="preserve"> инфекции (2019-nCoV), проведением у персонала муниципальных организаций отдыха детей и их оздоровления тестирования методом полимеразной цепной реакции на наличие вируса COVID-19 и </w:t>
      </w:r>
      <w:proofErr w:type="spellStart"/>
      <w:r w:rsidRPr="006C0565">
        <w:rPr>
          <w:rFonts w:ascii="Liberation Serif" w:hAnsi="Liberation Serif" w:cs="Liberation Serif"/>
          <w:sz w:val="28"/>
          <w:szCs w:val="28"/>
        </w:rPr>
        <w:t>иммунноферментного</w:t>
      </w:r>
      <w:proofErr w:type="spellEnd"/>
      <w:r w:rsidRPr="006C0565">
        <w:rPr>
          <w:rFonts w:ascii="Liberation Serif" w:hAnsi="Liberation Serif" w:cs="Liberation Serif"/>
          <w:sz w:val="28"/>
          <w:szCs w:val="28"/>
        </w:rPr>
        <w:t xml:space="preserve"> анализа на наличие антител к вирусу COVID-19;</w:t>
      </w:r>
    </w:p>
    <w:p w:rsidR="00573CA3" w:rsidRPr="007417E1" w:rsidRDefault="00573CA3" w:rsidP="00573CA3">
      <w:pPr>
        <w:autoSpaceDE w:val="0"/>
        <w:autoSpaceDN w:val="0"/>
        <w:adjustRightInd w:val="0"/>
        <w:ind w:firstLine="720"/>
        <w:jc w:val="both"/>
        <w:rPr>
          <w:rFonts w:ascii="Liberation Serif" w:hAnsi="Liberation Serif" w:cs="Liberation Serif"/>
          <w:color w:val="000000" w:themeColor="text1"/>
          <w:sz w:val="28"/>
          <w:szCs w:val="28"/>
        </w:rPr>
      </w:pPr>
      <w:r>
        <w:rPr>
          <w:rFonts w:ascii="Liberation Serif" w:hAnsi="Liberation Serif"/>
          <w:sz w:val="28"/>
          <w:szCs w:val="28"/>
        </w:rPr>
        <w:t xml:space="preserve">4) на осуществление расходов местных бюджетов </w:t>
      </w:r>
      <w:r w:rsidR="00523637">
        <w:rPr>
          <w:rFonts w:ascii="Liberation Serif" w:hAnsi="Liberation Serif" w:cs="Liberation Serif"/>
          <w:sz w:val="28"/>
          <w:szCs w:val="28"/>
        </w:rPr>
        <w:t xml:space="preserve">в 2020–2023 годах </w:t>
      </w:r>
      <w:r>
        <w:rPr>
          <w:rFonts w:ascii="Liberation Serif" w:hAnsi="Liberation Serif"/>
          <w:sz w:val="28"/>
          <w:szCs w:val="28"/>
        </w:rPr>
        <w:t xml:space="preserve">на оплату труда персонала муниципальных загородных оздоровительных лагерей и санаторно-оздоровительных лагерей круглогодичного действия, работающего в режиме постоянного пребывания в указанных организациях в течение смены в связи с пандемией новой </w:t>
      </w:r>
      <w:proofErr w:type="spellStart"/>
      <w:r>
        <w:rPr>
          <w:rFonts w:ascii="Liberation Serif" w:hAnsi="Liberation Serif"/>
          <w:sz w:val="28"/>
          <w:szCs w:val="28"/>
        </w:rPr>
        <w:t>коронавирусной</w:t>
      </w:r>
      <w:proofErr w:type="spellEnd"/>
      <w:r>
        <w:rPr>
          <w:rFonts w:ascii="Liberation Serif" w:hAnsi="Liberation Serif"/>
          <w:sz w:val="28"/>
          <w:szCs w:val="28"/>
        </w:rPr>
        <w:t xml:space="preserve"> инфекции (2019-nCoV).</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6. Предельный уровень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расходного обязательства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которого предоставляется субсидия, устанавливается с соблюдением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установленного в приложении № 1 к настоящему порядку.</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При этом общий объем средств, необходимых для исполнения расходного обязательства муниципального образования, должен обеспечить достижение целевых показателей охвата детей отдыхом в каникулярное время.</w:t>
      </w:r>
    </w:p>
    <w:p w:rsidR="00E27318" w:rsidRPr="007417E1" w:rsidRDefault="00E27318" w:rsidP="00E27318">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 xml:space="preserve">7. </w:t>
      </w:r>
      <w:r w:rsidRPr="007417E1">
        <w:rPr>
          <w:rFonts w:ascii="Liberation Serif" w:hAnsi="Liberation Serif" w:cs="Liberation Serif"/>
          <w:color w:val="000000" w:themeColor="text1"/>
          <w:sz w:val="28"/>
          <w:szCs w:val="28"/>
        </w:rPr>
        <w:t xml:space="preserve">Распределение субсидий из областного бюджета между муниципальными образованиями производится в соответствии с методикой </w:t>
      </w:r>
      <w:r w:rsidR="005075A7">
        <w:rPr>
          <w:rFonts w:ascii="Liberation Serif" w:hAnsi="Liberation Serif" w:cs="Liberation Serif"/>
          <w:color w:val="000000" w:themeColor="text1"/>
          <w:sz w:val="28"/>
          <w:szCs w:val="28"/>
        </w:rPr>
        <w:t>распределения субсидий между бюджетами</w:t>
      </w:r>
      <w:r w:rsidRPr="007417E1">
        <w:rPr>
          <w:rFonts w:ascii="Liberation Serif" w:hAnsi="Liberation Serif" w:cs="Liberation Serif"/>
          <w:bCs/>
          <w:color w:val="000000" w:themeColor="text1"/>
          <w:sz w:val="28"/>
          <w:szCs w:val="28"/>
        </w:rPr>
        <w:t xml:space="preserve"> муниципальных образований, расположенных на территории Свердловской области, на </w:t>
      </w:r>
      <w:r w:rsidRPr="007417E1">
        <w:rPr>
          <w:rFonts w:ascii="Liberation Serif" w:hAnsi="Liberation Serif" w:cs="Liberation Serif"/>
          <w:color w:val="000000" w:themeColor="text1"/>
          <w:sz w:val="28"/>
          <w:szCs w:val="28"/>
        </w:rPr>
        <w:t>осуществление мероприятий по обеспечению организации отдыха детей в каникулярное время, включая мероприятия по обеспечению бе</w:t>
      </w:r>
      <w:r w:rsidR="005075A7">
        <w:rPr>
          <w:rFonts w:ascii="Liberation Serif" w:hAnsi="Liberation Serif" w:cs="Liberation Serif"/>
          <w:color w:val="000000" w:themeColor="text1"/>
          <w:sz w:val="28"/>
          <w:szCs w:val="28"/>
        </w:rPr>
        <w:t xml:space="preserve">зопасности их жизни и здоровья </w:t>
      </w:r>
      <w:r w:rsidRPr="007417E1">
        <w:rPr>
          <w:rFonts w:ascii="Liberation Serif" w:hAnsi="Liberation Serif" w:cs="Liberation Serif"/>
          <w:color w:val="000000" w:themeColor="text1"/>
          <w:sz w:val="28"/>
          <w:szCs w:val="28"/>
        </w:rPr>
        <w:t>(приложение № 2 к настоящему порядку).</w:t>
      </w:r>
    </w:p>
    <w:p w:rsidR="00E27318" w:rsidRPr="007417E1" w:rsidRDefault="00E27318" w:rsidP="00E27318">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8. Субсидии подлежат зачислению в доходы местных бюджетов и расходованию по разделу 070</w:t>
      </w:r>
      <w:r w:rsidR="0051687B">
        <w:rPr>
          <w:rFonts w:ascii="Liberation Serif" w:hAnsi="Liberation Serif" w:cs="Liberation Serif"/>
          <w:color w:val="000000" w:themeColor="text1"/>
          <w:sz w:val="28"/>
          <w:szCs w:val="28"/>
        </w:rPr>
        <w:t xml:space="preserve">0 «Образование», подразделу 0709 «Другие вопросы </w:t>
      </w:r>
      <w:r w:rsidR="0051687B">
        <w:rPr>
          <w:rFonts w:ascii="Liberation Serif" w:hAnsi="Liberation Serif" w:cs="Liberation Serif"/>
          <w:color w:val="000000" w:themeColor="text1"/>
          <w:sz w:val="28"/>
          <w:szCs w:val="28"/>
        </w:rPr>
        <w:lastRenderedPageBreak/>
        <w:t>в области образования</w:t>
      </w:r>
      <w:r w:rsidRPr="007417E1">
        <w:rPr>
          <w:rFonts w:ascii="Liberation Serif" w:hAnsi="Liberation Serif" w:cs="Liberation Serif"/>
          <w:color w:val="000000" w:themeColor="text1"/>
          <w:sz w:val="28"/>
          <w:szCs w:val="28"/>
        </w:rPr>
        <w:t>». В случае увеличения в году предоставления субсидии объема бюджетных ассигнований в бюджете муниципального образования на исполнение расходных обязательств муниципального образования размер субсидии изменению не подлежит.</w:t>
      </w:r>
    </w:p>
    <w:p w:rsidR="00E27318" w:rsidRPr="007417E1" w:rsidRDefault="00E27318" w:rsidP="00E27318">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бюджетным, административным и уголовным законодательством Российской Федерации.</w:t>
      </w:r>
    </w:p>
    <w:p w:rsidR="00B434E3" w:rsidRDefault="00B434E3" w:rsidP="00B434E3">
      <w:pPr>
        <w:tabs>
          <w:tab w:val="left" w:pos="993"/>
        </w:tabs>
        <w:autoSpaceDE w:val="0"/>
        <w:ind w:firstLine="709"/>
        <w:jc w:val="both"/>
      </w:pPr>
      <w:r>
        <w:rPr>
          <w:rFonts w:ascii="Liberation Serif" w:hAnsi="Liberation Serif" w:cs="Liberation Serif"/>
          <w:sz w:val="28"/>
          <w:szCs w:val="28"/>
        </w:rPr>
        <w:t xml:space="preserve">9. </w:t>
      </w:r>
      <w:r>
        <w:rPr>
          <w:rFonts w:ascii="Liberation Serif" w:hAnsi="Liberation Serif" w:cs="Liberation Serif"/>
          <w:color w:val="000000"/>
          <w:sz w:val="28"/>
          <w:szCs w:val="28"/>
        </w:rPr>
        <w:t>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color w:val="000000"/>
          <w:sz w:val="28"/>
          <w:szCs w:val="28"/>
        </w:rPr>
        <w:br/>
        <w:t>до 15 февраля года предоставления субсидии. Дополнительные соглашения</w:t>
      </w:r>
      <w:r>
        <w:rPr>
          <w:rFonts w:ascii="Liberation Serif" w:hAnsi="Liberation Serif" w:cs="Liberation Serif"/>
          <w:color w:val="000000"/>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color w:val="000000"/>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color w:val="000000"/>
          <w:sz w:val="28"/>
          <w:szCs w:val="28"/>
        </w:rPr>
        <w:br/>
        <w:t>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w:t>
      </w:r>
      <w:r>
        <w:rPr>
          <w:rFonts w:ascii="Liberation Serif" w:hAnsi="Liberation Serif" w:cs="Liberation Serif"/>
          <w:color w:val="000000"/>
          <w:sz w:val="28"/>
          <w:szCs w:val="28"/>
        </w:rPr>
        <w:br/>
        <w:t>к Соглашению.</w:t>
      </w:r>
    </w:p>
    <w:p w:rsidR="00B434E3" w:rsidRDefault="00B434E3" w:rsidP="00B434E3">
      <w:pPr>
        <w:ind w:firstLine="709"/>
        <w:jc w:val="both"/>
      </w:pPr>
      <w:r>
        <w:rPr>
          <w:rFonts w:ascii="Liberation Serif" w:hAnsi="Liberation Serif" w:cs="Liberation Serif"/>
          <w:sz w:val="28"/>
          <w:szCs w:val="28"/>
        </w:rPr>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rsidR="00E27318" w:rsidRPr="007417E1" w:rsidRDefault="00B434E3" w:rsidP="00B434E3">
      <w:pPr>
        <w:autoSpaceDE w:val="0"/>
        <w:autoSpaceDN w:val="0"/>
        <w:adjustRightInd w:val="0"/>
        <w:ind w:firstLine="720"/>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 достижении значения результата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10. Соглашение заключается при условии представления в Министерство органами местного самоуправления следующих документов:</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 копии утвержденного нормативного акта органа местного самоуправления об организации отдыха детей в каникулярное время на территории муниципального образования;</w:t>
      </w:r>
    </w:p>
    <w:p w:rsidR="00E27318" w:rsidRPr="0078193D" w:rsidRDefault="00E27318" w:rsidP="00E27318">
      <w:pPr>
        <w:autoSpaceDE w:val="0"/>
        <w:autoSpaceDN w:val="0"/>
        <w:adjustRightInd w:val="0"/>
        <w:ind w:firstLine="720"/>
        <w:jc w:val="both"/>
        <w:rPr>
          <w:rFonts w:ascii="Liberation Serif" w:hAnsi="Liberation Serif" w:cs="Liberation Serif"/>
          <w:sz w:val="28"/>
          <w:szCs w:val="28"/>
        </w:rPr>
      </w:pPr>
      <w:r w:rsidRPr="0078193D">
        <w:rPr>
          <w:rFonts w:ascii="Liberation Serif" w:hAnsi="Liberation Serif" w:cs="Liberation Serif"/>
          <w:sz w:val="28"/>
          <w:szCs w:val="28"/>
        </w:rPr>
        <w:t xml:space="preserve">2) </w:t>
      </w:r>
      <w:r w:rsidR="00794617">
        <w:rPr>
          <w:rFonts w:ascii="Liberation Serif" w:hAnsi="Liberation Serif" w:cs="Liberation Serif"/>
          <w:sz w:val="28"/>
          <w:szCs w:val="28"/>
        </w:rPr>
        <w:t>утратил силу</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11. Органы местного самоуправления муниципальных образований представляют указанные в пункте 10 настоящего порядка документы в течение </w:t>
      </w:r>
      <w:r w:rsidRPr="007417E1">
        <w:rPr>
          <w:rFonts w:ascii="Liberation Serif" w:hAnsi="Liberation Serif" w:cs="Liberation Serif"/>
          <w:color w:val="000000" w:themeColor="text1"/>
          <w:sz w:val="28"/>
          <w:szCs w:val="28"/>
        </w:rPr>
        <w:br/>
      </w:r>
      <w:r w:rsidRPr="007417E1">
        <w:rPr>
          <w:rFonts w:ascii="Liberation Serif" w:hAnsi="Liberation Serif" w:cs="Liberation Serif"/>
          <w:color w:val="000000" w:themeColor="text1"/>
          <w:sz w:val="28"/>
          <w:szCs w:val="28"/>
        </w:rPr>
        <w:lastRenderedPageBreak/>
        <w:t>30 календарных дней с даты получения от Министерства письменного уведомления о необходимости заключения Соглашения.</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12. В случае отказа муниципального образования от заключения соглашения сумма невостребованной субсидии подлежит распределению между муниципальными образованиями, подавшими на момент отказа муниципального образования от субсидии заявки на предоставление дополнительных средств областного бюджета на осуществление в пределах полномочий муниципальных районов, городских округов мероприятий по обеспечению организации отдыха детей в каникулярное время, включая мероприятия по обеспечению безопасности их жизни и здоровья, по формуле</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p>
    <w:p w:rsidR="00E27318" w:rsidRPr="007417E1" w:rsidRDefault="00E27318" w:rsidP="00E27318">
      <w:pPr>
        <w:autoSpaceDE w:val="0"/>
        <w:autoSpaceDN w:val="0"/>
        <w:adjustRightInd w:val="0"/>
        <w:jc w:val="center"/>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Fi</w:t>
      </w:r>
      <w:r w:rsidRPr="007417E1">
        <w:rPr>
          <w:rFonts w:ascii="Liberation Serif" w:hAnsi="Liberation Serif" w:cs="Liberation Serif"/>
          <w:color w:val="000000" w:themeColor="text1"/>
          <w:sz w:val="28"/>
          <w:szCs w:val="28"/>
        </w:rPr>
        <w:t>=</w:t>
      </w:r>
      <w:r w:rsidRPr="007417E1">
        <w:rPr>
          <w:rFonts w:ascii="Liberation Serif" w:hAnsi="Liberation Serif" w:cs="Liberation Serif"/>
          <w:color w:val="000000" w:themeColor="text1"/>
          <w:sz w:val="28"/>
          <w:szCs w:val="28"/>
          <w:lang w:val="en-US"/>
        </w:rPr>
        <w:t>Qi</w:t>
      </w:r>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lang w:val="en-US"/>
        </w:rPr>
        <w:t>x</w:t>
      </w:r>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lang w:val="en-US"/>
        </w:rPr>
        <w:t>P</w:t>
      </w:r>
      <w:r w:rsidRPr="007417E1">
        <w:rPr>
          <w:rFonts w:ascii="Liberation Serif" w:hAnsi="Liberation Serif" w:cs="Liberation Serif"/>
          <w:color w:val="000000" w:themeColor="text1"/>
          <w:sz w:val="28"/>
          <w:szCs w:val="28"/>
        </w:rPr>
        <w:t>/</w:t>
      </w:r>
      <w:r w:rsidRPr="007417E1">
        <w:rPr>
          <w:rFonts w:ascii="Liberation Serif" w:hAnsi="Liberation Serif" w:cs="Liberation Serif"/>
          <w:color w:val="000000" w:themeColor="text1"/>
          <w:sz w:val="28"/>
          <w:szCs w:val="28"/>
          <w:lang w:val="en-US"/>
        </w:rPr>
        <w:t>Q</w:t>
      </w:r>
      <w:r w:rsidRPr="007417E1">
        <w:rPr>
          <w:rFonts w:ascii="Liberation Serif" w:hAnsi="Liberation Serif" w:cs="Liberation Serif"/>
          <w:color w:val="000000" w:themeColor="text1"/>
          <w:sz w:val="28"/>
          <w:szCs w:val="28"/>
        </w:rPr>
        <w:t>, где:</w:t>
      </w:r>
    </w:p>
    <w:p w:rsidR="00E27318" w:rsidRPr="007417E1" w:rsidRDefault="00E27318" w:rsidP="00E27318">
      <w:pPr>
        <w:autoSpaceDE w:val="0"/>
        <w:autoSpaceDN w:val="0"/>
        <w:adjustRightInd w:val="0"/>
        <w:ind w:firstLine="720"/>
        <w:jc w:val="center"/>
        <w:rPr>
          <w:rFonts w:ascii="Liberation Serif" w:hAnsi="Liberation Serif" w:cs="Liberation Serif"/>
          <w:color w:val="000000" w:themeColor="text1"/>
          <w:sz w:val="28"/>
          <w:szCs w:val="28"/>
        </w:rPr>
      </w:pP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Fi</w:t>
      </w:r>
      <w:r w:rsidRPr="007417E1">
        <w:rPr>
          <w:rFonts w:ascii="Liberation Serif" w:hAnsi="Liberation Serif" w:cs="Liberation Serif"/>
          <w:color w:val="000000" w:themeColor="text1"/>
          <w:sz w:val="28"/>
          <w:szCs w:val="28"/>
        </w:rPr>
        <w:t xml:space="preserve"> – размер дополнительной субсидии, выделяемой местному бюджету </w:t>
      </w:r>
      <w:r w:rsidRPr="007417E1">
        <w:rPr>
          <w:rFonts w:ascii="Liberation Serif" w:hAnsi="Liberation Serif" w:cs="Liberation Serif"/>
          <w:color w:val="000000" w:themeColor="text1"/>
          <w:sz w:val="28"/>
          <w:szCs w:val="28"/>
        </w:rPr>
        <w:br/>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-го муниципального образования, подавшего заявку на предоставление дополнительных средств областного бюджета на осуществление в пределах полномочий муниципальных районов, городских округов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Qi</w:t>
      </w:r>
      <w:r w:rsidRPr="007417E1">
        <w:rPr>
          <w:rFonts w:ascii="Liberation Serif" w:hAnsi="Liberation Serif" w:cs="Liberation Serif"/>
          <w:color w:val="000000" w:themeColor="text1"/>
          <w:sz w:val="28"/>
          <w:szCs w:val="28"/>
        </w:rPr>
        <w:t xml:space="preserve"> – численность детей в возрасте от 6 лет 6 месяцев до 18 лет, обучающихся в образовательных организациях, расположенных на территории </w:t>
      </w:r>
      <w:r w:rsidRPr="007417E1">
        <w:rPr>
          <w:rFonts w:ascii="Liberation Serif" w:hAnsi="Liberation Serif" w:cs="Liberation Serif"/>
          <w:color w:val="000000" w:themeColor="text1"/>
          <w:sz w:val="28"/>
          <w:szCs w:val="28"/>
        </w:rPr>
        <w:br/>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-го муниципального образования, подавшего заявку на предоставление дополнительных средств областного бюджета на осуществление в пределах полномочий муниципальных районов, городских округов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P</w:t>
      </w:r>
      <w:r w:rsidRPr="007417E1">
        <w:rPr>
          <w:rFonts w:ascii="Liberation Serif" w:hAnsi="Liberation Serif" w:cs="Liberation Serif"/>
          <w:color w:val="000000" w:themeColor="text1"/>
          <w:sz w:val="28"/>
          <w:szCs w:val="28"/>
        </w:rPr>
        <w:t xml:space="preserve"> – </w:t>
      </w:r>
      <w:proofErr w:type="gramStart"/>
      <w:r w:rsidRPr="007417E1">
        <w:rPr>
          <w:rFonts w:ascii="Liberation Serif" w:hAnsi="Liberation Serif" w:cs="Liberation Serif"/>
          <w:color w:val="000000" w:themeColor="text1"/>
          <w:sz w:val="28"/>
          <w:szCs w:val="28"/>
        </w:rPr>
        <w:t>общий</w:t>
      </w:r>
      <w:proofErr w:type="gramEnd"/>
      <w:r w:rsidRPr="007417E1">
        <w:rPr>
          <w:rFonts w:ascii="Liberation Serif" w:hAnsi="Liberation Serif" w:cs="Liberation Serif"/>
          <w:color w:val="000000" w:themeColor="text1"/>
          <w:sz w:val="28"/>
          <w:szCs w:val="28"/>
        </w:rPr>
        <w:t xml:space="preserve"> объем невостребованной муниципальными образованиями субсидии;</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Q</w:t>
      </w:r>
      <w:r w:rsidRPr="007417E1">
        <w:rPr>
          <w:rFonts w:ascii="Liberation Serif" w:hAnsi="Liberation Serif" w:cs="Liberation Serif"/>
          <w:color w:val="000000" w:themeColor="text1"/>
          <w:sz w:val="28"/>
          <w:szCs w:val="28"/>
        </w:rPr>
        <w:t xml:space="preserve"> – численность детей в возрасте от 6 лет 6 месяцев до 18 лет, обучающихся в образовательных организациях, расположенных на территории Свердловской области.</w:t>
      </w:r>
    </w:p>
    <w:p w:rsidR="00E27318" w:rsidRPr="007417E1" w:rsidRDefault="00E27318" w:rsidP="00E27318">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Распределение невостребованной субсидии производится при внесении изменений в закон Свердловской области об областном бюджете на соответствующий финансовый год и плановый период.</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13. Результатами использования субсидии являются:</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1) достижение значений целевых показателей по охвату детей в возрасте от 6 лет 6 месяцев до 18 лет отдыхом в каникулярное время в санаториях и санаторных оздоровительных лагерях круглогодичного действия, установленных Соглашением;</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2) достижение значений целевых показателей по охвату детей в возрасте от 6 лет 6 месяцев до 18 лет отдыхом в каникулярное время в загородных оздоровительных лагерях, установленных Соглашением;</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3) достижение значений целевых показателей по охвату детей в возрасте от 6 лет 6 месяцев до 18 лет отдыхом в каникулярное время в лагерях дневного пребывания, установленных Соглашением;</w:t>
      </w:r>
    </w:p>
    <w:p w:rsidR="0051687B" w:rsidRDefault="0051687B" w:rsidP="0051687B">
      <w:pPr>
        <w:ind w:firstLine="709"/>
        <w:jc w:val="both"/>
      </w:pPr>
      <w:r>
        <w:rPr>
          <w:rFonts w:ascii="Liberation Serif" w:hAnsi="Liberation Serif" w:cs="Liberation Serif"/>
          <w:sz w:val="28"/>
          <w:szCs w:val="28"/>
        </w:rPr>
        <w:lastRenderedPageBreak/>
        <w:t>4) достижение значений целевых показателей по охвату детей в возрасте от 6 лет 6 месяцев до 18 лет отдыхом в каникулярное время в лагерях труда и отдыха,</w:t>
      </w:r>
      <w:r>
        <w:t xml:space="preserve"> </w:t>
      </w:r>
      <w:r>
        <w:rPr>
          <w:rFonts w:ascii="Liberation Serif" w:hAnsi="Liberation Serif" w:cs="Liberation Serif"/>
          <w:sz w:val="28"/>
          <w:szCs w:val="28"/>
        </w:rPr>
        <w:t>установленных Соглашением;</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5) достижение значений целевых показателей по охвату детей в возрасте от 6 лет 6 месяцев до 18 лет отдыхом в каникулярное время в палаточных лагерях, установленных Соглашением;</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6) достижение значений целевых показателей по охвату детей в возрасте от 6 лет 6 месяцев до 18 лет отдыхом в каникулярное время в туристских походах, установленных Соглашением;</w:t>
      </w:r>
    </w:p>
    <w:p w:rsidR="00E27318" w:rsidRPr="007417E1" w:rsidRDefault="0051687B" w:rsidP="0051687B">
      <w:pPr>
        <w:autoSpaceDE w:val="0"/>
        <w:autoSpaceDN w:val="0"/>
        <w:adjustRightInd w:val="0"/>
        <w:ind w:firstLine="720"/>
        <w:jc w:val="both"/>
        <w:rPr>
          <w:rFonts w:ascii="Liberation Serif" w:hAnsi="Liberation Serif" w:cs="Liberation Serif"/>
          <w:color w:val="000000" w:themeColor="text1"/>
          <w:sz w:val="28"/>
          <w:szCs w:val="28"/>
        </w:rPr>
      </w:pPr>
      <w:r>
        <w:rPr>
          <w:rFonts w:ascii="Liberation Serif" w:hAnsi="Liberation Serif" w:cs="Liberation Serif"/>
          <w:sz w:val="28"/>
          <w:szCs w:val="28"/>
        </w:rPr>
        <w:t>7) достижение значений целевых показателей по охвату детей в возрасте от 6 лет 6 месяцев до 18 лет отдыхом в каникулярное время другими формами отдыха, установленных Соглашением.</w:t>
      </w:r>
    </w:p>
    <w:p w:rsidR="00B434E3" w:rsidRDefault="00B434E3" w:rsidP="00B434E3">
      <w:pPr>
        <w:autoSpaceDE w:val="0"/>
        <w:ind w:firstLine="709"/>
        <w:jc w:val="both"/>
      </w:pPr>
      <w:r>
        <w:rPr>
          <w:rFonts w:ascii="Liberation Serif" w:hAnsi="Liberation Serif" w:cs="Liberation Serif"/>
          <w:color w:val="000000"/>
          <w:sz w:val="28"/>
          <w:szCs w:val="28"/>
        </w:rPr>
        <w:t xml:space="preserve">14.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w:t>
      </w:r>
      <w:r>
        <w:rPr>
          <w:rFonts w:ascii="Liberation Serif" w:hAnsi="Liberation Serif" w:cs="Liberation Serif"/>
          <w:color w:val="000000"/>
          <w:sz w:val="28"/>
          <w:szCs w:val="28"/>
        </w:rPr>
        <w:br/>
        <w:t>за исключением случаев, когда достижение результата использования субсидии оказалось невозможным вследствие обстоятельств непреодолимой силы, изменения значений целевых показателей государственных программ Свердловской области, а также сокращения размера субсидии.</w:t>
      </w:r>
    </w:p>
    <w:p w:rsidR="00B434E3" w:rsidRDefault="00B434E3" w:rsidP="00B434E3">
      <w:pPr>
        <w:autoSpaceDE w:val="0"/>
        <w:ind w:firstLine="709"/>
        <w:jc w:val="both"/>
      </w:pPr>
      <w:r>
        <w:rPr>
          <w:rFonts w:ascii="Liberation Serif" w:hAnsi="Liberation Serif" w:cs="Liberation Serif"/>
          <w:color w:val="000000"/>
          <w:sz w:val="28"/>
          <w:szCs w:val="28"/>
        </w:rPr>
        <w:t xml:space="preserve">15.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color w:val="000000"/>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color w:val="000000"/>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16. В случае если муниципальным образованием по состоянию на 31 декабря года предоставления субсидии нарушены обязательства по обеспечению </w:t>
      </w:r>
      <w:r>
        <w:rPr>
          <w:rFonts w:ascii="Liberation Serif" w:hAnsi="Liberation Serif" w:cs="Liberation Serif"/>
          <w:sz w:val="28"/>
          <w:szCs w:val="28"/>
        </w:rPr>
        <w:lastRenderedPageBreak/>
        <w:t>достижения результатов использования субсидии, объем средств, подлежащих возврату в доход областного бюджета, рассчитывается по формуле</w:t>
      </w:r>
    </w:p>
    <w:p w:rsidR="0051687B" w:rsidRDefault="0051687B" w:rsidP="0051687B">
      <w:pPr>
        <w:ind w:firstLine="709"/>
        <w:jc w:val="both"/>
        <w:rPr>
          <w:rFonts w:ascii="Liberation Serif" w:hAnsi="Liberation Serif" w:cs="Liberation Serif"/>
          <w:sz w:val="28"/>
          <w:szCs w:val="28"/>
        </w:rPr>
      </w:pPr>
    </w:p>
    <w:p w:rsidR="0051687B" w:rsidRDefault="0051687B" w:rsidP="0051687B">
      <w:pPr>
        <w:jc w:val="center"/>
      </w:pPr>
      <w:r>
        <w:rPr>
          <w:rFonts w:ascii="Liberation Serif" w:hAnsi="Liberation Serif" w:cs="Liberation Serif"/>
          <w:sz w:val="28"/>
          <w:szCs w:val="28"/>
          <w:lang w:val="en-US"/>
        </w:rPr>
        <w:t>V</w:t>
      </w:r>
      <w:r>
        <w:rPr>
          <w:rFonts w:ascii="Liberation Serif" w:hAnsi="Liberation Serif" w:cs="Liberation Serif"/>
          <w:sz w:val="28"/>
          <w:szCs w:val="28"/>
        </w:rPr>
        <w:t>возврата = (</w:t>
      </w:r>
      <w:r>
        <w:rPr>
          <w:rFonts w:ascii="Liberation Serif" w:hAnsi="Liberation Serif" w:cs="Liberation Serif"/>
          <w:sz w:val="28"/>
          <w:szCs w:val="28"/>
          <w:lang w:val="en-US"/>
        </w:rPr>
        <w:t>V</w:t>
      </w:r>
      <w:r>
        <w:rPr>
          <w:rFonts w:ascii="Liberation Serif" w:hAnsi="Liberation Serif" w:cs="Liberation Serif"/>
          <w:sz w:val="28"/>
          <w:szCs w:val="28"/>
        </w:rPr>
        <w:t>субсидии х К х М / </w:t>
      </w:r>
      <w:r>
        <w:rPr>
          <w:rFonts w:ascii="Liberation Serif" w:hAnsi="Liberation Serif" w:cs="Liberation Serif"/>
          <w:sz w:val="28"/>
          <w:szCs w:val="28"/>
          <w:lang w:val="en-US"/>
        </w:rPr>
        <w:t>N</w:t>
      </w:r>
      <w:r>
        <w:rPr>
          <w:rFonts w:ascii="Liberation Serif" w:hAnsi="Liberation Serif" w:cs="Liberation Serif"/>
          <w:sz w:val="28"/>
          <w:szCs w:val="28"/>
        </w:rPr>
        <w:t>)</w:t>
      </w:r>
      <w:r>
        <w:rPr>
          <w:rFonts w:ascii="Liberation Serif" w:hAnsi="Liberation Serif" w:cs="Liberation Serif"/>
          <w:sz w:val="28"/>
          <w:szCs w:val="28"/>
          <w:lang w:val="en-US"/>
        </w:rPr>
        <w:t> </w:t>
      </w:r>
      <w:r>
        <w:rPr>
          <w:rFonts w:ascii="Liberation Serif" w:hAnsi="Liberation Serif" w:cs="Liberation Serif"/>
          <w:sz w:val="28"/>
          <w:szCs w:val="28"/>
        </w:rPr>
        <w:t>х 0</w:t>
      </w:r>
      <w:proofErr w:type="gramStart"/>
      <w:r>
        <w:rPr>
          <w:rFonts w:ascii="Liberation Serif" w:hAnsi="Liberation Serif" w:cs="Liberation Serif"/>
          <w:sz w:val="28"/>
          <w:szCs w:val="28"/>
        </w:rPr>
        <w:t>,1</w:t>
      </w:r>
      <w:proofErr w:type="gramEnd"/>
      <w:r>
        <w:rPr>
          <w:rFonts w:ascii="Liberation Serif" w:hAnsi="Liberation Serif" w:cs="Liberation Serif"/>
          <w:sz w:val="28"/>
          <w:szCs w:val="28"/>
        </w:rPr>
        <w:t>, где:</w:t>
      </w:r>
    </w:p>
    <w:p w:rsidR="0051687B" w:rsidRDefault="0051687B" w:rsidP="0051687B">
      <w:pPr>
        <w:ind w:firstLine="709"/>
        <w:jc w:val="both"/>
        <w:rPr>
          <w:rFonts w:ascii="Liberation Serif" w:hAnsi="Liberation Serif" w:cs="Liberation Serif"/>
          <w:sz w:val="28"/>
          <w:szCs w:val="28"/>
        </w:rPr>
      </w:pPr>
    </w:p>
    <w:p w:rsidR="0051687B" w:rsidRDefault="0051687B" w:rsidP="0051687B">
      <w:pPr>
        <w:ind w:firstLine="709"/>
        <w:jc w:val="both"/>
        <w:rPr>
          <w:rFonts w:ascii="Liberation Serif" w:hAnsi="Liberation Serif" w:cs="Liberation Serif"/>
          <w:sz w:val="28"/>
          <w:szCs w:val="28"/>
        </w:rPr>
      </w:pPr>
      <w:proofErr w:type="spellStart"/>
      <w:r>
        <w:rPr>
          <w:rFonts w:ascii="Liberation Serif" w:hAnsi="Liberation Serif" w:cs="Liberation Serif"/>
          <w:sz w:val="28"/>
          <w:szCs w:val="28"/>
        </w:rPr>
        <w:t>Vсубсидии</w:t>
      </w:r>
      <w:proofErr w:type="spellEnd"/>
      <w:r>
        <w:rPr>
          <w:rFonts w:ascii="Liberation Serif" w:hAnsi="Liberation Serif" w:cs="Liberation Serif"/>
          <w:sz w:val="28"/>
          <w:szCs w:val="28"/>
        </w:rPr>
        <w:t xml:space="preserve"> – размер субсидии, предоставленной муниципальному образованию;</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М – количество результатов использования субсидии, по которым индекс, отражающий уровень </w:t>
      </w:r>
      <w:proofErr w:type="spellStart"/>
      <w:r>
        <w:rPr>
          <w:rFonts w:ascii="Liberation Serif" w:hAnsi="Liberation Serif" w:cs="Liberation Serif"/>
          <w:sz w:val="28"/>
          <w:szCs w:val="28"/>
        </w:rPr>
        <w:t>недостижения</w:t>
      </w:r>
      <w:proofErr w:type="spellEnd"/>
      <w:r>
        <w:rPr>
          <w:rFonts w:ascii="Liberation Serif" w:hAnsi="Liberation Serif" w:cs="Liberation Serif"/>
          <w:sz w:val="28"/>
          <w:szCs w:val="28"/>
        </w:rPr>
        <w:t xml:space="preserve">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результата использования субсидии, имеет положительное значение;</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N – общее количество результатов использования субсидии;</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К – коэффициент возврата субсидии.</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При расчете объема средств, подлежащих возврату в областной бюджет, в размере субсидии, предоставленной муниципальному образованию (</w:t>
      </w:r>
      <w:proofErr w:type="spellStart"/>
      <w:r>
        <w:rPr>
          <w:rFonts w:ascii="Liberation Serif" w:hAnsi="Liberation Serif" w:cs="Liberation Serif"/>
          <w:sz w:val="28"/>
          <w:szCs w:val="28"/>
        </w:rPr>
        <w:t>Vсубсидии</w:t>
      </w:r>
      <w:proofErr w:type="spellEnd"/>
      <w:r>
        <w:rPr>
          <w:rFonts w:ascii="Liberation Serif" w:hAnsi="Liberation Serif" w:cs="Liberation Serif"/>
          <w:sz w:val="28"/>
          <w:szCs w:val="28"/>
        </w:rPr>
        <w:t>),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Коэффициент возврата субсидии (K) рассчитывается по формуле</w:t>
      </w:r>
    </w:p>
    <w:p w:rsidR="0051687B" w:rsidRDefault="0051687B" w:rsidP="0051687B">
      <w:pPr>
        <w:ind w:firstLine="709"/>
        <w:jc w:val="both"/>
        <w:rPr>
          <w:rFonts w:ascii="Liberation Serif" w:hAnsi="Liberation Serif" w:cs="Liberation Serif"/>
          <w:sz w:val="28"/>
          <w:szCs w:val="28"/>
        </w:rPr>
      </w:pPr>
    </w:p>
    <w:p w:rsidR="0051687B" w:rsidRDefault="0051687B" w:rsidP="0051687B">
      <w:pPr>
        <w:jc w:val="center"/>
      </w:pPr>
      <w:r>
        <w:rPr>
          <w:rFonts w:ascii="Liberation Serif" w:hAnsi="Liberation Serif" w:cs="Liberation Serif"/>
          <w:sz w:val="28"/>
          <w:szCs w:val="28"/>
        </w:rPr>
        <w:t>К = </w:t>
      </w:r>
      <w:proofErr w:type="spellStart"/>
      <w:r>
        <w:rPr>
          <w:rFonts w:ascii="Liberation Serif" w:hAnsi="Liberation Serif" w:cs="Liberation Serif"/>
          <w:sz w:val="28"/>
          <w:szCs w:val="28"/>
          <w:lang w:val="en-US"/>
        </w:rPr>
        <w:t>SUMDi</w:t>
      </w:r>
      <w:proofErr w:type="spellEnd"/>
      <w:r>
        <w:rPr>
          <w:rFonts w:ascii="Liberation Serif" w:hAnsi="Liberation Serif" w:cs="Liberation Serif"/>
          <w:sz w:val="28"/>
          <w:szCs w:val="28"/>
          <w:lang w:val="en-US"/>
        </w:rPr>
        <w:t> </w:t>
      </w:r>
      <w:r>
        <w:rPr>
          <w:rFonts w:ascii="Liberation Serif" w:hAnsi="Liberation Serif" w:cs="Liberation Serif"/>
          <w:sz w:val="28"/>
          <w:szCs w:val="28"/>
        </w:rPr>
        <w:t>/</w:t>
      </w:r>
      <w:r>
        <w:rPr>
          <w:rFonts w:ascii="Liberation Serif" w:hAnsi="Liberation Serif" w:cs="Liberation Serif"/>
          <w:sz w:val="28"/>
          <w:szCs w:val="28"/>
          <w:lang w:val="en-US"/>
        </w:rPr>
        <w:t> M</w:t>
      </w:r>
      <w:r>
        <w:rPr>
          <w:rFonts w:ascii="Liberation Serif" w:hAnsi="Liberation Serif" w:cs="Liberation Serif"/>
          <w:sz w:val="28"/>
          <w:szCs w:val="28"/>
        </w:rPr>
        <w:t>, где:</w:t>
      </w:r>
    </w:p>
    <w:p w:rsidR="0051687B" w:rsidRDefault="0051687B" w:rsidP="0051687B">
      <w:pPr>
        <w:ind w:firstLine="709"/>
        <w:jc w:val="both"/>
        <w:rPr>
          <w:rFonts w:ascii="Liberation Serif" w:hAnsi="Liberation Serif" w:cs="Liberation Serif"/>
          <w:sz w:val="28"/>
          <w:szCs w:val="28"/>
        </w:rPr>
      </w:pPr>
    </w:p>
    <w:p w:rsidR="0051687B" w:rsidRDefault="0051687B" w:rsidP="0051687B">
      <w:pPr>
        <w:ind w:firstLine="709"/>
        <w:jc w:val="both"/>
        <w:rPr>
          <w:rFonts w:ascii="Liberation Serif" w:hAnsi="Liberation Serif" w:cs="Liberation Serif"/>
          <w:sz w:val="28"/>
          <w:szCs w:val="28"/>
        </w:rPr>
      </w:pPr>
      <w:proofErr w:type="spellStart"/>
      <w:r>
        <w:rPr>
          <w:rFonts w:ascii="Liberation Serif" w:hAnsi="Liberation Serif" w:cs="Liberation Serif"/>
          <w:sz w:val="28"/>
          <w:szCs w:val="28"/>
        </w:rPr>
        <w:t>Di</w:t>
      </w:r>
      <w:proofErr w:type="spellEnd"/>
      <w:r>
        <w:rPr>
          <w:rFonts w:ascii="Liberation Serif" w:hAnsi="Liberation Serif" w:cs="Liberation Serif"/>
          <w:sz w:val="28"/>
          <w:szCs w:val="28"/>
        </w:rPr>
        <w:t xml:space="preserve"> – индекс, отражающий уровень </w:t>
      </w:r>
      <w:proofErr w:type="spellStart"/>
      <w:r>
        <w:rPr>
          <w:rFonts w:ascii="Liberation Serif" w:hAnsi="Liberation Serif" w:cs="Liberation Serif"/>
          <w:sz w:val="28"/>
          <w:szCs w:val="28"/>
        </w:rPr>
        <w:t>недостижения</w:t>
      </w:r>
      <w:proofErr w:type="spellEnd"/>
      <w:r>
        <w:rPr>
          <w:rFonts w:ascii="Liberation Serif" w:hAnsi="Liberation Serif" w:cs="Liberation Serif"/>
          <w:sz w:val="28"/>
          <w:szCs w:val="28"/>
        </w:rPr>
        <w:t xml:space="preserve">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результата использования субсидии.</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Pr>
          <w:rFonts w:ascii="Liberation Serif" w:hAnsi="Liberation Serif" w:cs="Liberation Serif"/>
          <w:sz w:val="28"/>
          <w:szCs w:val="28"/>
        </w:rPr>
        <w:t>недостижения</w:t>
      </w:r>
      <w:proofErr w:type="spellEnd"/>
      <w:r>
        <w:rPr>
          <w:rFonts w:ascii="Liberation Serif" w:hAnsi="Liberation Serif" w:cs="Liberation Serif"/>
          <w:sz w:val="28"/>
          <w:szCs w:val="28"/>
        </w:rPr>
        <w:t xml:space="preserve"> i- </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результата использования субсидии.</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Индекс, отражающий уровень </w:t>
      </w:r>
      <w:proofErr w:type="spellStart"/>
      <w:r>
        <w:rPr>
          <w:rFonts w:ascii="Liberation Serif" w:hAnsi="Liberation Serif" w:cs="Liberation Serif"/>
          <w:sz w:val="28"/>
          <w:szCs w:val="28"/>
        </w:rPr>
        <w:t>недостижения</w:t>
      </w:r>
      <w:proofErr w:type="spellEnd"/>
      <w:r>
        <w:rPr>
          <w:rFonts w:ascii="Liberation Serif" w:hAnsi="Liberation Serif" w:cs="Liberation Serif"/>
          <w:sz w:val="28"/>
          <w:szCs w:val="28"/>
        </w:rPr>
        <w:t xml:space="preserve">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результата использования субсидии (</w:t>
      </w:r>
      <w:proofErr w:type="spellStart"/>
      <w:r>
        <w:rPr>
          <w:rFonts w:ascii="Liberation Serif" w:hAnsi="Liberation Serif" w:cs="Liberation Serif"/>
          <w:sz w:val="28"/>
          <w:szCs w:val="28"/>
        </w:rPr>
        <w:t>Di</w:t>
      </w:r>
      <w:proofErr w:type="spellEnd"/>
      <w:r>
        <w:rPr>
          <w:rFonts w:ascii="Liberation Serif" w:hAnsi="Liberation Serif" w:cs="Liberation Serif"/>
          <w:sz w:val="28"/>
          <w:szCs w:val="28"/>
        </w:rPr>
        <w:t>), рассчитывается по формуле</w:t>
      </w:r>
    </w:p>
    <w:p w:rsidR="0051687B" w:rsidRDefault="0051687B" w:rsidP="0051687B">
      <w:pPr>
        <w:ind w:firstLine="709"/>
        <w:jc w:val="both"/>
        <w:rPr>
          <w:rFonts w:ascii="Liberation Serif" w:hAnsi="Liberation Serif" w:cs="Liberation Serif"/>
          <w:sz w:val="28"/>
          <w:szCs w:val="28"/>
        </w:rPr>
      </w:pPr>
    </w:p>
    <w:p w:rsidR="0051687B" w:rsidRDefault="0051687B" w:rsidP="0051687B">
      <w:pPr>
        <w:jc w:val="center"/>
      </w:pPr>
      <w:proofErr w:type="spellStart"/>
      <w:r>
        <w:rPr>
          <w:rFonts w:ascii="Liberation Serif" w:hAnsi="Liberation Serif" w:cs="Liberation Serif"/>
          <w:sz w:val="28"/>
          <w:szCs w:val="28"/>
        </w:rPr>
        <w:t>Di</w:t>
      </w:r>
      <w:proofErr w:type="spellEnd"/>
      <w:r>
        <w:rPr>
          <w:rFonts w:ascii="Liberation Serif" w:hAnsi="Liberation Serif" w:cs="Liberation Serif"/>
          <w:sz w:val="28"/>
          <w:szCs w:val="28"/>
        </w:rPr>
        <w:t> = 1-</w:t>
      </w:r>
      <w:proofErr w:type="spellStart"/>
      <w:r>
        <w:rPr>
          <w:rFonts w:ascii="Liberation Serif" w:hAnsi="Liberation Serif" w:cs="Liberation Serif"/>
          <w:sz w:val="28"/>
          <w:szCs w:val="28"/>
          <w:lang w:val="en-US"/>
        </w:rPr>
        <w:t>Ti</w:t>
      </w:r>
      <w:proofErr w:type="spellEnd"/>
      <w:r>
        <w:rPr>
          <w:rFonts w:ascii="Liberation Serif" w:hAnsi="Liberation Serif" w:cs="Liberation Serif"/>
          <w:sz w:val="28"/>
          <w:szCs w:val="28"/>
          <w:lang w:val="en-US"/>
        </w:rPr>
        <w:t> </w:t>
      </w:r>
      <w:r>
        <w:rPr>
          <w:rFonts w:ascii="Liberation Serif" w:hAnsi="Liberation Serif" w:cs="Liberation Serif"/>
          <w:sz w:val="28"/>
          <w:szCs w:val="28"/>
        </w:rPr>
        <w:t>/</w:t>
      </w:r>
      <w:r>
        <w:rPr>
          <w:rFonts w:ascii="Liberation Serif" w:hAnsi="Liberation Serif" w:cs="Liberation Serif"/>
          <w:sz w:val="28"/>
          <w:szCs w:val="28"/>
          <w:lang w:val="en-US"/>
        </w:rPr>
        <w:t> Si</w:t>
      </w:r>
      <w:r>
        <w:rPr>
          <w:rFonts w:ascii="Liberation Serif" w:hAnsi="Liberation Serif" w:cs="Liberation Serif"/>
          <w:sz w:val="28"/>
          <w:szCs w:val="28"/>
        </w:rPr>
        <w:t>, где:</w:t>
      </w:r>
    </w:p>
    <w:p w:rsidR="0051687B" w:rsidRDefault="0051687B" w:rsidP="0051687B">
      <w:pPr>
        <w:ind w:firstLine="709"/>
        <w:jc w:val="both"/>
        <w:rPr>
          <w:rFonts w:ascii="Liberation Serif" w:hAnsi="Liberation Serif" w:cs="Liberation Serif"/>
          <w:sz w:val="28"/>
          <w:szCs w:val="28"/>
        </w:rPr>
      </w:pPr>
    </w:p>
    <w:p w:rsidR="0051687B" w:rsidRDefault="0051687B" w:rsidP="0051687B">
      <w:pPr>
        <w:ind w:firstLine="709"/>
        <w:jc w:val="both"/>
        <w:rPr>
          <w:rFonts w:ascii="Liberation Serif" w:hAnsi="Liberation Serif" w:cs="Liberation Serif"/>
          <w:sz w:val="28"/>
          <w:szCs w:val="28"/>
        </w:rPr>
      </w:pPr>
      <w:proofErr w:type="spellStart"/>
      <w:r>
        <w:rPr>
          <w:rFonts w:ascii="Liberation Serif" w:hAnsi="Liberation Serif" w:cs="Liberation Serif"/>
          <w:sz w:val="28"/>
          <w:szCs w:val="28"/>
        </w:rPr>
        <w:t>Ti</w:t>
      </w:r>
      <w:proofErr w:type="spellEnd"/>
      <w:r>
        <w:rPr>
          <w:rFonts w:ascii="Liberation Serif" w:hAnsi="Liberation Serif" w:cs="Liberation Serif"/>
          <w:sz w:val="28"/>
          <w:szCs w:val="28"/>
        </w:rPr>
        <w:t xml:space="preserve"> – фактически достигнутое значение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результата использования субсидии на отчетную дату;</w:t>
      </w:r>
    </w:p>
    <w:p w:rsidR="0051687B" w:rsidRDefault="0051687B" w:rsidP="0051687B">
      <w:pPr>
        <w:ind w:firstLine="709"/>
        <w:jc w:val="both"/>
        <w:rPr>
          <w:rFonts w:ascii="Liberation Serif" w:hAnsi="Liberation Serif" w:cs="Liberation Serif"/>
          <w:sz w:val="28"/>
          <w:szCs w:val="28"/>
        </w:rPr>
      </w:pPr>
      <w:proofErr w:type="spellStart"/>
      <w:r>
        <w:rPr>
          <w:rFonts w:ascii="Liberation Serif" w:hAnsi="Liberation Serif" w:cs="Liberation Serif"/>
          <w:sz w:val="28"/>
          <w:szCs w:val="28"/>
        </w:rPr>
        <w:t>Si</w:t>
      </w:r>
      <w:proofErr w:type="spellEnd"/>
      <w:r>
        <w:rPr>
          <w:rFonts w:ascii="Liberation Serif" w:hAnsi="Liberation Serif" w:cs="Liberation Serif"/>
          <w:sz w:val="28"/>
          <w:szCs w:val="28"/>
        </w:rPr>
        <w:t xml:space="preserve"> – плановое значение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результата использования субсидии, установленное Соглашением.</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Решение о достижении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муниципальным образованием значений результатов использования субсидии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значений результатов использования субсидии.</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Решение о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xml:space="preserve"> муниципальным образованием значений результатов использования субсидии, содержащее расчет объема средств, подлежащих возврату в доход областного бюджета, принимается в форме приказа Министерства.</w:t>
      </w:r>
    </w:p>
    <w:p w:rsidR="0051687B" w:rsidRDefault="0051687B" w:rsidP="0051687B">
      <w:pPr>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Министерство не позднее 5 рабочих дней со дня принятия решения о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xml:space="preserve"> муниципальным образованием значений результатов использования субсидии направляет муниципальному образованию требование о возврате субсидии (далее – требование) с указанием объема средств, подлежащих возврату, и реквизитов администратора доходов областного бюджета для возврата субсидии.</w:t>
      </w:r>
    </w:p>
    <w:p w:rsidR="00E27318" w:rsidRPr="007417E1" w:rsidRDefault="0051687B" w:rsidP="0051687B">
      <w:pPr>
        <w:autoSpaceDE w:val="0"/>
        <w:autoSpaceDN w:val="0"/>
        <w:adjustRightInd w:val="0"/>
        <w:ind w:firstLine="720"/>
        <w:jc w:val="both"/>
        <w:rPr>
          <w:rFonts w:ascii="Liberation Serif" w:hAnsi="Liberation Serif" w:cs="Liberation Serif"/>
          <w:color w:val="000000" w:themeColor="text1"/>
          <w:sz w:val="28"/>
          <w:szCs w:val="28"/>
        </w:rPr>
      </w:pPr>
      <w:r>
        <w:rPr>
          <w:rFonts w:ascii="Liberation Serif" w:hAnsi="Liberation Serif" w:cs="Liberation Serif"/>
          <w:sz w:val="28"/>
          <w:szCs w:val="28"/>
        </w:rPr>
        <w:t>Муниципальное образование обязано вернуть субсидию, подлежащую возврату, в объеме, указанном в требовании, в доход областного бюджета в срок не позднее 10 рабочих дней со дня получения требования.</w:t>
      </w:r>
      <w:bookmarkStart w:id="0" w:name="_GoBack"/>
      <w:bookmarkEnd w:id="0"/>
    </w:p>
    <w:p w:rsidR="00E27318" w:rsidRPr="007417E1" w:rsidRDefault="00E27318" w:rsidP="00E27318">
      <w:pPr>
        <w:autoSpaceDE w:val="0"/>
        <w:autoSpaceDN w:val="0"/>
        <w:adjustRightInd w:val="0"/>
        <w:ind w:firstLine="708"/>
        <w:jc w:val="both"/>
        <w:rPr>
          <w:rFonts w:ascii="Liberation Serif" w:hAnsi="Liberation Serif" w:cs="Liberation Serif"/>
          <w:color w:val="000000" w:themeColor="text1"/>
          <w:sz w:val="28"/>
          <w:szCs w:val="28"/>
          <w:shd w:val="clear" w:color="auto" w:fill="FFFFFF"/>
        </w:rPr>
      </w:pPr>
      <w:r w:rsidRPr="007417E1">
        <w:rPr>
          <w:rFonts w:ascii="Liberation Serif" w:hAnsi="Liberation Serif" w:cs="Liberation Serif"/>
          <w:color w:val="000000" w:themeColor="text1"/>
          <w:sz w:val="28"/>
          <w:szCs w:val="28"/>
          <w:shd w:val="clear" w:color="auto" w:fill="FFFFFF"/>
        </w:rPr>
        <w:t>17. Неиспользованные остатки субсидий подлежат возврату в областной бюджет в сроки, установленные бюджетным законодательством Российской Федерации.</w:t>
      </w:r>
    </w:p>
    <w:p w:rsidR="00E27318" w:rsidRPr="007417E1" w:rsidRDefault="00E27318" w:rsidP="00E27318">
      <w:pPr>
        <w:autoSpaceDE w:val="0"/>
        <w:autoSpaceDN w:val="0"/>
        <w:adjustRightInd w:val="0"/>
        <w:ind w:firstLine="708"/>
        <w:jc w:val="both"/>
        <w:rPr>
          <w:rFonts w:ascii="Liberation Serif" w:hAnsi="Liberation Serif" w:cs="Liberation Serif"/>
          <w:color w:val="000000" w:themeColor="text1"/>
          <w:sz w:val="28"/>
          <w:szCs w:val="28"/>
          <w:shd w:val="clear" w:color="auto" w:fill="FFFFFF"/>
        </w:rPr>
      </w:pPr>
      <w:r w:rsidRPr="007417E1">
        <w:rPr>
          <w:rFonts w:ascii="Liberation Serif" w:hAnsi="Liberation Serif" w:cs="Liberation Serif"/>
          <w:color w:val="000000" w:themeColor="text1"/>
          <w:sz w:val="28"/>
          <w:szCs w:val="28"/>
          <w:shd w:val="clear" w:color="auto" w:fill="FFFFFF"/>
        </w:rPr>
        <w:t>При невозврате субсидии в установленный срок Министерство принимает меры по взысканию подлежащей возврату в областной бюджет субсидии в судебном порядке.</w:t>
      </w:r>
    </w:p>
    <w:p w:rsidR="00E27318" w:rsidRPr="007417E1" w:rsidRDefault="00E27318" w:rsidP="00E27318">
      <w:pPr>
        <w:autoSpaceDE w:val="0"/>
        <w:autoSpaceDN w:val="0"/>
        <w:adjustRightInd w:val="0"/>
        <w:ind w:firstLine="708"/>
        <w:jc w:val="both"/>
        <w:rPr>
          <w:rFonts w:ascii="Liberation Serif" w:hAnsi="Liberation Serif" w:cs="Liberation Serif"/>
          <w:color w:val="000000" w:themeColor="text1"/>
          <w:sz w:val="28"/>
          <w:szCs w:val="28"/>
          <w:shd w:val="clear" w:color="auto" w:fill="FFFFFF"/>
        </w:rPr>
      </w:pPr>
      <w:r w:rsidRPr="007417E1">
        <w:rPr>
          <w:rFonts w:ascii="Liberation Serif" w:hAnsi="Liberation Serif" w:cs="Liberation Serif"/>
          <w:color w:val="000000" w:themeColor="text1"/>
          <w:sz w:val="28"/>
          <w:szCs w:val="28"/>
          <w:shd w:val="clear" w:color="auto" w:fill="FFFFFF"/>
        </w:rPr>
        <w:t>18. Контроль за соблюдением получателем субсидии условий, целей и порядка предоставления субсидии осуществляется Министерством.</w:t>
      </w:r>
    </w:p>
    <w:p w:rsidR="00E27318" w:rsidRPr="007417E1" w:rsidRDefault="00E27318" w:rsidP="00E27318">
      <w:pPr>
        <w:autoSpaceDE w:val="0"/>
        <w:autoSpaceDN w:val="0"/>
        <w:adjustRightInd w:val="0"/>
        <w:ind w:firstLine="708"/>
        <w:jc w:val="both"/>
        <w:rPr>
          <w:rFonts w:ascii="Liberation Serif" w:hAnsi="Liberation Serif" w:cs="Liberation Serif"/>
          <w:color w:val="000000" w:themeColor="text1"/>
          <w:sz w:val="28"/>
          <w:szCs w:val="28"/>
          <w:shd w:val="clear" w:color="auto" w:fill="FFFFFF"/>
        </w:rPr>
      </w:pPr>
      <w:r w:rsidRPr="007417E1">
        <w:rPr>
          <w:rFonts w:ascii="Liberation Serif" w:hAnsi="Liberation Serif" w:cs="Liberation Serif"/>
          <w:color w:val="000000" w:themeColor="text1"/>
          <w:sz w:val="28"/>
          <w:szCs w:val="28"/>
          <w:shd w:val="clear" w:color="auto" w:fill="FFFFFF"/>
        </w:rPr>
        <w:t>Министерство после представления получателем субсидии отчетов об использовании средств субсидии, а также по иным основаниям, предусмотренным Соглашением, проводит обязательные проверки соблюдения получателем субсидии условий, целей и порядка предоставления субсидии.</w:t>
      </w:r>
    </w:p>
    <w:p w:rsidR="00E27318" w:rsidRPr="007417E1" w:rsidRDefault="00E27318" w:rsidP="00E27318">
      <w:pPr>
        <w:autoSpaceDE w:val="0"/>
        <w:autoSpaceDN w:val="0"/>
        <w:adjustRightInd w:val="0"/>
        <w:ind w:firstLine="708"/>
        <w:jc w:val="both"/>
        <w:rPr>
          <w:rFonts w:ascii="Liberation Serif" w:hAnsi="Liberation Serif" w:cs="Liberation Serif"/>
          <w:color w:val="000000" w:themeColor="text1"/>
          <w:sz w:val="28"/>
          <w:szCs w:val="28"/>
          <w:shd w:val="clear" w:color="auto" w:fill="FFFFFF"/>
        </w:rPr>
      </w:pPr>
      <w:r w:rsidRPr="007417E1">
        <w:rPr>
          <w:rFonts w:ascii="Liberation Serif" w:hAnsi="Liberation Serif" w:cs="Liberation Serif"/>
          <w:color w:val="000000" w:themeColor="text1"/>
          <w:sz w:val="28"/>
          <w:szCs w:val="28"/>
          <w:shd w:val="clear" w:color="auto" w:fill="FFFFFF"/>
        </w:rPr>
        <w:t>При выявлении Министерством нарушений условий, целей и порядка предоставления субсидии материалы проверок направляются в Министерство финансов Свердловской области.</w:t>
      </w:r>
    </w:p>
    <w:p w:rsidR="00E27318" w:rsidRPr="007417E1" w:rsidRDefault="00E27318" w:rsidP="00E27318">
      <w:pPr>
        <w:autoSpaceDE w:val="0"/>
        <w:autoSpaceDN w:val="0"/>
        <w:adjustRightInd w:val="0"/>
        <w:ind w:firstLine="708"/>
        <w:jc w:val="both"/>
        <w:rPr>
          <w:rFonts w:ascii="Liberation Serif" w:hAnsi="Liberation Serif" w:cs="Liberation Serif"/>
          <w:color w:val="000000" w:themeColor="text1"/>
          <w:sz w:val="28"/>
          <w:szCs w:val="28"/>
          <w:shd w:val="clear" w:color="auto" w:fill="FFFFFF"/>
        </w:rPr>
      </w:pPr>
      <w:r w:rsidRPr="007417E1">
        <w:rPr>
          <w:rFonts w:ascii="Liberation Serif" w:hAnsi="Liberation Serif" w:cs="Liberation Serif"/>
          <w:color w:val="000000" w:themeColor="text1"/>
          <w:sz w:val="28"/>
          <w:szCs w:val="28"/>
          <w:shd w:val="clear" w:color="auto" w:fill="FFFFFF"/>
        </w:rPr>
        <w:t xml:space="preserve">Субсидия подлежит возврату в областной бюджет в течение </w:t>
      </w:r>
      <w:r w:rsidRPr="007417E1">
        <w:rPr>
          <w:rFonts w:ascii="Liberation Serif" w:hAnsi="Liberation Serif" w:cs="Liberation Serif"/>
          <w:color w:val="000000" w:themeColor="text1"/>
          <w:sz w:val="28"/>
          <w:szCs w:val="28"/>
          <w:shd w:val="clear" w:color="auto" w:fill="FFFFFF"/>
        </w:rPr>
        <w:br/>
        <w:t>10 рабочих дней со дня получения соответствующего требования Министерства о возврате средств субсидии.</w:t>
      </w:r>
    </w:p>
    <w:p w:rsidR="00E27318" w:rsidRPr="007417E1" w:rsidRDefault="00E27318" w:rsidP="00E27318">
      <w:pPr>
        <w:autoSpaceDE w:val="0"/>
        <w:autoSpaceDN w:val="0"/>
        <w:adjustRightInd w:val="0"/>
        <w:ind w:firstLine="708"/>
        <w:jc w:val="both"/>
        <w:rPr>
          <w:rFonts w:ascii="Liberation Serif" w:hAnsi="Liberation Serif" w:cs="Liberation Serif"/>
          <w:color w:val="000000" w:themeColor="text1"/>
          <w:sz w:val="28"/>
          <w:szCs w:val="28"/>
          <w:shd w:val="clear" w:color="auto" w:fill="FFFFFF"/>
        </w:rPr>
      </w:pPr>
      <w:r w:rsidRPr="007417E1">
        <w:rPr>
          <w:rFonts w:ascii="Liberation Serif" w:hAnsi="Liberation Serif" w:cs="Liberation Serif"/>
          <w:color w:val="000000" w:themeColor="text1"/>
          <w:sz w:val="28"/>
          <w:szCs w:val="28"/>
          <w:shd w:val="clear" w:color="auto" w:fill="FFFFFF"/>
        </w:rPr>
        <w:t xml:space="preserve">Требование о возврате средств субсидии направляется Министерством получателю субсидии в течение 10 рабочих дней со дня выявления нарушений условий, целей и порядка предоставления субсидии. </w:t>
      </w:r>
    </w:p>
    <w:p w:rsidR="00E27318" w:rsidRPr="007417E1" w:rsidRDefault="00E27318" w:rsidP="00E27318">
      <w:pPr>
        <w:autoSpaceDE w:val="0"/>
        <w:autoSpaceDN w:val="0"/>
        <w:adjustRightInd w:val="0"/>
        <w:ind w:firstLine="708"/>
        <w:jc w:val="both"/>
        <w:rPr>
          <w:rFonts w:ascii="Liberation Serif" w:hAnsi="Liberation Serif" w:cs="Liberation Serif"/>
          <w:color w:val="000000" w:themeColor="text1"/>
          <w:sz w:val="28"/>
          <w:szCs w:val="28"/>
          <w:shd w:val="clear" w:color="auto" w:fill="FFFFFF"/>
        </w:rPr>
      </w:pPr>
      <w:r w:rsidRPr="007417E1">
        <w:rPr>
          <w:rFonts w:ascii="Liberation Serif" w:hAnsi="Liberation Serif" w:cs="Liberation Serif"/>
          <w:color w:val="000000" w:themeColor="text1"/>
          <w:sz w:val="28"/>
          <w:szCs w:val="28"/>
          <w:shd w:val="clear" w:color="auto" w:fill="FFFFFF"/>
        </w:rPr>
        <w:t>При невозврате субсидии в срок, указанный в части четвертой настоящего пункта, Министерство принимает меры по взысканию подлежащих возврату в областной бюджет средств субсидии в судебном порядке.</w:t>
      </w:r>
    </w:p>
    <w:p w:rsidR="00E27318" w:rsidRPr="007417E1" w:rsidRDefault="00E27318" w:rsidP="00E27318">
      <w:pPr>
        <w:autoSpaceDE w:val="0"/>
        <w:autoSpaceDN w:val="0"/>
        <w:adjustRightInd w:val="0"/>
        <w:ind w:firstLine="708"/>
        <w:jc w:val="both"/>
        <w:rPr>
          <w:rFonts w:ascii="Liberation Serif" w:hAnsi="Liberation Serif" w:cs="Liberation Serif"/>
          <w:color w:val="000000" w:themeColor="text1"/>
          <w:sz w:val="28"/>
          <w:szCs w:val="28"/>
          <w:shd w:val="clear" w:color="auto" w:fill="FFFFFF"/>
        </w:rPr>
      </w:pPr>
      <w:r w:rsidRPr="007417E1">
        <w:rPr>
          <w:rFonts w:ascii="Liberation Serif" w:hAnsi="Liberation Serif" w:cs="Liberation Serif"/>
          <w:color w:val="000000" w:themeColor="text1"/>
          <w:sz w:val="28"/>
          <w:szCs w:val="28"/>
          <w:shd w:val="clear" w:color="auto" w:fill="FFFFFF"/>
        </w:rPr>
        <w:t>19. Контроль за соблюдением получателем субсидии условий, целей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E27318" w:rsidRPr="007417E1" w:rsidRDefault="00E27318" w:rsidP="00E27318">
      <w:pPr>
        <w:rPr>
          <w:rFonts w:ascii="Liberation Serif" w:hAnsi="Liberation Serif" w:cs="Liberation Serif"/>
          <w:color w:val="000000" w:themeColor="text1"/>
          <w:sz w:val="28"/>
          <w:szCs w:val="28"/>
          <w:shd w:val="clear" w:color="auto" w:fill="FFFFFF"/>
        </w:rPr>
      </w:pPr>
    </w:p>
    <w:p w:rsidR="00E27318" w:rsidRPr="007417E1" w:rsidRDefault="00E27318" w:rsidP="00E27318">
      <w:pPr>
        <w:autoSpaceDE w:val="0"/>
        <w:autoSpaceDN w:val="0"/>
        <w:adjustRightInd w:val="0"/>
        <w:ind w:left="5245"/>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br w:type="page"/>
      </w:r>
      <w:r w:rsidRPr="007417E1">
        <w:rPr>
          <w:rFonts w:ascii="Liberation Serif" w:hAnsi="Liberation Serif" w:cs="Liberation Serif"/>
          <w:bCs/>
          <w:color w:val="000000" w:themeColor="text1"/>
          <w:sz w:val="28"/>
          <w:szCs w:val="28"/>
        </w:rPr>
        <w:lastRenderedPageBreak/>
        <w:t>Приложение № 1</w:t>
      </w:r>
    </w:p>
    <w:p w:rsidR="00E27318" w:rsidRPr="007417E1" w:rsidRDefault="00E27318" w:rsidP="00E27318">
      <w:pPr>
        <w:autoSpaceDE w:val="0"/>
        <w:autoSpaceDN w:val="0"/>
        <w:adjustRightInd w:val="0"/>
        <w:ind w:left="5245"/>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 xml:space="preserve">к Порядку предоставления </w:t>
      </w:r>
      <w:r w:rsidRPr="007417E1">
        <w:rPr>
          <w:rFonts w:ascii="Liberation Serif" w:hAnsi="Liberation Serif" w:cs="Liberation Serif"/>
          <w:bCs/>
          <w:color w:val="000000" w:themeColor="text1"/>
          <w:sz w:val="28"/>
          <w:szCs w:val="28"/>
        </w:rPr>
        <w:br/>
        <w:t xml:space="preserve">и распределения субсидий </w:t>
      </w:r>
      <w:r w:rsidRPr="007417E1">
        <w:rPr>
          <w:rFonts w:ascii="Liberation Serif" w:hAnsi="Liberation Serif" w:cs="Liberation Serif"/>
          <w:bCs/>
          <w:color w:val="000000" w:themeColor="text1"/>
          <w:sz w:val="28"/>
          <w:szCs w:val="28"/>
        </w:rPr>
        <w:br/>
        <w:t>из областного бюджета 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w:t>
      </w:r>
    </w:p>
    <w:p w:rsidR="00E27318" w:rsidRPr="007417E1" w:rsidRDefault="00E27318" w:rsidP="00E27318">
      <w:pPr>
        <w:autoSpaceDE w:val="0"/>
        <w:autoSpaceDN w:val="0"/>
        <w:adjustRightInd w:val="0"/>
        <w:ind w:left="5245"/>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 xml:space="preserve">на осуществление мероприятий </w:t>
      </w:r>
      <w:r w:rsidRPr="007417E1">
        <w:rPr>
          <w:rFonts w:ascii="Liberation Serif" w:hAnsi="Liberation Serif" w:cs="Liberation Serif"/>
          <w:bCs/>
          <w:color w:val="000000" w:themeColor="text1"/>
          <w:sz w:val="28"/>
          <w:szCs w:val="28"/>
        </w:rPr>
        <w:br/>
        <w:t>по обеспечению организации отдыха детей в каникулярное время, включая мероприятия по обеспечению безопасности их жизни и здоровья</w:t>
      </w:r>
    </w:p>
    <w:p w:rsidR="00E27318" w:rsidRPr="007417E1" w:rsidRDefault="00E27318" w:rsidP="00E27318">
      <w:pPr>
        <w:autoSpaceDE w:val="0"/>
        <w:autoSpaceDN w:val="0"/>
        <w:adjustRightInd w:val="0"/>
        <w:ind w:firstLine="720"/>
        <w:jc w:val="right"/>
        <w:rPr>
          <w:rFonts w:ascii="Liberation Serif" w:hAnsi="Liberation Serif" w:cs="Liberation Serif"/>
          <w:b/>
          <w:bCs/>
          <w:color w:val="000000" w:themeColor="text1"/>
        </w:rPr>
      </w:pPr>
    </w:p>
    <w:p w:rsidR="00E27318" w:rsidRPr="007417E1" w:rsidRDefault="00E27318" w:rsidP="00E27318">
      <w:pPr>
        <w:autoSpaceDE w:val="0"/>
        <w:autoSpaceDN w:val="0"/>
        <w:adjustRightInd w:val="0"/>
        <w:ind w:firstLine="720"/>
        <w:jc w:val="right"/>
        <w:rPr>
          <w:rFonts w:ascii="Liberation Serif" w:hAnsi="Liberation Serif" w:cs="Liberation Serif"/>
          <w:b/>
          <w:bCs/>
          <w:color w:val="000000" w:themeColor="text1"/>
        </w:rPr>
      </w:pPr>
    </w:p>
    <w:p w:rsidR="00B434E3" w:rsidRDefault="00B434E3" w:rsidP="00B434E3">
      <w:pPr>
        <w:autoSpaceDE w:val="0"/>
        <w:jc w:val="center"/>
        <w:rPr>
          <w:rFonts w:ascii="Liberation Serif" w:hAnsi="Liberation Serif" w:cs="Liberation Serif"/>
          <w:b/>
          <w:bCs/>
          <w:color w:val="000000"/>
          <w:sz w:val="28"/>
          <w:szCs w:val="28"/>
        </w:rPr>
      </w:pPr>
      <w:r>
        <w:rPr>
          <w:rFonts w:ascii="Liberation Serif" w:hAnsi="Liberation Serif" w:cs="Liberation Serif"/>
          <w:b/>
          <w:bCs/>
          <w:color w:val="000000"/>
          <w:sz w:val="28"/>
          <w:szCs w:val="28"/>
        </w:rPr>
        <w:t xml:space="preserve">ПРЕДЕЛЬНЫЙ УРОВЕНЬ </w:t>
      </w:r>
      <w:r>
        <w:rPr>
          <w:rFonts w:ascii="Liberation Serif" w:hAnsi="Liberation Serif" w:cs="Liberation Serif"/>
          <w:b/>
          <w:bCs/>
          <w:color w:val="000000"/>
          <w:sz w:val="28"/>
          <w:szCs w:val="28"/>
        </w:rPr>
        <w:br/>
      </w:r>
      <w:proofErr w:type="spellStart"/>
      <w:r>
        <w:rPr>
          <w:rFonts w:ascii="Liberation Serif" w:hAnsi="Liberation Serif" w:cs="Liberation Serif"/>
          <w:b/>
          <w:bCs/>
          <w:color w:val="000000"/>
          <w:sz w:val="28"/>
          <w:szCs w:val="28"/>
        </w:rPr>
        <w:t>софинансирования</w:t>
      </w:r>
      <w:proofErr w:type="spellEnd"/>
      <w:r>
        <w:rPr>
          <w:rFonts w:ascii="Liberation Serif" w:hAnsi="Liberation Serif" w:cs="Liberation Serif"/>
          <w:b/>
          <w:bCs/>
          <w:color w:val="000000"/>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bCs/>
          <w:color w:val="000000"/>
          <w:sz w:val="28"/>
          <w:szCs w:val="28"/>
        </w:rPr>
        <w:br/>
        <w:t>Свердловской области, возникающих при осуществлении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434E3" w:rsidRDefault="00B434E3" w:rsidP="00B434E3">
      <w:pPr>
        <w:rPr>
          <w:rFonts w:ascii="Liberation Serif" w:hAnsi="Liberation Serif"/>
          <w:sz w:val="28"/>
          <w:szCs w:val="28"/>
        </w:rPr>
      </w:pPr>
    </w:p>
    <w:p w:rsidR="00B434E3" w:rsidRDefault="00B434E3" w:rsidP="00B434E3">
      <w:pPr>
        <w:rPr>
          <w:rFonts w:ascii="Liberation Serif" w:hAnsi="Liberation Serif" w:cs="Liberation Serif"/>
          <w:b/>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B434E3" w:rsidTr="009104F3">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34E3" w:rsidRDefault="00B434E3" w:rsidP="009104F3">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34E3" w:rsidRDefault="00B434E3" w:rsidP="009104F3">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34E3" w:rsidRDefault="00B434E3" w:rsidP="009104F3">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B434E3" w:rsidRDefault="00B434E3" w:rsidP="009104F3">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B434E3" w:rsidTr="009104F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34E3" w:rsidRDefault="00B434E3" w:rsidP="009104F3">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34E3" w:rsidRDefault="00B434E3" w:rsidP="009104F3">
            <w:pPr>
              <w:autoSpaceDE w:val="0"/>
              <w:jc w:val="center"/>
              <w:rPr>
                <w:rFonts w:ascii="Liberation Serif" w:hAnsi="Liberation Serif" w:cs="Arial"/>
                <w:sz w:val="28"/>
                <w:szCs w:val="28"/>
              </w:rPr>
            </w:pPr>
            <w:r>
              <w:rPr>
                <w:rFonts w:ascii="Liberation Serif" w:hAnsi="Liberation Serif" w:cs="Arial"/>
                <w:sz w:val="28"/>
                <w:szCs w:val="28"/>
              </w:rPr>
              <w:t>60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34E3" w:rsidRDefault="00B434E3" w:rsidP="009104F3">
            <w:pPr>
              <w:jc w:val="center"/>
              <w:rPr>
                <w:rFonts w:ascii="Liberation Serif" w:hAnsi="Liberation Serif" w:cs="Liberation Serif"/>
                <w:sz w:val="28"/>
                <w:szCs w:val="28"/>
              </w:rPr>
            </w:pPr>
            <w:r>
              <w:rPr>
                <w:rFonts w:ascii="Liberation Serif" w:hAnsi="Liberation Serif" w:cs="Liberation Serif"/>
                <w:sz w:val="28"/>
                <w:szCs w:val="28"/>
              </w:rPr>
              <w:t>90</w:t>
            </w:r>
          </w:p>
        </w:tc>
      </w:tr>
      <w:tr w:rsidR="00B434E3" w:rsidTr="009104F3">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34E3" w:rsidRDefault="00B434E3" w:rsidP="009104F3">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34E3" w:rsidRDefault="00B434E3" w:rsidP="009104F3">
            <w:pPr>
              <w:autoSpaceDE w:val="0"/>
              <w:jc w:val="center"/>
              <w:rPr>
                <w:rFonts w:ascii="Liberation Serif" w:hAnsi="Liberation Serif" w:cs="Arial"/>
                <w:sz w:val="28"/>
                <w:szCs w:val="28"/>
              </w:rPr>
            </w:pPr>
            <w:r>
              <w:rPr>
                <w:rFonts w:ascii="Liberation Serif" w:hAnsi="Liberation Serif" w:cs="Arial"/>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434E3" w:rsidRDefault="00B434E3" w:rsidP="009104F3">
            <w:pPr>
              <w:jc w:val="center"/>
              <w:rPr>
                <w:rFonts w:ascii="Liberation Serif" w:hAnsi="Liberation Serif" w:cs="Liberation Serif"/>
                <w:sz w:val="28"/>
                <w:szCs w:val="28"/>
              </w:rPr>
            </w:pPr>
            <w:r>
              <w:rPr>
                <w:rFonts w:ascii="Liberation Serif" w:hAnsi="Liberation Serif" w:cs="Liberation Serif"/>
                <w:sz w:val="28"/>
                <w:szCs w:val="28"/>
              </w:rPr>
              <w:t>95</w:t>
            </w:r>
          </w:p>
        </w:tc>
      </w:tr>
    </w:tbl>
    <w:p w:rsidR="00B434E3" w:rsidRDefault="00B434E3" w:rsidP="00B434E3">
      <w:pPr>
        <w:rPr>
          <w:rFonts w:ascii="Liberation Serif" w:hAnsi="Liberation Serif" w:cs="Liberation Serif"/>
          <w:b/>
          <w:sz w:val="28"/>
          <w:szCs w:val="28"/>
        </w:rPr>
      </w:pPr>
    </w:p>
    <w:p w:rsidR="00B434E3" w:rsidRDefault="00B434E3" w:rsidP="00B434E3">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E27318" w:rsidRPr="007417E1" w:rsidRDefault="00B434E3" w:rsidP="00B434E3">
      <w:pPr>
        <w:ind w:firstLine="708"/>
        <w:jc w:val="both"/>
        <w:rPr>
          <w:rFonts w:ascii="Liberation Serif" w:hAnsi="Liberation Serif" w:cs="Liberation Serif"/>
          <w:bCs/>
          <w:color w:val="000000" w:themeColor="text1"/>
        </w:rPr>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tbl>
      <w:tblPr>
        <w:tblW w:w="0" w:type="auto"/>
        <w:tblInd w:w="5211" w:type="dxa"/>
        <w:tblLook w:val="04A0" w:firstRow="1" w:lastRow="0" w:firstColumn="1" w:lastColumn="0" w:noHBand="0" w:noVBand="1"/>
      </w:tblPr>
      <w:tblGrid>
        <w:gridCol w:w="4570"/>
      </w:tblGrid>
      <w:tr w:rsidR="00E27318" w:rsidRPr="007417E1" w:rsidTr="00E47455">
        <w:tc>
          <w:tcPr>
            <w:tcW w:w="4570" w:type="dxa"/>
            <w:shd w:val="clear" w:color="auto" w:fill="auto"/>
          </w:tcPr>
          <w:p w:rsidR="00E27318" w:rsidRPr="007417E1" w:rsidRDefault="00E27318" w:rsidP="00E47455">
            <w:pPr>
              <w:pageBreakBefore/>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Приложение № 2</w:t>
            </w:r>
          </w:p>
          <w:p w:rsidR="00E27318" w:rsidRPr="007417E1" w:rsidRDefault="00E27318" w:rsidP="00E47455">
            <w:pPr>
              <w:rPr>
                <w:rFonts w:ascii="Liberation Serif" w:hAnsi="Liberation Serif" w:cs="Liberation Serif"/>
                <w:b/>
                <w:color w:val="000000" w:themeColor="text1"/>
                <w:sz w:val="28"/>
                <w:szCs w:val="28"/>
              </w:rPr>
            </w:pPr>
            <w:r w:rsidRPr="007417E1">
              <w:rPr>
                <w:rFonts w:ascii="Liberation Serif" w:hAnsi="Liberation Serif" w:cs="Liberation Serif"/>
                <w:color w:val="000000" w:themeColor="text1"/>
                <w:sz w:val="28"/>
                <w:szCs w:val="28"/>
              </w:rPr>
              <w:t xml:space="preserve">к Порядку предоставления </w:t>
            </w:r>
            <w:r w:rsidRPr="007417E1">
              <w:rPr>
                <w:rFonts w:ascii="Liberation Serif" w:hAnsi="Liberation Serif" w:cs="Liberation Serif"/>
                <w:color w:val="000000" w:themeColor="text1"/>
                <w:sz w:val="28"/>
                <w:szCs w:val="28"/>
              </w:rPr>
              <w:br/>
              <w:t xml:space="preserve">и распределения субсидий </w:t>
            </w:r>
            <w:r w:rsidRPr="007417E1">
              <w:rPr>
                <w:rFonts w:ascii="Liberation Serif" w:hAnsi="Liberation Serif" w:cs="Liberation Serif"/>
                <w:color w:val="000000" w:themeColor="text1"/>
                <w:sz w:val="28"/>
                <w:szCs w:val="28"/>
              </w:rPr>
              <w:br/>
              <w:t xml:space="preserve">из областного бюджета </w:t>
            </w:r>
            <w:r w:rsidRPr="007417E1">
              <w:rPr>
                <w:rFonts w:ascii="Liberation Serif" w:hAnsi="Liberation Serif" w:cs="Liberation Serif"/>
                <w:bCs/>
                <w:color w:val="000000" w:themeColor="text1"/>
                <w:sz w:val="28"/>
                <w:szCs w:val="28"/>
              </w:rPr>
              <w:t>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br/>
              <w:t xml:space="preserve">на осуществление мероприятий </w:t>
            </w:r>
            <w:r w:rsidRPr="007417E1">
              <w:rPr>
                <w:rFonts w:ascii="Liberation Serif" w:hAnsi="Liberation Serif" w:cs="Liberation Serif"/>
                <w:color w:val="000000" w:themeColor="text1"/>
                <w:sz w:val="28"/>
                <w:szCs w:val="28"/>
              </w:rPr>
              <w:br/>
              <w:t xml:space="preserve">по обеспечению организации отдыха детей в каникулярное время, включая мероприятия </w:t>
            </w:r>
            <w:r w:rsidRPr="007417E1">
              <w:rPr>
                <w:rFonts w:ascii="Liberation Serif" w:hAnsi="Liberation Serif" w:cs="Liberation Serif"/>
                <w:color w:val="000000" w:themeColor="text1"/>
                <w:sz w:val="28"/>
                <w:szCs w:val="28"/>
              </w:rPr>
              <w:br/>
              <w:t xml:space="preserve">по обеспечению безопасности </w:t>
            </w:r>
            <w:r w:rsidRPr="007417E1">
              <w:rPr>
                <w:rFonts w:ascii="Liberation Serif" w:hAnsi="Liberation Serif" w:cs="Liberation Serif"/>
                <w:color w:val="000000" w:themeColor="text1"/>
                <w:sz w:val="28"/>
                <w:szCs w:val="28"/>
              </w:rPr>
              <w:br/>
              <w:t>их жизни и здоровья</w:t>
            </w:r>
            <w:r w:rsidRPr="007417E1">
              <w:rPr>
                <w:rFonts w:ascii="Liberation Serif" w:hAnsi="Liberation Serif" w:cs="Liberation Serif"/>
                <w:b/>
                <w:bCs/>
                <w:color w:val="000000" w:themeColor="text1"/>
                <w:sz w:val="28"/>
                <w:szCs w:val="28"/>
              </w:rPr>
              <w:t xml:space="preserve"> </w:t>
            </w:r>
          </w:p>
        </w:tc>
      </w:tr>
    </w:tbl>
    <w:p w:rsidR="00E27318" w:rsidRPr="007417E1" w:rsidRDefault="00E27318" w:rsidP="00E27318">
      <w:pPr>
        <w:jc w:val="both"/>
        <w:rPr>
          <w:rFonts w:ascii="Liberation Serif" w:hAnsi="Liberation Serif" w:cs="Liberation Serif"/>
          <w:color w:val="000000" w:themeColor="text1"/>
          <w:sz w:val="28"/>
          <w:szCs w:val="28"/>
        </w:rPr>
      </w:pPr>
    </w:p>
    <w:p w:rsidR="00E27318" w:rsidRPr="007417E1" w:rsidRDefault="00E27318" w:rsidP="00E27318">
      <w:pPr>
        <w:jc w:val="both"/>
        <w:rPr>
          <w:rFonts w:ascii="Liberation Serif" w:hAnsi="Liberation Serif" w:cs="Liberation Serif"/>
          <w:color w:val="000000" w:themeColor="text1"/>
          <w:sz w:val="28"/>
          <w:szCs w:val="28"/>
        </w:rPr>
      </w:pPr>
    </w:p>
    <w:p w:rsidR="00E27318" w:rsidRPr="007417E1" w:rsidRDefault="00E27318" w:rsidP="00E27318">
      <w:pPr>
        <w:autoSpaceDE w:val="0"/>
        <w:autoSpaceDN w:val="0"/>
        <w:adjustRightInd w:val="0"/>
        <w:jc w:val="center"/>
        <w:outlineLvl w:val="0"/>
        <w:rPr>
          <w:rFonts w:ascii="Liberation Serif" w:hAnsi="Liberation Serif" w:cs="Liberation Serif"/>
          <w:b/>
          <w:color w:val="000000" w:themeColor="text1"/>
          <w:sz w:val="28"/>
          <w:szCs w:val="28"/>
        </w:rPr>
      </w:pPr>
      <w:r w:rsidRPr="007417E1">
        <w:rPr>
          <w:rFonts w:ascii="Liberation Serif" w:hAnsi="Liberation Serif" w:cs="Liberation Serif"/>
          <w:b/>
          <w:bCs/>
          <w:color w:val="000000" w:themeColor="text1"/>
          <w:sz w:val="28"/>
          <w:szCs w:val="28"/>
        </w:rPr>
        <w:t xml:space="preserve">МЕТОДИКА </w:t>
      </w:r>
      <w:r w:rsidRPr="007417E1">
        <w:rPr>
          <w:rFonts w:ascii="Liberation Serif" w:hAnsi="Liberation Serif" w:cs="Liberation Serif"/>
          <w:b/>
          <w:bCs/>
          <w:color w:val="000000" w:themeColor="text1"/>
          <w:sz w:val="28"/>
          <w:szCs w:val="28"/>
        </w:rPr>
        <w:br/>
      </w:r>
      <w:r w:rsidR="005075A7" w:rsidRPr="005075A7">
        <w:rPr>
          <w:rFonts w:ascii="Liberation Serif" w:hAnsi="Liberation Serif" w:cs="Liberation Serif"/>
          <w:b/>
          <w:color w:val="000000" w:themeColor="text1"/>
          <w:sz w:val="28"/>
          <w:szCs w:val="28"/>
        </w:rPr>
        <w:t xml:space="preserve">распределения субсидий между бюджетами </w:t>
      </w:r>
      <w:r w:rsidRPr="005075A7">
        <w:rPr>
          <w:rFonts w:ascii="Liberation Serif" w:hAnsi="Liberation Serif" w:cs="Liberation Serif"/>
          <w:b/>
          <w:color w:val="000000" w:themeColor="text1"/>
          <w:sz w:val="28"/>
        </w:rPr>
        <w:t>муниципальных образований,</w:t>
      </w:r>
      <w:r w:rsidRPr="007417E1">
        <w:rPr>
          <w:rFonts w:ascii="Liberation Serif" w:hAnsi="Liberation Serif" w:cs="Liberation Serif"/>
          <w:b/>
          <w:color w:val="000000" w:themeColor="text1"/>
          <w:sz w:val="28"/>
        </w:rPr>
        <w:t xml:space="preserve"> расположенных на территории Свердловской </w:t>
      </w:r>
      <w:proofErr w:type="gramStart"/>
      <w:r w:rsidRPr="007417E1">
        <w:rPr>
          <w:rFonts w:ascii="Liberation Serif" w:hAnsi="Liberation Serif" w:cs="Liberation Serif"/>
          <w:b/>
          <w:color w:val="000000" w:themeColor="text1"/>
          <w:sz w:val="28"/>
        </w:rPr>
        <w:t>области,</w:t>
      </w:r>
      <w:r w:rsidRPr="007417E1">
        <w:rPr>
          <w:rFonts w:ascii="Liberation Serif" w:hAnsi="Liberation Serif" w:cs="Liberation Serif"/>
          <w:color w:val="000000" w:themeColor="text1"/>
          <w:sz w:val="28"/>
        </w:rPr>
        <w:t xml:space="preserve"> </w:t>
      </w:r>
      <w:r w:rsidRPr="007417E1">
        <w:rPr>
          <w:rFonts w:ascii="Liberation Serif" w:hAnsi="Liberation Serif" w:cs="Liberation Serif"/>
          <w:b/>
          <w:bCs/>
          <w:color w:val="000000" w:themeColor="text1"/>
          <w:sz w:val="36"/>
          <w:szCs w:val="28"/>
        </w:rPr>
        <w:t xml:space="preserve"> </w:t>
      </w:r>
      <w:r w:rsidRPr="007417E1">
        <w:rPr>
          <w:rFonts w:ascii="Liberation Serif" w:hAnsi="Liberation Serif" w:cs="Liberation Serif"/>
          <w:b/>
          <w:bCs/>
          <w:color w:val="000000" w:themeColor="text1"/>
          <w:sz w:val="36"/>
          <w:szCs w:val="28"/>
        </w:rPr>
        <w:br/>
      </w:r>
      <w:r w:rsidRPr="007417E1">
        <w:rPr>
          <w:rFonts w:ascii="Liberation Serif" w:hAnsi="Liberation Serif" w:cs="Liberation Serif"/>
          <w:b/>
          <w:bCs/>
          <w:color w:val="000000" w:themeColor="text1"/>
          <w:sz w:val="28"/>
          <w:szCs w:val="28"/>
        </w:rPr>
        <w:t>на</w:t>
      </w:r>
      <w:proofErr w:type="gramEnd"/>
      <w:r w:rsidRPr="007417E1">
        <w:rPr>
          <w:rFonts w:ascii="Liberation Serif" w:hAnsi="Liberation Serif" w:cs="Liberation Serif"/>
          <w:b/>
          <w:bCs/>
          <w:color w:val="000000" w:themeColor="text1"/>
          <w:sz w:val="28"/>
          <w:szCs w:val="28"/>
        </w:rPr>
        <w:t xml:space="preserve"> </w:t>
      </w:r>
      <w:r w:rsidRPr="007417E1">
        <w:rPr>
          <w:rFonts w:ascii="Liberation Serif" w:hAnsi="Liberation Serif" w:cs="Liberation Serif"/>
          <w:b/>
          <w:color w:val="000000" w:themeColor="text1"/>
          <w:sz w:val="28"/>
          <w:szCs w:val="28"/>
        </w:rPr>
        <w:t xml:space="preserve">осуществление мероприятий по обеспечению организации отдыха детей </w:t>
      </w:r>
      <w:r w:rsidRPr="007417E1">
        <w:rPr>
          <w:rFonts w:ascii="Liberation Serif" w:hAnsi="Liberation Serif" w:cs="Liberation Serif"/>
          <w:b/>
          <w:color w:val="000000" w:themeColor="text1"/>
          <w:sz w:val="28"/>
          <w:szCs w:val="28"/>
        </w:rPr>
        <w:br/>
        <w:t>в каникулярное время, включая мероприятия по обеспечению безопасности их жизни и здоровья</w:t>
      </w:r>
    </w:p>
    <w:p w:rsidR="00E27318" w:rsidRPr="007417E1" w:rsidRDefault="00E27318" w:rsidP="00E27318">
      <w:pPr>
        <w:autoSpaceDE w:val="0"/>
        <w:autoSpaceDN w:val="0"/>
        <w:adjustRightInd w:val="0"/>
        <w:jc w:val="center"/>
        <w:outlineLvl w:val="0"/>
        <w:rPr>
          <w:rFonts w:ascii="Liberation Serif" w:hAnsi="Liberation Serif" w:cs="Liberation Serif"/>
          <w:color w:val="000000" w:themeColor="text1"/>
          <w:sz w:val="28"/>
          <w:szCs w:val="28"/>
        </w:rPr>
      </w:pPr>
    </w:p>
    <w:p w:rsidR="00E27318" w:rsidRPr="007417E1" w:rsidRDefault="00E27318" w:rsidP="00E27318">
      <w:pPr>
        <w:autoSpaceDE w:val="0"/>
        <w:autoSpaceDN w:val="0"/>
        <w:adjustRightInd w:val="0"/>
        <w:jc w:val="center"/>
        <w:outlineLvl w:val="0"/>
        <w:rPr>
          <w:rFonts w:ascii="Liberation Serif" w:hAnsi="Liberation Serif" w:cs="Liberation Serif"/>
          <w:bCs/>
          <w:color w:val="000000" w:themeColor="text1"/>
          <w:sz w:val="28"/>
          <w:szCs w:val="28"/>
        </w:rPr>
      </w:pPr>
    </w:p>
    <w:p w:rsidR="00E27318" w:rsidRPr="007417E1" w:rsidRDefault="00E27318" w:rsidP="00E27318">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Объем субсидии из областного бюджета бюджетам муниципальных образований, расположенных на территории Свердловской области (далее – муниципальные образования), на осуществление мероприятий по обеспечению организации отдыха детей в каникулярное время, включая мероприятия по обеспечению безопасности их жизни и здоровья (далее – субсидия), определяется по формуле</w:t>
      </w:r>
    </w:p>
    <w:p w:rsidR="00E27318" w:rsidRPr="007417E1" w:rsidRDefault="00E27318" w:rsidP="00E27318">
      <w:pPr>
        <w:jc w:val="center"/>
        <w:rPr>
          <w:rFonts w:ascii="Liberation Serif" w:hAnsi="Liberation Serif" w:cs="Liberation Serif"/>
          <w:color w:val="000000" w:themeColor="text1"/>
          <w:sz w:val="28"/>
          <w:szCs w:val="28"/>
        </w:rPr>
      </w:pPr>
    </w:p>
    <w:p w:rsidR="00E27318" w:rsidRPr="007417E1" w:rsidRDefault="00E27318" w:rsidP="00E27318">
      <w:pPr>
        <w:jc w:val="center"/>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Ci</w:t>
      </w:r>
      <w:r w:rsidRPr="007417E1">
        <w:rPr>
          <w:rFonts w:ascii="Liberation Serif" w:hAnsi="Liberation Serif" w:cs="Liberation Serif"/>
          <w:color w:val="000000" w:themeColor="text1"/>
          <w:sz w:val="28"/>
          <w:szCs w:val="28"/>
        </w:rPr>
        <w:t xml:space="preserve"> = (</w:t>
      </w:r>
      <w:proofErr w:type="spellStart"/>
      <w:r w:rsidRPr="007417E1">
        <w:rPr>
          <w:rFonts w:ascii="Liberation Serif" w:hAnsi="Liberation Serif" w:cs="Liberation Serif"/>
          <w:color w:val="000000" w:themeColor="text1"/>
          <w:sz w:val="28"/>
          <w:szCs w:val="28"/>
        </w:rPr>
        <w:t>Стг</w:t>
      </w:r>
      <w:proofErr w:type="spellEnd"/>
      <w:r w:rsidRPr="007417E1">
        <w:rPr>
          <w:rFonts w:ascii="Liberation Serif" w:hAnsi="Liberation Serif" w:cs="Liberation Serif"/>
          <w:color w:val="000000" w:themeColor="text1"/>
          <w:sz w:val="28"/>
          <w:szCs w:val="28"/>
        </w:rPr>
        <w:t>/</w:t>
      </w:r>
      <w:proofErr w:type="spellStart"/>
      <w:r w:rsidRPr="007417E1">
        <w:rPr>
          <w:rFonts w:ascii="Liberation Serif" w:hAnsi="Liberation Serif" w:cs="Liberation Serif"/>
          <w:color w:val="000000" w:themeColor="text1"/>
          <w:sz w:val="28"/>
          <w:szCs w:val="28"/>
        </w:rPr>
        <w:t>Дптг</w:t>
      </w:r>
      <w:proofErr w:type="spellEnd"/>
      <w:r w:rsidRPr="007417E1">
        <w:rPr>
          <w:rFonts w:ascii="Liberation Serif" w:hAnsi="Liberation Serif" w:cs="Liberation Serif"/>
          <w:color w:val="000000" w:themeColor="text1"/>
          <w:sz w:val="28"/>
          <w:szCs w:val="28"/>
        </w:rPr>
        <w:t xml:space="preserve"> х К) х Д</w:t>
      </w:r>
      <w:proofErr w:type="spellStart"/>
      <w:r w:rsidRPr="007417E1">
        <w:rPr>
          <w:rFonts w:ascii="Liberation Serif" w:hAnsi="Liberation Serif" w:cs="Liberation Serif"/>
          <w:color w:val="000000" w:themeColor="text1"/>
          <w:sz w:val="28"/>
          <w:szCs w:val="28"/>
          <w:lang w:val="en-US"/>
        </w:rPr>
        <w:t>i</w:t>
      </w:r>
      <w:r w:rsidRPr="007417E1">
        <w:rPr>
          <w:rFonts w:ascii="Liberation Serif" w:hAnsi="Liberation Serif" w:cs="Liberation Serif"/>
          <w:color w:val="000000" w:themeColor="text1"/>
          <w:sz w:val="28"/>
          <w:szCs w:val="28"/>
        </w:rPr>
        <w:t>тг</w:t>
      </w:r>
      <w:proofErr w:type="spellEnd"/>
      <w:r w:rsidRPr="007417E1">
        <w:rPr>
          <w:rFonts w:ascii="Liberation Serif" w:hAnsi="Liberation Serif" w:cs="Liberation Serif"/>
          <w:color w:val="000000" w:themeColor="text1"/>
          <w:sz w:val="28"/>
          <w:szCs w:val="28"/>
        </w:rPr>
        <w:t>, где:</w:t>
      </w:r>
    </w:p>
    <w:p w:rsidR="00E27318" w:rsidRPr="007417E1" w:rsidRDefault="00E27318" w:rsidP="00E27318">
      <w:pPr>
        <w:jc w:val="center"/>
        <w:rPr>
          <w:rFonts w:ascii="Liberation Serif" w:hAnsi="Liberation Serif" w:cs="Liberation Serif"/>
          <w:color w:val="000000" w:themeColor="text1"/>
          <w:sz w:val="28"/>
          <w:szCs w:val="28"/>
        </w:rPr>
      </w:pPr>
    </w:p>
    <w:p w:rsidR="00E27318" w:rsidRPr="007417E1" w:rsidRDefault="00E27318" w:rsidP="00E27318">
      <w:pPr>
        <w:ind w:firstLine="709"/>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Ci</w:t>
      </w:r>
      <w:proofErr w:type="spellEnd"/>
      <w:r w:rsidRPr="007417E1">
        <w:rPr>
          <w:rFonts w:ascii="Liberation Serif" w:hAnsi="Liberation Serif" w:cs="Liberation Serif"/>
          <w:color w:val="000000" w:themeColor="text1"/>
          <w:sz w:val="28"/>
          <w:szCs w:val="28"/>
        </w:rPr>
        <w:t xml:space="preserve"> – размер субсидии, предоставляемой бюджету соответствующего муниципального образования в плановом финансовом году;</w:t>
      </w:r>
    </w:p>
    <w:p w:rsidR="00E27318" w:rsidRPr="007417E1" w:rsidRDefault="00E27318" w:rsidP="00E27318">
      <w:pPr>
        <w:ind w:firstLine="709"/>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Стг</w:t>
      </w:r>
      <w:proofErr w:type="spellEnd"/>
      <w:r w:rsidRPr="007417E1">
        <w:rPr>
          <w:rFonts w:ascii="Liberation Serif" w:hAnsi="Liberation Serif" w:cs="Liberation Serif"/>
          <w:color w:val="000000" w:themeColor="text1"/>
          <w:sz w:val="28"/>
          <w:szCs w:val="28"/>
        </w:rPr>
        <w:t xml:space="preserve"> – общий объем субсидии, предусмотренный в областном бюджете на текущий финансовый год;</w:t>
      </w:r>
    </w:p>
    <w:p w:rsidR="00E27318" w:rsidRPr="007417E1" w:rsidRDefault="00E27318" w:rsidP="00E27318">
      <w:pPr>
        <w:ind w:firstLine="709"/>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Дптг</w:t>
      </w:r>
      <w:proofErr w:type="spellEnd"/>
      <w:r w:rsidRPr="007417E1">
        <w:rPr>
          <w:rFonts w:ascii="Liberation Serif" w:hAnsi="Liberation Serif" w:cs="Liberation Serif"/>
          <w:color w:val="000000" w:themeColor="text1"/>
          <w:sz w:val="28"/>
          <w:szCs w:val="28"/>
        </w:rPr>
        <w:t xml:space="preserve"> – численность детей в возрасте от 6 лет 6 месяцев до 18 лет, обучающихся в организациях, осуществляющих образовательную деятельность на территории Свердловской области, по данным органов местного самоуправления муниципальных образований, на 1 сентября финансового года, предшествующего текущему году;</w:t>
      </w:r>
    </w:p>
    <w:p w:rsidR="00E27318" w:rsidRPr="007417E1" w:rsidRDefault="00E27318" w:rsidP="00E27318">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 – коэффициент, предназначенный для учета уровня инфляции, устанавливаемого федеральным законом о федеральном бюджете на соответствующий финансовый год и на плановый период;</w:t>
      </w:r>
    </w:p>
    <w:p w:rsidR="00E27318" w:rsidRPr="007417E1" w:rsidRDefault="00E27318" w:rsidP="00E27318">
      <w:pPr>
        <w:ind w:firstLine="709"/>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lastRenderedPageBreak/>
        <w:t>Дiтг</w:t>
      </w:r>
      <w:proofErr w:type="spellEnd"/>
      <w:r w:rsidRPr="007417E1">
        <w:rPr>
          <w:rFonts w:ascii="Liberation Serif" w:hAnsi="Liberation Serif" w:cs="Liberation Serif"/>
          <w:color w:val="000000" w:themeColor="text1"/>
          <w:sz w:val="28"/>
          <w:szCs w:val="28"/>
        </w:rPr>
        <w:t xml:space="preserve"> – численность детей в возрасте от 6 лет 6 месяцев до 18 лет, обучающихся в организациях, осуществляющих образовательную деятельность на территории соответствующего муниципального образования, по данным органов местного самоуправления этого муниципального образования, на 1 сентября текущего года.</w:t>
      </w:r>
    </w:p>
    <w:p w:rsidR="00F10474" w:rsidRDefault="00F10474" w:rsidP="00E0717D">
      <w:pPr>
        <w:jc w:val="both"/>
        <w:rPr>
          <w:rFonts w:ascii="Liberation Serif" w:hAnsi="Liberation Serif" w:cs="Liberation Serif"/>
          <w:sz w:val="28"/>
          <w:szCs w:val="28"/>
        </w:rPr>
      </w:pPr>
    </w:p>
    <w:sectPr w:rsidR="00F10474"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436C0"/>
    <w:rsid w:val="000B5A92"/>
    <w:rsid w:val="000C3814"/>
    <w:rsid w:val="00257FDF"/>
    <w:rsid w:val="003558C0"/>
    <w:rsid w:val="003E1BA8"/>
    <w:rsid w:val="0040025A"/>
    <w:rsid w:val="00494884"/>
    <w:rsid w:val="005075A7"/>
    <w:rsid w:val="0051687B"/>
    <w:rsid w:val="00523637"/>
    <w:rsid w:val="00573CA3"/>
    <w:rsid w:val="00675C1F"/>
    <w:rsid w:val="006C0565"/>
    <w:rsid w:val="0078193D"/>
    <w:rsid w:val="00794617"/>
    <w:rsid w:val="008B00C3"/>
    <w:rsid w:val="008B3C0D"/>
    <w:rsid w:val="00944A39"/>
    <w:rsid w:val="00B434E3"/>
    <w:rsid w:val="00CF6391"/>
    <w:rsid w:val="00DA0798"/>
    <w:rsid w:val="00E0717D"/>
    <w:rsid w:val="00E27318"/>
    <w:rsid w:val="00EA0A66"/>
    <w:rsid w:val="00EC5C72"/>
    <w:rsid w:val="00F10474"/>
    <w:rsid w:val="00F11855"/>
    <w:rsid w:val="00F4734A"/>
    <w:rsid w:val="00F72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customStyle="1" w:styleId="a5">
    <w:name w:val="Цветовое выделение"/>
    <w:uiPriority w:val="99"/>
    <w:rsid w:val="00E27318"/>
    <w:rPr>
      <w:b/>
      <w:color w:val="26282F"/>
    </w:rPr>
  </w:style>
  <w:style w:type="character" w:customStyle="1" w:styleId="a6">
    <w:name w:val="Гипертекстовая ссылка"/>
    <w:rsid w:val="00DA0798"/>
    <w:rPr>
      <w:rFonts w:cs="Times New Roman"/>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3204</Words>
  <Characters>18269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20</cp:revision>
  <cp:lastPrinted>2020-02-21T06:13:00Z</cp:lastPrinted>
  <dcterms:created xsi:type="dcterms:W3CDTF">2020-04-02T09:37:00Z</dcterms:created>
  <dcterms:modified xsi:type="dcterms:W3CDTF">2023-05-29T07:36:00Z</dcterms:modified>
</cp:coreProperties>
</file>