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BB" w:rsidRDefault="00551EBB">
      <w:pPr>
        <w:textAlignment w:val="auto"/>
        <w:rPr>
          <w:rFonts w:eastAsia="Times New Roman" w:cs="Liberation Serif"/>
          <w:kern w:val="0"/>
          <w:sz w:val="28"/>
          <w:szCs w:val="28"/>
          <w:lang w:val="ru-RU" w:eastAsia="ru-RU" w:bidi="ar-SA"/>
        </w:rPr>
      </w:pPr>
      <w:bookmarkStart w:id="0" w:name="_GoBack"/>
      <w:bookmarkEnd w:id="0"/>
    </w:p>
    <w:p w:rsidR="00551EBB" w:rsidRDefault="00551EBB">
      <w:pPr>
        <w:textAlignment w:val="auto"/>
        <w:rPr>
          <w:rFonts w:eastAsia="Times New Roman" w:cs="Liberation Serif"/>
          <w:kern w:val="0"/>
          <w:sz w:val="28"/>
          <w:szCs w:val="28"/>
          <w:lang w:val="ru-RU" w:eastAsia="ru-RU" w:bidi="ar-SA"/>
        </w:rPr>
      </w:pPr>
    </w:p>
    <w:p w:rsidR="00551EBB" w:rsidRDefault="00551EBB">
      <w:pPr>
        <w:textAlignment w:val="auto"/>
        <w:rPr>
          <w:rFonts w:eastAsia="Times New Roman" w:cs="Liberation Serif"/>
          <w:kern w:val="0"/>
          <w:sz w:val="28"/>
          <w:szCs w:val="28"/>
          <w:lang w:val="ru-RU" w:eastAsia="ru-RU" w:bidi="ar-SA"/>
        </w:rPr>
      </w:pPr>
    </w:p>
    <w:p w:rsidR="00551EBB" w:rsidRDefault="00551EBB">
      <w:pPr>
        <w:textAlignment w:val="auto"/>
        <w:rPr>
          <w:rFonts w:eastAsia="Times New Roman" w:cs="Liberation Serif"/>
          <w:kern w:val="0"/>
          <w:sz w:val="28"/>
          <w:szCs w:val="28"/>
          <w:lang w:val="ru-RU" w:eastAsia="ru-RU" w:bidi="ar-SA"/>
        </w:rPr>
      </w:pPr>
    </w:p>
    <w:p w:rsidR="00551EBB" w:rsidRDefault="00551EBB">
      <w:pPr>
        <w:textAlignment w:val="auto"/>
        <w:rPr>
          <w:rFonts w:eastAsia="Times New Roman" w:cs="Liberation Serif"/>
          <w:kern w:val="0"/>
          <w:sz w:val="28"/>
          <w:szCs w:val="28"/>
          <w:lang w:val="ru-RU" w:eastAsia="ru-RU" w:bidi="ar-SA"/>
        </w:rPr>
      </w:pPr>
    </w:p>
    <w:p w:rsidR="00551EBB" w:rsidRDefault="00551EBB">
      <w:pPr>
        <w:textAlignment w:val="auto"/>
        <w:rPr>
          <w:rFonts w:eastAsia="Times New Roman" w:cs="Liberation Serif"/>
          <w:kern w:val="0"/>
          <w:sz w:val="28"/>
          <w:szCs w:val="28"/>
          <w:lang w:val="ru-RU" w:eastAsia="ru-RU" w:bidi="ar-SA"/>
        </w:rPr>
      </w:pPr>
    </w:p>
    <w:p w:rsidR="00551EBB" w:rsidRDefault="00551EBB">
      <w:pPr>
        <w:textAlignment w:val="auto"/>
        <w:rPr>
          <w:rFonts w:eastAsia="Times New Roman" w:cs="Liberation Serif"/>
          <w:kern w:val="0"/>
          <w:sz w:val="28"/>
          <w:szCs w:val="28"/>
          <w:lang w:val="ru-RU" w:eastAsia="ru-RU" w:bidi="ar-SA"/>
        </w:rPr>
      </w:pPr>
    </w:p>
    <w:p w:rsidR="00551EBB" w:rsidRDefault="00551EBB">
      <w:pPr>
        <w:textAlignment w:val="auto"/>
        <w:rPr>
          <w:rFonts w:eastAsia="Times New Roman" w:cs="Liberation Serif"/>
          <w:kern w:val="0"/>
          <w:sz w:val="28"/>
          <w:szCs w:val="28"/>
          <w:lang w:val="ru-RU" w:eastAsia="ru-RU" w:bidi="ar-SA"/>
        </w:rPr>
      </w:pPr>
    </w:p>
    <w:p w:rsidR="00551EBB" w:rsidRDefault="00551EBB">
      <w:pPr>
        <w:textAlignment w:val="auto"/>
        <w:rPr>
          <w:rFonts w:eastAsia="Times New Roman" w:cs="Liberation Serif"/>
          <w:kern w:val="0"/>
          <w:sz w:val="28"/>
          <w:szCs w:val="28"/>
          <w:lang w:val="ru-RU" w:eastAsia="ru-RU" w:bidi="ar-SA"/>
        </w:rPr>
      </w:pPr>
    </w:p>
    <w:p w:rsidR="00551EBB" w:rsidRDefault="00551EBB">
      <w:pPr>
        <w:textAlignment w:val="auto"/>
        <w:rPr>
          <w:rFonts w:eastAsia="Times New Roman" w:cs="Liberation Serif"/>
          <w:kern w:val="0"/>
          <w:sz w:val="28"/>
          <w:szCs w:val="28"/>
          <w:lang w:val="ru-RU" w:eastAsia="ru-RU" w:bidi="ar-SA"/>
        </w:rPr>
      </w:pPr>
    </w:p>
    <w:p w:rsidR="00551EBB" w:rsidRDefault="00BC74D1">
      <w:pPr>
        <w:jc w:val="center"/>
      </w:pPr>
      <w:r>
        <w:rPr>
          <w:rFonts w:cs="Liberation Serif"/>
          <w:b/>
          <w:sz w:val="28"/>
          <w:szCs w:val="28"/>
          <w:lang w:val="ru-RU"/>
        </w:rPr>
        <w:t xml:space="preserve">О внесении изменений в Порядок определения объема и условий предоставления государственным бюджетным и автономным учреждениям, </w:t>
      </w:r>
      <w:r>
        <w:rPr>
          <w:rFonts w:cs="Liberation Serif"/>
          <w:b/>
          <w:sz w:val="28"/>
          <w:szCs w:val="28"/>
          <w:lang w:val="ru-RU"/>
        </w:rPr>
        <w:br/>
      </w:r>
      <w:r>
        <w:rPr>
          <w:rFonts w:eastAsia="Times New Roman" w:cs="Liberation Serif"/>
          <w:b/>
          <w:kern w:val="0"/>
          <w:sz w:val="28"/>
          <w:szCs w:val="28"/>
          <w:lang w:val="ru-RU" w:eastAsia="ru-RU" w:bidi="ar-SA"/>
        </w:rPr>
        <w:t xml:space="preserve">в отношении которых функции и полномочия </w:t>
      </w:r>
      <w:r>
        <w:rPr>
          <w:rFonts w:eastAsia="Times New Roman" w:cs="Liberation Serif"/>
          <w:b/>
          <w:kern w:val="0"/>
          <w:sz w:val="28"/>
          <w:szCs w:val="28"/>
          <w:lang w:val="ru-RU" w:eastAsia="ru-RU" w:bidi="ar-SA"/>
        </w:rPr>
        <w:t>учредителя осуществляются Министерством образования и молодежной политики Свердловской области, субсидии на реализацию мероприятия (результата) 26 «Созданы базовые профессиональные образовательные организации, обеспечивающие поддержку региональных систем и</w:t>
      </w:r>
      <w:r>
        <w:rPr>
          <w:rFonts w:eastAsia="Times New Roman" w:cs="Liberation Serif"/>
          <w:b/>
          <w:kern w:val="0"/>
          <w:sz w:val="28"/>
          <w:szCs w:val="28"/>
          <w:lang w:val="ru-RU" w:eastAsia="ru-RU" w:bidi="ar-SA"/>
        </w:rPr>
        <w:t xml:space="preserve">нклюзивного профессионального образования инвалидов на условиях софинансирования из федерального бюджета» комплекса процессных мероприятий 2 «Качество образования </w:t>
      </w:r>
      <w:r>
        <w:rPr>
          <w:rFonts w:eastAsia="Times New Roman" w:cs="Liberation Serif"/>
          <w:b/>
          <w:kern w:val="0"/>
          <w:sz w:val="28"/>
          <w:szCs w:val="28"/>
          <w:lang w:val="ru-RU" w:eastAsia="ru-RU" w:bidi="ar-SA"/>
        </w:rPr>
        <w:br/>
      </w:r>
      <w:r>
        <w:rPr>
          <w:rFonts w:eastAsia="Times New Roman" w:cs="Liberation Serif"/>
          <w:b/>
          <w:kern w:val="0"/>
          <w:sz w:val="28"/>
          <w:szCs w:val="28"/>
          <w:lang w:val="ru-RU" w:eastAsia="ru-RU" w:bidi="ar-SA"/>
        </w:rPr>
        <w:t xml:space="preserve">как основа благополучия» </w:t>
      </w:r>
      <w:r>
        <w:rPr>
          <w:rFonts w:eastAsia="Times New Roman" w:cs="Liberation Serif"/>
          <w:b/>
          <w:bCs/>
          <w:kern w:val="0"/>
          <w:sz w:val="28"/>
          <w:szCs w:val="28"/>
          <w:lang w:val="ru-RU" w:eastAsia="ru-RU" w:bidi="ar-SA"/>
        </w:rPr>
        <w:t>государственной программы Свердловской области «Развитие системы об</w:t>
      </w:r>
      <w:r>
        <w:rPr>
          <w:rFonts w:eastAsia="Times New Roman" w:cs="Liberation Serif"/>
          <w:b/>
          <w:bCs/>
          <w:kern w:val="0"/>
          <w:sz w:val="28"/>
          <w:szCs w:val="28"/>
          <w:lang w:val="ru-RU" w:eastAsia="ru-RU" w:bidi="ar-SA"/>
        </w:rPr>
        <w:t xml:space="preserve">разования и реализация молодежной политики </w:t>
      </w:r>
      <w:r>
        <w:rPr>
          <w:rFonts w:eastAsia="Times New Roman" w:cs="Liberation Serif"/>
          <w:b/>
          <w:bCs/>
          <w:kern w:val="0"/>
          <w:sz w:val="28"/>
          <w:szCs w:val="28"/>
          <w:lang w:val="ru-RU" w:eastAsia="ru-RU" w:bidi="ar-SA"/>
        </w:rPr>
        <w:br/>
      </w:r>
      <w:r>
        <w:rPr>
          <w:rFonts w:eastAsia="Times New Roman" w:cs="Liberation Serif"/>
          <w:b/>
          <w:bCs/>
          <w:kern w:val="0"/>
          <w:sz w:val="28"/>
          <w:szCs w:val="28"/>
          <w:lang w:val="ru-RU" w:eastAsia="ru-RU" w:bidi="ar-SA"/>
        </w:rPr>
        <w:t xml:space="preserve">в Свердловской области», утвержденной постановлением Правительства Свердловской области от 19.12.2019 № 920-ПП </w:t>
      </w:r>
      <w:r>
        <w:rPr>
          <w:rFonts w:eastAsia="Times New Roman" w:cs="Liberation Serif"/>
          <w:b/>
          <w:kern w:val="0"/>
          <w:sz w:val="28"/>
          <w:szCs w:val="28"/>
          <w:lang w:val="ru-RU" w:eastAsia="ru-RU" w:bidi="ar-SA"/>
        </w:rPr>
        <w:t>«Об утверждении государственной программы Свердловской области «Развитие системы образования и реализ</w:t>
      </w:r>
      <w:r>
        <w:rPr>
          <w:rFonts w:eastAsia="Times New Roman" w:cs="Liberation Serif"/>
          <w:b/>
          <w:kern w:val="0"/>
          <w:sz w:val="28"/>
          <w:szCs w:val="28"/>
          <w:lang w:val="ru-RU" w:eastAsia="ru-RU" w:bidi="ar-SA"/>
        </w:rPr>
        <w:t>ация молодежной политики в Свердловской области», утвержденный приказом Министерства образования и молодежной политики Свердловской области от 16.02.2024 № 363-Д</w:t>
      </w:r>
    </w:p>
    <w:p w:rsidR="00551EBB" w:rsidRDefault="00551EBB">
      <w:pPr>
        <w:jc w:val="center"/>
        <w:rPr>
          <w:sz w:val="28"/>
          <w:szCs w:val="28"/>
          <w:lang w:val="ru-RU"/>
        </w:rPr>
      </w:pPr>
    </w:p>
    <w:p w:rsidR="00551EBB" w:rsidRDefault="00551EBB">
      <w:pPr>
        <w:jc w:val="center"/>
        <w:rPr>
          <w:sz w:val="28"/>
          <w:szCs w:val="28"/>
          <w:lang w:val="ru-RU"/>
        </w:rPr>
      </w:pPr>
    </w:p>
    <w:p w:rsidR="00551EBB" w:rsidRDefault="00BC74D1">
      <w:pPr>
        <w:pStyle w:val="1"/>
        <w:spacing w:before="0" w:after="0"/>
        <w:ind w:firstLine="709"/>
        <w:jc w:val="both"/>
      </w:pPr>
      <w:r>
        <w:rPr>
          <w:rFonts w:ascii="Liberation Serif" w:hAnsi="Liberation Serif" w:cs="Liberation Serif"/>
          <w:b w:val="0"/>
          <w:bCs w:val="0"/>
          <w:sz w:val="28"/>
          <w:szCs w:val="28"/>
          <w:lang w:bidi="hi-IN"/>
        </w:rPr>
        <w:t xml:space="preserve">В соответствии со статьей 101 Областного закона от 10 марта 1999 года </w:t>
      </w:r>
      <w:r>
        <w:rPr>
          <w:rFonts w:ascii="Liberation Serif" w:hAnsi="Liberation Serif" w:cs="Liberation Serif"/>
          <w:b w:val="0"/>
          <w:bCs w:val="0"/>
          <w:sz w:val="28"/>
          <w:szCs w:val="28"/>
          <w:lang w:bidi="hi-IN"/>
        </w:rPr>
        <w:br/>
      </w:r>
      <w:r>
        <w:rPr>
          <w:rFonts w:ascii="Liberation Serif" w:hAnsi="Liberation Serif" w:cs="Liberation Serif"/>
          <w:b w:val="0"/>
          <w:bCs w:val="0"/>
          <w:sz w:val="28"/>
          <w:szCs w:val="28"/>
          <w:lang w:bidi="hi-IN"/>
        </w:rPr>
        <w:t>№ 4-ОЗ «О правовых ак</w:t>
      </w:r>
      <w:r>
        <w:rPr>
          <w:rFonts w:ascii="Liberation Serif" w:hAnsi="Liberation Serif" w:cs="Liberation Serif"/>
          <w:b w:val="0"/>
          <w:bCs w:val="0"/>
          <w:sz w:val="28"/>
          <w:szCs w:val="28"/>
          <w:lang w:bidi="hi-IN"/>
        </w:rPr>
        <w:t>тах в Свердловской области»</w:t>
      </w:r>
    </w:p>
    <w:p w:rsidR="00551EBB" w:rsidRDefault="00BC74D1">
      <w:pPr>
        <w:jc w:val="both"/>
        <w:textAlignment w:val="auto"/>
        <w:rPr>
          <w:rFonts w:eastAsia="Times New Roman" w:cs="Liberation Serif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Liberation Serif"/>
          <w:b/>
          <w:kern w:val="0"/>
          <w:sz w:val="28"/>
          <w:szCs w:val="28"/>
          <w:lang w:val="ru-RU" w:eastAsia="ru-RU" w:bidi="ar-SA"/>
        </w:rPr>
        <w:t>ПРИКАЗЫВАЮ:</w:t>
      </w:r>
    </w:p>
    <w:p w:rsidR="00551EBB" w:rsidRDefault="00BC74D1">
      <w:pPr>
        <w:ind w:firstLine="709"/>
        <w:jc w:val="both"/>
      </w:pPr>
      <w:r>
        <w:rPr>
          <w:rFonts w:eastAsia="Times New Roman" w:cs="Liberation Serif"/>
          <w:kern w:val="0"/>
          <w:sz w:val="28"/>
          <w:szCs w:val="28"/>
          <w:lang w:val="ru-RU" w:eastAsia="ru-RU" w:bidi="ar-SA"/>
        </w:rPr>
        <w:t>1</w:t>
      </w:r>
      <w:r>
        <w:rPr>
          <w:rFonts w:cs="Liberation Serif"/>
          <w:sz w:val="28"/>
          <w:szCs w:val="28"/>
          <w:lang w:val="ru-RU"/>
        </w:rPr>
        <w:t xml:space="preserve">. Внести в Порядок определения объема и условий предоставления государственным бюджетным и автономным учреждениям, в отношении которых функции и полномочия учредителя осуществляются Министерством образования </w:t>
      </w:r>
      <w:r>
        <w:rPr>
          <w:rFonts w:cs="Liberation Serif"/>
          <w:sz w:val="28"/>
          <w:szCs w:val="28"/>
          <w:lang w:val="ru-RU"/>
        </w:rPr>
        <w:br/>
      </w:r>
      <w:r>
        <w:rPr>
          <w:rFonts w:cs="Liberation Serif"/>
          <w:sz w:val="28"/>
          <w:szCs w:val="28"/>
          <w:lang w:val="ru-RU"/>
        </w:rPr>
        <w:t>и моло</w:t>
      </w:r>
      <w:r>
        <w:rPr>
          <w:rFonts w:cs="Liberation Serif"/>
          <w:sz w:val="28"/>
          <w:szCs w:val="28"/>
          <w:lang w:val="ru-RU"/>
        </w:rPr>
        <w:t>дежной политики Свердловской области, субсидии на реализацию мероприятия (результата) 26 «Созданы базовые профессиональные образовательные организации, обеспечивающие поддержку региональных систем инклюзивного профессионального образования инвалидов на усл</w:t>
      </w:r>
      <w:r>
        <w:rPr>
          <w:rFonts w:cs="Liberation Serif"/>
          <w:sz w:val="28"/>
          <w:szCs w:val="28"/>
          <w:lang w:val="ru-RU"/>
        </w:rPr>
        <w:t>овиях софинансирования из федерального бюджета» комплекса процессных мероприятий 2 «Качество образования как основа благополучия» государственной программы Свердловской области «Развитие системы образования и реализация молодежной политики в Свердловской о</w:t>
      </w:r>
      <w:r>
        <w:rPr>
          <w:rFonts w:cs="Liberation Serif"/>
          <w:sz w:val="28"/>
          <w:szCs w:val="28"/>
          <w:lang w:val="ru-RU"/>
        </w:rPr>
        <w:t>бласти», утвержденной постановлением Правительства Свердловской области от 19.12.2019 № 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области», утвержденн</w:t>
      </w:r>
      <w:r>
        <w:rPr>
          <w:rFonts w:cs="Liberation Serif"/>
          <w:sz w:val="28"/>
          <w:szCs w:val="28"/>
          <w:lang w:val="ru-RU"/>
        </w:rPr>
        <w:t xml:space="preserve">ый приказом </w:t>
      </w:r>
      <w:r>
        <w:rPr>
          <w:rFonts w:cs="Liberation Serif"/>
          <w:sz w:val="28"/>
          <w:szCs w:val="28"/>
          <w:lang w:val="ru-RU"/>
        </w:rPr>
        <w:lastRenderedPageBreak/>
        <w:t xml:space="preserve">Министерства образования и молодежной политики Свердловской области </w:t>
      </w:r>
      <w:r>
        <w:rPr>
          <w:rFonts w:cs="Liberation Serif"/>
          <w:sz w:val="28"/>
          <w:szCs w:val="28"/>
          <w:lang w:val="ru-RU"/>
        </w:rPr>
        <w:br/>
      </w:r>
      <w:r>
        <w:rPr>
          <w:rFonts w:cs="Liberation Serif"/>
          <w:sz w:val="28"/>
          <w:szCs w:val="28"/>
          <w:lang w:val="ru-RU"/>
        </w:rPr>
        <w:t xml:space="preserve">от 16.02.2024 № 363-Д «Об утверждении Порядка определения объема и условий предоставления государственным бюджетным и автономным учреждениям, </w:t>
      </w:r>
      <w:r>
        <w:rPr>
          <w:rFonts w:cs="Liberation Serif"/>
          <w:sz w:val="28"/>
          <w:szCs w:val="28"/>
          <w:lang w:val="ru-RU"/>
        </w:rPr>
        <w:br/>
      </w:r>
      <w:r>
        <w:rPr>
          <w:rFonts w:cs="Liberation Serif"/>
          <w:sz w:val="28"/>
          <w:szCs w:val="28"/>
          <w:lang w:val="ru-RU"/>
        </w:rPr>
        <w:t>в отношении которых функции и по</w:t>
      </w:r>
      <w:r>
        <w:rPr>
          <w:rFonts w:cs="Liberation Serif"/>
          <w:sz w:val="28"/>
          <w:szCs w:val="28"/>
          <w:lang w:val="ru-RU"/>
        </w:rPr>
        <w:t>лномочия учредителя осуществляются Министерством образования и молодежной политики Свердловской области, субсидии на реализацию мероприятия (результата) 26 «Созданы базовые профессиональные образовательные организации, обеспечивающие поддержку региональных</w:t>
      </w:r>
      <w:r>
        <w:rPr>
          <w:rFonts w:cs="Liberation Serif"/>
          <w:sz w:val="28"/>
          <w:szCs w:val="28"/>
          <w:lang w:val="ru-RU"/>
        </w:rPr>
        <w:t xml:space="preserve"> систем инклюзивного профессионального образования инвалидов на условиях софинансирования из федерального бюджета» комплекса процессных мероприятий 2 «Качество образования как основа благополучия» государственной программы Свердловской области «Развитие си</w:t>
      </w:r>
      <w:r>
        <w:rPr>
          <w:rFonts w:cs="Liberation Serif"/>
          <w:sz w:val="28"/>
          <w:szCs w:val="28"/>
          <w:lang w:val="ru-RU"/>
        </w:rPr>
        <w:t>стемы образования и реализация молодежной политики в Свердловской области», утвержденной постановлением Правительства Свердловской области от 19.12.2019 № 920-ПП «Об утверждении государственной программы Свердловской области «Развитие системы образования и</w:t>
      </w:r>
      <w:r>
        <w:rPr>
          <w:rFonts w:cs="Liberation Serif"/>
          <w:sz w:val="28"/>
          <w:szCs w:val="28"/>
          <w:lang w:val="ru-RU"/>
        </w:rPr>
        <w:t xml:space="preserve"> реализация молодежной политики в Свердловской области» («Официальный интернет-портал правовой информации Свердловской области» (</w:t>
      </w:r>
      <w:r>
        <w:rPr>
          <w:rFonts w:cs="Liberation Serif"/>
          <w:sz w:val="28"/>
          <w:szCs w:val="28"/>
        </w:rPr>
        <w:t>www</w:t>
      </w:r>
      <w:r>
        <w:rPr>
          <w:rFonts w:cs="Liberation Serif"/>
          <w:sz w:val="28"/>
          <w:szCs w:val="28"/>
          <w:lang w:val="ru-RU"/>
        </w:rPr>
        <w:t>.</w:t>
      </w:r>
      <w:r>
        <w:rPr>
          <w:rFonts w:cs="Liberation Serif"/>
          <w:sz w:val="28"/>
          <w:szCs w:val="28"/>
        </w:rPr>
        <w:t>pravo</w:t>
      </w:r>
      <w:r>
        <w:rPr>
          <w:rFonts w:cs="Liberation Serif"/>
          <w:sz w:val="28"/>
          <w:szCs w:val="28"/>
          <w:lang w:val="ru-RU"/>
        </w:rPr>
        <w:t>.</w:t>
      </w:r>
      <w:r>
        <w:rPr>
          <w:rFonts w:cs="Liberation Serif"/>
          <w:sz w:val="28"/>
          <w:szCs w:val="28"/>
        </w:rPr>
        <w:t>gov</w:t>
      </w:r>
      <w:r>
        <w:rPr>
          <w:rFonts w:cs="Liberation Serif"/>
          <w:sz w:val="28"/>
          <w:szCs w:val="28"/>
          <w:lang w:val="ru-RU"/>
        </w:rPr>
        <w:t>66.</w:t>
      </w:r>
      <w:r>
        <w:rPr>
          <w:rFonts w:cs="Liberation Serif"/>
          <w:sz w:val="28"/>
          <w:szCs w:val="28"/>
        </w:rPr>
        <w:t>ru</w:t>
      </w:r>
      <w:r>
        <w:rPr>
          <w:rFonts w:cs="Liberation Serif"/>
          <w:sz w:val="28"/>
          <w:szCs w:val="28"/>
          <w:lang w:val="ru-RU"/>
        </w:rPr>
        <w:t>), 2024, 21 февраля, № 41962), изменения, изложив его в новой редакции (приложение).</w:t>
      </w:r>
    </w:p>
    <w:p w:rsidR="00551EBB" w:rsidRDefault="00BC74D1">
      <w:pPr>
        <w:ind w:firstLine="709"/>
        <w:jc w:val="both"/>
      </w:pPr>
      <w:r>
        <w:rPr>
          <w:rFonts w:eastAsia="Times New Roman" w:cs="Liberation Serif"/>
          <w:sz w:val="28"/>
          <w:szCs w:val="28"/>
          <w:lang w:val="ru-RU" w:eastAsia="ru-RU"/>
        </w:rPr>
        <w:t xml:space="preserve">2. Отделу </w:t>
      </w:r>
      <w:r>
        <w:rPr>
          <w:rFonts w:eastAsia="Times New Roman" w:cs="Liberation Serif"/>
          <w:sz w:val="28"/>
          <w:szCs w:val="28"/>
          <w:lang w:val="ru-RU" w:eastAsia="ru-RU"/>
        </w:rPr>
        <w:t xml:space="preserve">профессионального образования </w:t>
      </w:r>
      <w:r>
        <w:rPr>
          <w:sz w:val="28"/>
          <w:szCs w:val="28"/>
          <w:lang w:val="ru-RU"/>
        </w:rPr>
        <w:t xml:space="preserve">направить настоящий приказ 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в Управление выпуска правовых актов Губернатора Свердловской области 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и Правительства Свердловской области для регистрации и последующего размещения на «Официальном интернет-портале правовой информа</w:t>
      </w:r>
      <w:r>
        <w:rPr>
          <w:sz w:val="28"/>
          <w:szCs w:val="28"/>
          <w:lang w:val="ru-RU"/>
        </w:rPr>
        <w:t>ции» (</w:t>
      </w:r>
      <w:r>
        <w:rPr>
          <w:sz w:val="28"/>
          <w:szCs w:val="28"/>
        </w:rPr>
        <w:t>www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pravo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gov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  <w:r>
        <w:rPr>
          <w:sz w:val="28"/>
          <w:szCs w:val="28"/>
          <w:lang w:val="ru-RU"/>
        </w:rPr>
        <w:t xml:space="preserve">), а также направить настоящий приказ для опубликования 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на «Официальном интернет-портале правовой информации Свердловской области» (</w:t>
      </w:r>
      <w:r>
        <w:rPr>
          <w:sz w:val="28"/>
          <w:szCs w:val="28"/>
        </w:rPr>
        <w:t>www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pravo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gov</w:t>
      </w:r>
      <w:r>
        <w:rPr>
          <w:sz w:val="28"/>
          <w:szCs w:val="28"/>
          <w:lang w:val="ru-RU"/>
        </w:rPr>
        <w:t>66.</w:t>
      </w:r>
      <w:r>
        <w:rPr>
          <w:sz w:val="28"/>
          <w:szCs w:val="28"/>
        </w:rPr>
        <w:t>ru</w:t>
      </w:r>
      <w:r>
        <w:rPr>
          <w:sz w:val="28"/>
          <w:szCs w:val="28"/>
          <w:lang w:val="ru-RU"/>
        </w:rPr>
        <w:t>) в течение 3 дней со дня его принятия.</w:t>
      </w:r>
    </w:p>
    <w:p w:rsidR="00551EBB" w:rsidRDefault="00551EBB">
      <w:pPr>
        <w:jc w:val="both"/>
        <w:rPr>
          <w:rFonts w:eastAsia="Times New Roman" w:cs="Liberation Serif"/>
          <w:sz w:val="28"/>
          <w:szCs w:val="28"/>
          <w:lang w:val="ru-RU" w:eastAsia="ru-RU"/>
        </w:rPr>
      </w:pPr>
    </w:p>
    <w:p w:rsidR="00551EBB" w:rsidRDefault="00551EBB">
      <w:pPr>
        <w:jc w:val="both"/>
        <w:rPr>
          <w:rFonts w:eastAsia="Times New Roman" w:cs="Liberation Serif"/>
          <w:sz w:val="28"/>
          <w:szCs w:val="28"/>
          <w:lang w:val="ru-RU" w:eastAsia="ru-RU"/>
        </w:rPr>
      </w:pPr>
    </w:p>
    <w:tbl>
      <w:tblPr>
        <w:tblW w:w="10099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8"/>
        <w:gridCol w:w="3255"/>
        <w:gridCol w:w="3266"/>
      </w:tblGrid>
      <w:tr w:rsidR="00551EB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EBB" w:rsidRDefault="00BC74D1">
            <w:pPr>
              <w:ind w:left="-75"/>
              <w:rPr>
                <w:rFonts w:eastAsia="Times New Roman" w:cs="Liberation Serif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Liberation Serif"/>
                <w:sz w:val="28"/>
                <w:szCs w:val="28"/>
                <w:lang w:val="ru-RU" w:eastAsia="ru-RU"/>
              </w:rPr>
              <w:t>Министр</w:t>
            </w:r>
          </w:p>
        </w:tc>
        <w:tc>
          <w:tcPr>
            <w:tcW w:w="32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EBB" w:rsidRDefault="00551EBB">
            <w:pPr>
              <w:rPr>
                <w:rFonts w:eastAsia="Times New Roman" w:cs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3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EBB" w:rsidRDefault="00BC74D1">
            <w:pPr>
              <w:tabs>
                <w:tab w:val="left" w:pos="3061"/>
              </w:tabs>
              <w:ind w:right="37"/>
              <w:jc w:val="right"/>
            </w:pPr>
            <w:r>
              <w:rPr>
                <w:rFonts w:eastAsia="Times New Roman" w:cs="Liberation Serif"/>
                <w:sz w:val="28"/>
                <w:szCs w:val="28"/>
                <w:lang w:val="ru-RU" w:eastAsia="ru-RU"/>
              </w:rPr>
              <w:t>Ю.И. Биктуганов</w:t>
            </w:r>
          </w:p>
        </w:tc>
      </w:tr>
    </w:tbl>
    <w:p w:rsidR="00551EBB" w:rsidRDefault="00551EBB">
      <w:pPr>
        <w:rPr>
          <w:rFonts w:cs="Liberation Serif"/>
          <w:sz w:val="28"/>
          <w:szCs w:val="28"/>
          <w:lang w:val="ru-RU"/>
        </w:rPr>
      </w:pPr>
    </w:p>
    <w:p w:rsidR="00551EBB" w:rsidRDefault="00551EBB">
      <w:pPr>
        <w:pageBreakBefore/>
        <w:suppressAutoHyphens w:val="0"/>
        <w:rPr>
          <w:rFonts w:cs="Liberation Serif"/>
          <w:sz w:val="28"/>
          <w:szCs w:val="28"/>
          <w:lang w:val="ru-RU"/>
        </w:rPr>
      </w:pPr>
    </w:p>
    <w:p w:rsidR="00551EBB" w:rsidRDefault="00BC74D1">
      <w:pPr>
        <w:ind w:left="5387"/>
      </w:pPr>
      <w:r>
        <w:rPr>
          <w:rFonts w:cs="Liberation Serif"/>
          <w:sz w:val="28"/>
          <w:szCs w:val="28"/>
          <w:lang w:val="ru-RU"/>
        </w:rPr>
        <w:t xml:space="preserve">Приложение </w:t>
      </w:r>
      <w:r>
        <w:rPr>
          <w:rFonts w:cs="Liberation Serif"/>
          <w:sz w:val="28"/>
          <w:szCs w:val="28"/>
          <w:lang w:val="ru-RU"/>
        </w:rPr>
        <w:br/>
      </w:r>
      <w:r>
        <w:rPr>
          <w:rFonts w:cs="Liberation Serif"/>
          <w:sz w:val="28"/>
          <w:szCs w:val="28"/>
          <w:lang w:val="ru-RU"/>
        </w:rPr>
        <w:t>к</w:t>
      </w:r>
      <w:r>
        <w:rPr>
          <w:rFonts w:cs="Liberation Serif"/>
          <w:sz w:val="28"/>
          <w:szCs w:val="28"/>
          <w:lang w:val="ru-RU"/>
        </w:rPr>
        <w:t xml:space="preserve"> приказу Министерства образования и молодежной политики Свердловской области </w:t>
      </w:r>
      <w:r>
        <w:rPr>
          <w:rFonts w:cs="Liberation Serif"/>
          <w:sz w:val="28"/>
          <w:szCs w:val="28"/>
          <w:lang w:val="ru-RU"/>
        </w:rPr>
        <w:br/>
      </w:r>
      <w:r>
        <w:rPr>
          <w:rFonts w:cs="Liberation Serif"/>
          <w:sz w:val="28"/>
          <w:szCs w:val="28"/>
          <w:lang w:val="ru-RU"/>
        </w:rPr>
        <w:t xml:space="preserve">от ______________ № ___________ </w:t>
      </w:r>
    </w:p>
    <w:p w:rsidR="00551EBB" w:rsidRDefault="00551EBB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551EBB" w:rsidRDefault="00551EBB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551EBB" w:rsidRDefault="00BC74D1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ПОРЯДОК</w:t>
      </w:r>
    </w:p>
    <w:p w:rsidR="00551EBB" w:rsidRDefault="00BC74D1">
      <w:pPr>
        <w:pStyle w:val="ConsPlusTitle"/>
        <w:jc w:val="center"/>
      </w:pPr>
      <w:r>
        <w:rPr>
          <w:rFonts w:ascii="Liberation Serif" w:hAnsi="Liberation Serif" w:cs="Liberation Serif"/>
          <w:sz w:val="28"/>
          <w:szCs w:val="28"/>
        </w:rPr>
        <w:t xml:space="preserve">определения объема и условий предоставления государственным бюджетным и автономным учреждениям, в отношении которых функции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</w:t>
      </w:r>
      <w:r>
        <w:rPr>
          <w:rFonts w:ascii="Liberation Serif" w:hAnsi="Liberation Serif" w:cs="Liberation Serif"/>
          <w:sz w:val="28"/>
          <w:szCs w:val="28"/>
        </w:rPr>
        <w:t xml:space="preserve">полномочия учредителя осуществляются Министерством образования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молодежной политики Свердловской области, субсидии на реализацию мероприятия (результата) 26 «Созданы базовые профессиональные образовательные организации, обеспечивающие поддержку региональ</w:t>
      </w:r>
      <w:r>
        <w:rPr>
          <w:rFonts w:ascii="Liberation Serif" w:hAnsi="Liberation Serif" w:cs="Liberation Serif"/>
          <w:sz w:val="28"/>
          <w:szCs w:val="28"/>
        </w:rPr>
        <w:t>ных систем инклюзивного профессионального образования инвалидов,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на условиях софинансирования из федерального бюджета» комплекса процессных мероприятий 2 «Качество образования как основа благополучия» </w:t>
      </w:r>
      <w:r>
        <w:rPr>
          <w:rFonts w:ascii="Liberation Serif" w:hAnsi="Liberation Serif" w:cs="Liberation Serif"/>
          <w:bCs/>
          <w:sz w:val="28"/>
          <w:szCs w:val="28"/>
        </w:rPr>
        <w:t>государственной программы Свердловской области «Развити</w:t>
      </w:r>
      <w:r>
        <w:rPr>
          <w:rFonts w:ascii="Liberation Serif" w:hAnsi="Liberation Serif" w:cs="Liberation Serif"/>
          <w:bCs/>
          <w:sz w:val="28"/>
          <w:szCs w:val="28"/>
        </w:rPr>
        <w:t>е системы образования и реализация молодежной политики</w:t>
      </w:r>
    </w:p>
    <w:p w:rsidR="00551EBB" w:rsidRDefault="00BC74D1">
      <w:pPr>
        <w:pStyle w:val="ConsPlusTitle"/>
        <w:jc w:val="center"/>
      </w:pPr>
      <w:r>
        <w:rPr>
          <w:rFonts w:ascii="Liberation Serif" w:hAnsi="Liberation Serif" w:cs="Liberation Serif"/>
          <w:bCs/>
          <w:sz w:val="28"/>
          <w:szCs w:val="28"/>
        </w:rPr>
        <w:t xml:space="preserve">в Свердловской области», утвержденной постановлением Правительства Свердловской области от 19.12.2019 № 920-ПП </w:t>
      </w:r>
      <w:r>
        <w:rPr>
          <w:rFonts w:ascii="Liberation Serif" w:hAnsi="Liberation Serif" w:cs="Liberation Serif"/>
          <w:sz w:val="28"/>
          <w:szCs w:val="28"/>
        </w:rPr>
        <w:t>«Об утверждении государственной программы Свердловской области «Развитие системы образован</w:t>
      </w:r>
      <w:r>
        <w:rPr>
          <w:rFonts w:ascii="Liberation Serif" w:hAnsi="Liberation Serif" w:cs="Liberation Serif"/>
          <w:sz w:val="28"/>
          <w:szCs w:val="28"/>
        </w:rPr>
        <w:t>ия и реализация молодежной политики в Свердловской области»</w:t>
      </w:r>
    </w:p>
    <w:p w:rsidR="00551EBB" w:rsidRDefault="00551EBB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551EBB" w:rsidRDefault="00551EBB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551EBB" w:rsidRDefault="00BC74D1">
      <w:pPr>
        <w:tabs>
          <w:tab w:val="left" w:pos="142"/>
          <w:tab w:val="left" w:pos="993"/>
        </w:tabs>
        <w:ind w:firstLine="709"/>
        <w:jc w:val="both"/>
      </w:pPr>
      <w:r>
        <w:rPr>
          <w:rFonts w:cs="Liberation Serif"/>
          <w:sz w:val="28"/>
          <w:szCs w:val="28"/>
          <w:lang w:val="ru-RU"/>
        </w:rPr>
        <w:t xml:space="preserve">1. Настоящий порядок устанавливает порядок определения объема и условия предоставления государственным бюджетным и автономным учреждениям, </w:t>
      </w:r>
      <w:r>
        <w:rPr>
          <w:rFonts w:cs="Liberation Serif"/>
          <w:sz w:val="28"/>
          <w:szCs w:val="28"/>
          <w:lang w:val="ru-RU"/>
        </w:rPr>
        <w:br/>
      </w:r>
      <w:r>
        <w:rPr>
          <w:rFonts w:eastAsia="Times New Roman" w:cs="Liberation Serif"/>
          <w:kern w:val="0"/>
          <w:sz w:val="28"/>
          <w:szCs w:val="28"/>
          <w:lang w:val="ru-RU" w:eastAsia="ru-RU" w:bidi="ar-SA"/>
        </w:rPr>
        <w:t>в отношении которых функции и полномочия учредителя ос</w:t>
      </w:r>
      <w:r>
        <w:rPr>
          <w:rFonts w:eastAsia="Times New Roman" w:cs="Liberation Serif"/>
          <w:kern w:val="0"/>
          <w:sz w:val="28"/>
          <w:szCs w:val="28"/>
          <w:lang w:val="ru-RU" w:eastAsia="ru-RU" w:bidi="ar-SA"/>
        </w:rPr>
        <w:t>уществляются Министерством</w:t>
      </w:r>
      <w:r>
        <w:rPr>
          <w:rFonts w:cs="Liberation Serif"/>
          <w:sz w:val="28"/>
          <w:szCs w:val="28"/>
          <w:lang w:val="ru-RU"/>
        </w:rPr>
        <w:t xml:space="preserve"> образования и молодежной политики Свердловской области </w:t>
      </w:r>
      <w:r>
        <w:rPr>
          <w:rFonts w:cs="Liberation Serif"/>
          <w:sz w:val="28"/>
          <w:szCs w:val="28"/>
          <w:lang w:val="ru-RU"/>
        </w:rPr>
        <w:br/>
      </w:r>
      <w:r>
        <w:rPr>
          <w:rFonts w:cs="Liberation Serif"/>
          <w:sz w:val="28"/>
          <w:szCs w:val="28"/>
          <w:lang w:val="ru-RU"/>
        </w:rPr>
        <w:t>(далее – учреждение, Министерство), субсидии на реализацию мероприятия (результата) 26 «Созданы базовые профессиональные образовательные организации, обеспечивающие поддержк</w:t>
      </w:r>
      <w:r>
        <w:rPr>
          <w:rFonts w:cs="Liberation Serif"/>
          <w:sz w:val="28"/>
          <w:szCs w:val="28"/>
          <w:lang w:val="ru-RU"/>
        </w:rPr>
        <w:t xml:space="preserve">у региональных систем инклюзивного профессионального образования инвалидов, на условиях софинансирования </w:t>
      </w:r>
      <w:r>
        <w:rPr>
          <w:rFonts w:cs="Liberation Serif"/>
          <w:sz w:val="28"/>
          <w:szCs w:val="28"/>
          <w:lang w:val="ru-RU"/>
        </w:rPr>
        <w:br/>
      </w:r>
      <w:r>
        <w:rPr>
          <w:rFonts w:cs="Liberation Serif"/>
          <w:sz w:val="28"/>
          <w:szCs w:val="28"/>
          <w:lang w:val="ru-RU"/>
        </w:rPr>
        <w:t xml:space="preserve">из федерального бюджета» комплекса процессных мероприятий 2 «Качество образования как основа благополучия» </w:t>
      </w:r>
      <w:r>
        <w:rPr>
          <w:rFonts w:cs="Liberation Serif"/>
          <w:bCs/>
          <w:sz w:val="28"/>
          <w:szCs w:val="28"/>
          <w:lang w:val="ru-RU"/>
        </w:rPr>
        <w:t>государственной программы Свердловской обла</w:t>
      </w:r>
      <w:r>
        <w:rPr>
          <w:rFonts w:cs="Liberation Serif"/>
          <w:bCs/>
          <w:sz w:val="28"/>
          <w:szCs w:val="28"/>
          <w:lang w:val="ru-RU"/>
        </w:rPr>
        <w:t>сти «Развитие системы образования и реализация молодежной политики</w:t>
      </w:r>
      <w:r>
        <w:rPr>
          <w:rFonts w:cs="Liberation Serif"/>
          <w:bCs/>
          <w:sz w:val="28"/>
          <w:szCs w:val="28"/>
          <w:lang w:val="ru-RU"/>
        </w:rPr>
        <w:br/>
      </w:r>
      <w:r>
        <w:rPr>
          <w:rFonts w:cs="Liberation Serif"/>
          <w:bCs/>
          <w:sz w:val="28"/>
          <w:szCs w:val="28"/>
          <w:lang w:val="ru-RU"/>
        </w:rPr>
        <w:t xml:space="preserve">в Свердловской области», утвержденной постановлением Правительства Свердловской области от 19.12.2019 № 920-ПП </w:t>
      </w:r>
      <w:r>
        <w:rPr>
          <w:rFonts w:cs="Liberation Serif"/>
          <w:sz w:val="28"/>
          <w:szCs w:val="28"/>
          <w:lang w:val="ru-RU"/>
        </w:rPr>
        <w:t>«Об утверждении государственной программы Свердловской области «Развитие систе</w:t>
      </w:r>
      <w:r>
        <w:rPr>
          <w:rFonts w:cs="Liberation Serif"/>
          <w:sz w:val="28"/>
          <w:szCs w:val="28"/>
          <w:lang w:val="ru-RU"/>
        </w:rPr>
        <w:t>мы образования и реализация молодежной политики в Свердловской области» (далее – субсидия), в соответствии с абзацем вторым пункта 1 статьи 78</w:t>
      </w:r>
      <w:r>
        <w:rPr>
          <w:rFonts w:cs="Liberation Serif"/>
          <w:sz w:val="28"/>
          <w:szCs w:val="28"/>
          <w:vertAlign w:val="superscript"/>
          <w:lang w:val="ru-RU"/>
        </w:rPr>
        <w:t>1</w:t>
      </w:r>
      <w:r>
        <w:rPr>
          <w:rFonts w:cs="Liberation Serif"/>
          <w:sz w:val="28"/>
          <w:szCs w:val="28"/>
          <w:lang w:val="ru-RU"/>
        </w:rPr>
        <w:t xml:space="preserve"> Бюджетного кодекса Российской Федерации.</w:t>
      </w:r>
    </w:p>
    <w:p w:rsidR="00551EBB" w:rsidRDefault="00BC74D1">
      <w:pPr>
        <w:tabs>
          <w:tab w:val="left" w:pos="142"/>
          <w:tab w:val="left" w:pos="993"/>
        </w:tabs>
        <w:ind w:firstLine="709"/>
        <w:jc w:val="both"/>
      </w:pPr>
      <w:r>
        <w:rPr>
          <w:rFonts w:cs="Liberation Serif"/>
          <w:sz w:val="28"/>
          <w:szCs w:val="28"/>
          <w:lang w:val="ru-RU"/>
        </w:rPr>
        <w:t>2. Предоставление субсидий учреждениям осуществляется за счет средств ф</w:t>
      </w:r>
      <w:r>
        <w:rPr>
          <w:rFonts w:cs="Liberation Serif"/>
          <w:sz w:val="28"/>
          <w:szCs w:val="28"/>
          <w:lang w:val="ru-RU"/>
        </w:rPr>
        <w:t xml:space="preserve">едерального и областного бюджетов в соответствии с законом Свердловской области об областном бюджете на соответствующий финансовый год и плановый </w:t>
      </w:r>
      <w:r>
        <w:rPr>
          <w:rFonts w:cs="Liberation Serif"/>
          <w:sz w:val="28"/>
          <w:szCs w:val="28"/>
          <w:lang w:val="ru-RU"/>
        </w:rPr>
        <w:lastRenderedPageBreak/>
        <w:t>период в пределах лимитов бюджетных обязательств на реализацию мероприятия (результата) 26 «Создание базовых п</w:t>
      </w:r>
      <w:r>
        <w:rPr>
          <w:rFonts w:cs="Liberation Serif"/>
          <w:sz w:val="28"/>
          <w:szCs w:val="28"/>
          <w:lang w:val="ru-RU"/>
        </w:rPr>
        <w:t xml:space="preserve">рофессиональных образовательных организаций, обеспечивающих поддержку региональных систем инклюзивного профессионального образования инвалидов, на условиях софинансирования </w:t>
      </w:r>
      <w:r>
        <w:rPr>
          <w:rFonts w:cs="Liberation Serif"/>
          <w:sz w:val="28"/>
          <w:szCs w:val="28"/>
          <w:lang w:val="ru-RU"/>
        </w:rPr>
        <w:br/>
      </w:r>
      <w:r>
        <w:rPr>
          <w:rFonts w:cs="Liberation Serif"/>
          <w:sz w:val="28"/>
          <w:szCs w:val="28"/>
          <w:lang w:val="ru-RU"/>
        </w:rPr>
        <w:t xml:space="preserve">из федерального бюджета» комплекса процессных мероприятий 2 «Качество образования </w:t>
      </w:r>
      <w:r>
        <w:rPr>
          <w:rFonts w:cs="Liberation Serif"/>
          <w:sz w:val="28"/>
          <w:szCs w:val="28"/>
          <w:lang w:val="ru-RU"/>
        </w:rPr>
        <w:t xml:space="preserve">как основа благополучия» </w:t>
      </w:r>
      <w:r>
        <w:rPr>
          <w:rFonts w:cs="Liberation Serif"/>
          <w:bCs/>
          <w:sz w:val="28"/>
          <w:szCs w:val="28"/>
          <w:lang w:val="ru-RU"/>
        </w:rPr>
        <w:t xml:space="preserve">государственной программы Свердловской области «Развитие системы образования и реализация молодежной политики в Свердловской области», утвержденной постановлением Правительства Свердловской области от 19.12.2019 № 920-ПП </w:t>
      </w:r>
      <w:r>
        <w:rPr>
          <w:rFonts w:cs="Liberation Serif"/>
          <w:sz w:val="28"/>
          <w:szCs w:val="28"/>
          <w:lang w:val="ru-RU"/>
        </w:rPr>
        <w:t>«Об утверж</w:t>
      </w:r>
      <w:r>
        <w:rPr>
          <w:rFonts w:cs="Liberation Serif"/>
          <w:sz w:val="28"/>
          <w:szCs w:val="28"/>
          <w:lang w:val="ru-RU"/>
        </w:rPr>
        <w:t>дении государственной программы Свердловской области «Развитие системы образования и реализация молодежной политики в Свердловской области»</w:t>
      </w:r>
      <w:r>
        <w:rPr>
          <w:rFonts w:cs="Liberation Serif"/>
          <w:bCs/>
          <w:sz w:val="28"/>
          <w:szCs w:val="28"/>
          <w:lang w:val="ru-RU"/>
        </w:rPr>
        <w:t xml:space="preserve"> (далее – мероприятие, государственная программа).</w:t>
      </w:r>
    </w:p>
    <w:p w:rsidR="00551EBB" w:rsidRDefault="00BC74D1">
      <w:pPr>
        <w:tabs>
          <w:tab w:val="left" w:pos="142"/>
          <w:tab w:val="left" w:pos="993"/>
        </w:tabs>
        <w:ind w:firstLine="709"/>
        <w:jc w:val="both"/>
        <w:rPr>
          <w:rFonts w:cs="Liberation Serif"/>
          <w:bCs/>
          <w:sz w:val="28"/>
          <w:szCs w:val="28"/>
          <w:lang w:val="ru-RU"/>
        </w:rPr>
      </w:pPr>
      <w:r>
        <w:rPr>
          <w:rFonts w:cs="Liberation Serif"/>
          <w:bCs/>
          <w:sz w:val="28"/>
          <w:szCs w:val="28"/>
          <w:lang w:val="ru-RU"/>
        </w:rPr>
        <w:t>3. Целью предоставления субсидии является создание и развитие базо</w:t>
      </w:r>
      <w:r>
        <w:rPr>
          <w:rFonts w:cs="Liberation Serif"/>
          <w:bCs/>
          <w:sz w:val="28"/>
          <w:szCs w:val="28"/>
          <w:lang w:val="ru-RU"/>
        </w:rPr>
        <w:t>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 (далее – БПОО), в целях обеспечения условий для обучения инвалидов, в том числе детей-инвалидов, и лиц с огр</w:t>
      </w:r>
      <w:r>
        <w:rPr>
          <w:rFonts w:cs="Liberation Serif"/>
          <w:bCs/>
          <w:sz w:val="28"/>
          <w:szCs w:val="28"/>
          <w:lang w:val="ru-RU"/>
        </w:rPr>
        <w:t xml:space="preserve">аниченными возможностями здоровья (далее – обучающиеся с инвалидностью и ОВЗ) по образовательным программам среднего профессионального образования и программам профессиональной подготовки </w:t>
      </w:r>
      <w:r>
        <w:rPr>
          <w:rFonts w:cs="Liberation Serif"/>
          <w:bCs/>
          <w:sz w:val="28"/>
          <w:szCs w:val="28"/>
          <w:lang w:val="ru-RU"/>
        </w:rPr>
        <w:br/>
      </w:r>
      <w:r>
        <w:rPr>
          <w:rFonts w:cs="Liberation Serif"/>
          <w:bCs/>
          <w:sz w:val="28"/>
          <w:szCs w:val="28"/>
          <w:lang w:val="ru-RU"/>
        </w:rPr>
        <w:t>по профессиям рабочих, должностям служащих, профессиональной ориент</w:t>
      </w:r>
      <w:r>
        <w:rPr>
          <w:rFonts w:cs="Liberation Serif"/>
          <w:bCs/>
          <w:sz w:val="28"/>
          <w:szCs w:val="28"/>
          <w:lang w:val="ru-RU"/>
        </w:rPr>
        <w:t xml:space="preserve">ации обучающихся с инвалидностью и ОВЗ в целях выбора ими профессии (специальности) с учетом их способностей и склонностей, организации сопровождения обучающихся с инвалидностью и ОВЗ в Свердловской области </w:t>
      </w:r>
      <w:r>
        <w:rPr>
          <w:rFonts w:cs="Liberation Serif"/>
          <w:bCs/>
          <w:sz w:val="28"/>
          <w:szCs w:val="28"/>
          <w:lang w:val="ru-RU"/>
        </w:rPr>
        <w:br/>
      </w:r>
      <w:r>
        <w:rPr>
          <w:rFonts w:cs="Liberation Serif"/>
          <w:bCs/>
          <w:sz w:val="28"/>
          <w:szCs w:val="28"/>
          <w:lang w:val="ru-RU"/>
        </w:rPr>
        <w:t>в процессе получения ими профессионального образ</w:t>
      </w:r>
      <w:r>
        <w:rPr>
          <w:rFonts w:cs="Liberation Serif"/>
          <w:bCs/>
          <w:sz w:val="28"/>
          <w:szCs w:val="28"/>
          <w:lang w:val="ru-RU"/>
        </w:rPr>
        <w:t>ования, профессионального обучения и содействия в последующем трудоустройстве.</w:t>
      </w:r>
    </w:p>
    <w:p w:rsidR="00551EBB" w:rsidRDefault="00BC74D1">
      <w:pPr>
        <w:tabs>
          <w:tab w:val="left" w:pos="142"/>
          <w:tab w:val="left" w:pos="993"/>
        </w:tabs>
        <w:ind w:firstLine="709"/>
        <w:jc w:val="both"/>
      </w:pPr>
      <w:r>
        <w:rPr>
          <w:rFonts w:cs="Liberation Serif"/>
          <w:sz w:val="28"/>
          <w:szCs w:val="28"/>
          <w:lang w:val="ru-RU"/>
        </w:rPr>
        <w:t xml:space="preserve">4. Органом государственной власти Свердловской области, до которого </w:t>
      </w:r>
      <w:r>
        <w:rPr>
          <w:rFonts w:cs="Liberation Serif"/>
          <w:sz w:val="28"/>
          <w:szCs w:val="28"/>
          <w:lang w:val="ru-RU"/>
        </w:rPr>
        <w:br/>
      </w:r>
      <w:r>
        <w:rPr>
          <w:rFonts w:cs="Liberation Serif"/>
          <w:sz w:val="28"/>
          <w:szCs w:val="28"/>
          <w:lang w:val="ru-RU"/>
        </w:rPr>
        <w:t xml:space="preserve">в соответствии с бюджетным законодательством Российской Федерации </w:t>
      </w:r>
      <w:r>
        <w:rPr>
          <w:rFonts w:cs="Liberation Serif"/>
          <w:sz w:val="28"/>
          <w:szCs w:val="28"/>
          <w:lang w:val="ru-RU"/>
        </w:rPr>
        <w:br/>
      </w:r>
      <w:r>
        <w:rPr>
          <w:rFonts w:cs="Liberation Serif"/>
          <w:sz w:val="28"/>
          <w:szCs w:val="28"/>
          <w:lang w:val="ru-RU"/>
        </w:rPr>
        <w:t>как получателя бюджетных средств доведены</w:t>
      </w:r>
      <w:r>
        <w:rPr>
          <w:rFonts w:cs="Liberation Serif"/>
          <w:sz w:val="28"/>
          <w:szCs w:val="28"/>
          <w:lang w:val="ru-RU"/>
        </w:rPr>
        <w:t xml:space="preserve"> в установленном порядке лимиты бюджетных обязательств на предоставление</w:t>
      </w:r>
      <w:r>
        <w:rPr>
          <w:rFonts w:cs="Liberation Serif"/>
          <w:bCs/>
          <w:sz w:val="28"/>
          <w:szCs w:val="28"/>
          <w:lang w:val="ru-RU"/>
        </w:rPr>
        <w:t xml:space="preserve"> субсидий на соответствующий финансовый год и плановый период, является Министерство.</w:t>
      </w:r>
    </w:p>
    <w:p w:rsidR="00551EBB" w:rsidRDefault="00BC74D1">
      <w:pPr>
        <w:tabs>
          <w:tab w:val="left" w:pos="142"/>
          <w:tab w:val="left" w:pos="993"/>
        </w:tabs>
        <w:ind w:firstLine="709"/>
        <w:jc w:val="both"/>
      </w:pPr>
      <w:r>
        <w:rPr>
          <w:rFonts w:cs="Liberation Serif"/>
          <w:sz w:val="28"/>
          <w:szCs w:val="28"/>
          <w:lang w:val="ru-RU"/>
        </w:rPr>
        <w:t>5.</w:t>
      </w:r>
      <w:r>
        <w:rPr>
          <w:rFonts w:cs="Liberation Serif"/>
          <w:sz w:val="28"/>
          <w:szCs w:val="28"/>
        </w:rPr>
        <w:t> </w:t>
      </w:r>
      <w:r>
        <w:rPr>
          <w:rFonts w:cs="Liberation Serif"/>
          <w:sz w:val="28"/>
          <w:szCs w:val="28"/>
          <w:lang w:val="ru-RU"/>
        </w:rPr>
        <w:t>Субсидия предоставляется Министерством БПОО на осуществление расходов (возмещение ранее произве</w:t>
      </w:r>
      <w:r>
        <w:rPr>
          <w:rFonts w:cs="Liberation Serif"/>
          <w:sz w:val="28"/>
          <w:szCs w:val="28"/>
          <w:lang w:val="ru-RU"/>
        </w:rPr>
        <w:t>денных расходов), связанных с реализацией мероприятия государственной программы, на:</w:t>
      </w:r>
    </w:p>
    <w:p w:rsidR="00551EBB" w:rsidRDefault="00BC74D1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 приобретение товаров, оплату работ, услуг, направленных 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на повышение доступности зданий и доступности образовательного процесса для обучающихся с инвалидностью и ОВЗ, </w:t>
      </w:r>
      <w:r>
        <w:rPr>
          <w:sz w:val="28"/>
          <w:szCs w:val="28"/>
          <w:lang w:val="ru-RU"/>
        </w:rPr>
        <w:t>в том числе на оснащение зданий специальным оборудованием для обучающихся с инвалидностью и ОВЗ;</w:t>
      </w:r>
    </w:p>
    <w:p w:rsidR="00551EBB" w:rsidRDefault="00BC74D1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 приобретение автотранспортных средств для подвоза обучающихся 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с инвалидностью и ОВЗ в образовательную организацию, к местам проведения мероприятий для обуч</w:t>
      </w:r>
      <w:r>
        <w:rPr>
          <w:sz w:val="28"/>
          <w:szCs w:val="28"/>
          <w:lang w:val="ru-RU"/>
        </w:rPr>
        <w:t>ающихся с инвалидностью и ОВЗ, в том числе конкурсов профессионального мастерства, профориентационных мероприятий;</w:t>
      </w:r>
    </w:p>
    <w:p w:rsidR="00551EBB" w:rsidRDefault="00BC74D1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 оплату командировочных расходов (в том числе проживания, проезда, суточных) работникам БПОО для участия во всероссийских мероприятиях 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по </w:t>
      </w:r>
      <w:r>
        <w:rPr>
          <w:sz w:val="28"/>
          <w:szCs w:val="28"/>
          <w:lang w:val="ru-RU"/>
        </w:rPr>
        <w:t>вопросам инклюзивного профессионального образования, очного повышения квалификации по вопросам инклюзивного профессионального образования;</w:t>
      </w:r>
    </w:p>
    <w:p w:rsidR="00551EBB" w:rsidRDefault="00BC74D1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4) проведение ремонтных работ помещений, в том числе на приведение помещений в соответствие с брендбуком, утвержденны</w:t>
      </w:r>
      <w:r>
        <w:rPr>
          <w:sz w:val="28"/>
          <w:szCs w:val="28"/>
          <w:lang w:val="ru-RU"/>
        </w:rPr>
        <w:t>м Министерством просвещения Российской Федерации или иными уполномоченными организациями;</w:t>
      </w:r>
    </w:p>
    <w:p w:rsidR="00551EBB" w:rsidRDefault="00BC74D1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приобретение товаров, оплату работ (услуг) для оснащения специальным оборудованием для осуществления образовательной деятельности для обучающихся с инвалидностью и</w:t>
      </w:r>
      <w:r>
        <w:rPr>
          <w:sz w:val="28"/>
          <w:szCs w:val="28"/>
          <w:lang w:val="ru-RU"/>
        </w:rPr>
        <w:t xml:space="preserve"> ОВЗ с учетом их образовательных потребностей и возможностей.</w:t>
      </w:r>
    </w:p>
    <w:p w:rsidR="00551EBB" w:rsidRDefault="00BC74D1">
      <w:pPr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6. Размер субсидии определяется проектно-сметным методом, методом сопоставимых рыночных цен (анализа рынка), нормативным или затратным методами.</w:t>
      </w:r>
    </w:p>
    <w:p w:rsidR="00551EBB" w:rsidRDefault="00BC74D1">
      <w:pPr>
        <w:ind w:firstLine="709"/>
        <w:jc w:val="both"/>
      </w:pPr>
      <w:bookmarkStart w:id="1" w:name="sub_1041"/>
      <w:r>
        <w:rPr>
          <w:rFonts w:cs="Liberation Serif"/>
          <w:sz w:val="28"/>
          <w:szCs w:val="28"/>
          <w:lang w:val="ru-RU"/>
        </w:rPr>
        <w:t>7.</w:t>
      </w:r>
      <w:r>
        <w:rPr>
          <w:rFonts w:cs="Liberation Serif"/>
          <w:sz w:val="28"/>
          <w:szCs w:val="28"/>
        </w:rPr>
        <w:t> </w:t>
      </w:r>
      <w:r>
        <w:rPr>
          <w:rFonts w:eastAsia="Arial" w:cs="Liberation Serif"/>
          <w:kern w:val="0"/>
          <w:sz w:val="28"/>
          <w:szCs w:val="28"/>
          <w:lang w:val="ru-RU" w:eastAsia="ru-RU" w:bidi="ar-SA"/>
        </w:rPr>
        <w:t xml:space="preserve">Для получения субсидии в соответствующем году </w:t>
      </w:r>
      <w:r>
        <w:rPr>
          <w:rFonts w:eastAsia="Arial" w:cs="Liberation Serif"/>
          <w:kern w:val="0"/>
          <w:sz w:val="28"/>
          <w:szCs w:val="28"/>
          <w:lang w:val="ru-RU" w:eastAsia="ru-RU" w:bidi="ar-SA"/>
        </w:rPr>
        <w:t>учреждение предоставляет в Министерство в срок не позднее 10 рабочих дней с даты направления Министерством в адрес учреждения уведомления о перечне документов, необходимых для реализации мероприятия в соответствующем году, заявку на предоставление субсидии</w:t>
      </w:r>
      <w:r>
        <w:rPr>
          <w:rFonts w:eastAsia="Arial" w:cs="Liberation Serif"/>
          <w:kern w:val="0"/>
          <w:sz w:val="28"/>
          <w:szCs w:val="28"/>
          <w:lang w:val="ru-RU" w:eastAsia="ru-RU" w:bidi="ar-SA"/>
        </w:rPr>
        <w:t>, содержащую:</w:t>
      </w:r>
    </w:p>
    <w:p w:rsidR="00551EBB" w:rsidRDefault="00BC74D1">
      <w:pPr>
        <w:widowControl w:val="0"/>
        <w:autoSpaceDE w:val="0"/>
        <w:ind w:firstLine="709"/>
        <w:jc w:val="both"/>
        <w:rPr>
          <w:rFonts w:eastAsia="Arial" w:cs="Liberation Serif"/>
          <w:kern w:val="0"/>
          <w:sz w:val="28"/>
          <w:szCs w:val="28"/>
          <w:lang w:val="ru-RU" w:eastAsia="ru-RU" w:bidi="ar-SA"/>
        </w:rPr>
      </w:pPr>
      <w:r>
        <w:rPr>
          <w:rFonts w:eastAsia="Arial" w:cs="Liberation Serif"/>
          <w:kern w:val="0"/>
          <w:sz w:val="28"/>
          <w:szCs w:val="28"/>
          <w:lang w:val="ru-RU" w:eastAsia="ru-RU" w:bidi="ar-SA"/>
        </w:rPr>
        <w:t>1) для приобретения товаров, работ, услуг (за исключением ремонтных работ):</w:t>
      </w:r>
    </w:p>
    <w:p w:rsidR="00551EBB" w:rsidRDefault="00BC74D1">
      <w:pPr>
        <w:widowControl w:val="0"/>
        <w:autoSpaceDE w:val="0"/>
        <w:ind w:firstLine="709"/>
        <w:jc w:val="both"/>
        <w:rPr>
          <w:rFonts w:eastAsia="Arial" w:cs="Liberation Serif"/>
          <w:kern w:val="0"/>
          <w:sz w:val="28"/>
          <w:szCs w:val="28"/>
          <w:lang w:val="ru-RU" w:eastAsia="ru-RU" w:bidi="ar-SA"/>
        </w:rPr>
      </w:pPr>
      <w:r>
        <w:rPr>
          <w:rFonts w:eastAsia="Arial" w:cs="Liberation Serif"/>
          <w:kern w:val="0"/>
          <w:sz w:val="28"/>
          <w:szCs w:val="28"/>
          <w:lang w:val="ru-RU" w:eastAsia="ru-RU" w:bidi="ar-SA"/>
        </w:rPr>
        <w:t>план по реализации мероприятия (приложение № 1);</w:t>
      </w:r>
    </w:p>
    <w:p w:rsidR="00551EBB" w:rsidRDefault="00BC74D1">
      <w:pPr>
        <w:widowControl w:val="0"/>
        <w:autoSpaceDE w:val="0"/>
        <w:ind w:firstLine="709"/>
        <w:jc w:val="both"/>
        <w:rPr>
          <w:rFonts w:eastAsia="Arial" w:cs="Liberation Serif"/>
          <w:kern w:val="0"/>
          <w:sz w:val="28"/>
          <w:szCs w:val="28"/>
          <w:lang w:val="ru-RU" w:eastAsia="ru-RU" w:bidi="ar-SA"/>
        </w:rPr>
      </w:pPr>
      <w:r>
        <w:rPr>
          <w:rFonts w:eastAsia="Arial" w:cs="Liberation Serif"/>
          <w:kern w:val="0"/>
          <w:sz w:val="28"/>
          <w:szCs w:val="28"/>
          <w:lang w:val="ru-RU" w:eastAsia="ru-RU" w:bidi="ar-SA"/>
        </w:rPr>
        <w:t>смету расходов по реализации мероприятия (с обоснованием расходов), плановые значения результатов предоставления субс</w:t>
      </w:r>
      <w:r>
        <w:rPr>
          <w:rFonts w:eastAsia="Arial" w:cs="Liberation Serif"/>
          <w:kern w:val="0"/>
          <w:sz w:val="28"/>
          <w:szCs w:val="28"/>
          <w:lang w:val="ru-RU" w:eastAsia="ru-RU" w:bidi="ar-SA"/>
        </w:rPr>
        <w:t>идии (приложение № 2);</w:t>
      </w:r>
    </w:p>
    <w:p w:rsidR="00551EBB" w:rsidRDefault="00BC74D1">
      <w:pPr>
        <w:widowControl w:val="0"/>
        <w:autoSpaceDE w:val="0"/>
        <w:ind w:firstLine="709"/>
        <w:jc w:val="both"/>
        <w:rPr>
          <w:rFonts w:eastAsia="Arial" w:cs="Liberation Serif"/>
          <w:kern w:val="0"/>
          <w:sz w:val="28"/>
          <w:szCs w:val="28"/>
          <w:lang w:val="ru-RU" w:eastAsia="ru-RU" w:bidi="ar-SA"/>
        </w:rPr>
      </w:pPr>
      <w:r>
        <w:rPr>
          <w:rFonts w:eastAsia="Arial" w:cs="Liberation Serif"/>
          <w:kern w:val="0"/>
          <w:sz w:val="28"/>
          <w:szCs w:val="28"/>
          <w:lang w:val="ru-RU" w:eastAsia="ru-RU" w:bidi="ar-SA"/>
        </w:rPr>
        <w:t>2) для проведения ремонтных работ:</w:t>
      </w:r>
    </w:p>
    <w:p w:rsidR="00551EBB" w:rsidRDefault="00BC74D1">
      <w:pPr>
        <w:widowControl w:val="0"/>
        <w:autoSpaceDE w:val="0"/>
        <w:ind w:firstLine="709"/>
        <w:jc w:val="both"/>
        <w:rPr>
          <w:rFonts w:eastAsia="Arial" w:cs="Liberation Serif"/>
          <w:kern w:val="0"/>
          <w:sz w:val="28"/>
          <w:szCs w:val="28"/>
          <w:lang w:val="ru-RU" w:eastAsia="ru-RU" w:bidi="ar-SA"/>
        </w:rPr>
      </w:pPr>
      <w:r>
        <w:rPr>
          <w:rFonts w:eastAsia="Arial" w:cs="Liberation Serif"/>
          <w:kern w:val="0"/>
          <w:sz w:val="28"/>
          <w:szCs w:val="28"/>
          <w:lang w:val="ru-RU" w:eastAsia="ru-RU" w:bidi="ar-SA"/>
        </w:rPr>
        <w:t>перечень объектов, подлежащих ремонту;</w:t>
      </w:r>
    </w:p>
    <w:p w:rsidR="00551EBB" w:rsidRDefault="00BC74D1">
      <w:pPr>
        <w:widowControl w:val="0"/>
        <w:autoSpaceDE w:val="0"/>
        <w:ind w:firstLine="709"/>
        <w:jc w:val="both"/>
        <w:rPr>
          <w:rFonts w:eastAsia="Arial" w:cs="Liberation Serif"/>
          <w:kern w:val="0"/>
          <w:sz w:val="28"/>
          <w:szCs w:val="28"/>
          <w:lang w:val="ru-RU" w:eastAsia="ru-RU" w:bidi="ar-SA"/>
        </w:rPr>
      </w:pPr>
      <w:r>
        <w:rPr>
          <w:rFonts w:eastAsia="Arial" w:cs="Liberation Serif"/>
          <w:kern w:val="0"/>
          <w:sz w:val="28"/>
          <w:szCs w:val="28"/>
          <w:lang w:val="ru-RU" w:eastAsia="ru-RU" w:bidi="ar-SA"/>
        </w:rPr>
        <w:t>акты обследования и дефектные ведомости для объектов, подлежащих ремонту;</w:t>
      </w:r>
    </w:p>
    <w:p w:rsidR="00551EBB" w:rsidRDefault="00BC74D1">
      <w:pPr>
        <w:widowControl w:val="0"/>
        <w:autoSpaceDE w:val="0"/>
        <w:ind w:firstLine="709"/>
        <w:jc w:val="both"/>
        <w:rPr>
          <w:rFonts w:eastAsia="Arial" w:cs="Liberation Serif"/>
          <w:kern w:val="0"/>
          <w:sz w:val="28"/>
          <w:szCs w:val="28"/>
          <w:lang w:val="ru-RU" w:eastAsia="ru-RU" w:bidi="ar-SA"/>
        </w:rPr>
      </w:pPr>
      <w:r>
        <w:rPr>
          <w:rFonts w:eastAsia="Arial" w:cs="Liberation Serif"/>
          <w:kern w:val="0"/>
          <w:sz w:val="28"/>
          <w:szCs w:val="28"/>
          <w:lang w:val="ru-RU" w:eastAsia="ru-RU" w:bidi="ar-SA"/>
        </w:rPr>
        <w:t>локальный сметный расчет на выполнение ремонтных работ.</w:t>
      </w:r>
    </w:p>
    <w:p w:rsidR="00551EBB" w:rsidRDefault="00BC74D1">
      <w:pPr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8. Учреждение, подавшее в Мин</w:t>
      </w:r>
      <w:r>
        <w:rPr>
          <w:rFonts w:cs="Liberation Serif"/>
          <w:sz w:val="28"/>
          <w:szCs w:val="28"/>
          <w:lang w:val="ru-RU"/>
        </w:rPr>
        <w:t>истерство заявку на предоставление субсидии, должно соответствовать на первое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551EBB" w:rsidRDefault="00BC74D1">
      <w:pPr>
        <w:ind w:firstLine="709"/>
        <w:jc w:val="both"/>
      </w:pPr>
      <w:r>
        <w:rPr>
          <w:rFonts w:cs="Liberation Serif"/>
          <w:sz w:val="28"/>
          <w:szCs w:val="28"/>
          <w:lang w:val="ru-RU"/>
        </w:rPr>
        <w:t xml:space="preserve">1) отсутствие неисполненной обязанности по </w:t>
      </w:r>
      <w:r>
        <w:rPr>
          <w:rFonts w:cs="Liberation Serif"/>
          <w:sz w:val="28"/>
          <w:szCs w:val="28"/>
          <w:lang w:val="ru-RU"/>
        </w:rPr>
        <w:t xml:space="preserve">уплате налогов, сборов, страховых взносов, пеней, штрафов, процентов, а также отрицательное сальдо единого налогового счета в соответствии с законодательством Российской Федерации о налогах и сборах; </w:t>
      </w:r>
    </w:p>
    <w:p w:rsidR="00551EBB" w:rsidRDefault="00BC74D1">
      <w:pPr>
        <w:ind w:firstLine="709"/>
        <w:jc w:val="both"/>
      </w:pPr>
      <w:r>
        <w:rPr>
          <w:rFonts w:cs="Liberation Serif"/>
          <w:sz w:val="28"/>
          <w:szCs w:val="28"/>
          <w:lang w:val="ru-RU"/>
        </w:rPr>
        <w:t xml:space="preserve">2) отсутствие просроченной задолженности по возврату в </w:t>
      </w:r>
      <w:r>
        <w:rPr>
          <w:rFonts w:cs="Liberation Serif"/>
          <w:sz w:val="28"/>
          <w:szCs w:val="28"/>
          <w:lang w:val="ru-RU"/>
        </w:rPr>
        <w:t xml:space="preserve">областной бюджет </w:t>
      </w:r>
      <w:r>
        <w:rPr>
          <w:rFonts w:eastAsia="Times New Roman" w:cs="Liberation Serif"/>
          <w:kern w:val="0"/>
          <w:sz w:val="28"/>
          <w:szCs w:val="28"/>
          <w:lang w:val="ru-RU" w:eastAsia="ru-RU" w:bidi="ar-SA"/>
        </w:rPr>
        <w:t xml:space="preserve">субсидий, предоставленных в соответствии с иными правовыми актами, </w:t>
      </w:r>
      <w:r>
        <w:rPr>
          <w:rFonts w:eastAsia="Times New Roman" w:cs="Liberation Serif"/>
          <w:kern w:val="0"/>
          <w:sz w:val="28"/>
          <w:szCs w:val="28"/>
          <w:lang w:val="ru-RU" w:eastAsia="ru-RU" w:bidi="ar-SA"/>
        </w:rPr>
        <w:br/>
      </w:r>
      <w:r>
        <w:rPr>
          <w:rFonts w:eastAsia="Times New Roman" w:cs="Liberation Serif"/>
          <w:kern w:val="0"/>
          <w:sz w:val="28"/>
          <w:szCs w:val="28"/>
          <w:lang w:val="ru-RU" w:eastAsia="ru-RU" w:bidi="ar-SA"/>
        </w:rPr>
        <w:t xml:space="preserve">за исключением случаев предоставления субсидии на осуществление мероприятий </w:t>
      </w:r>
      <w:r>
        <w:rPr>
          <w:rFonts w:eastAsia="Times New Roman" w:cs="Liberation Serif"/>
          <w:kern w:val="0"/>
          <w:sz w:val="28"/>
          <w:szCs w:val="28"/>
          <w:lang w:val="ru-RU" w:eastAsia="ru-RU" w:bidi="ar-SA"/>
        </w:rPr>
        <w:br/>
      </w:r>
      <w:r>
        <w:rPr>
          <w:rFonts w:eastAsia="Times New Roman" w:cs="Liberation Serif"/>
          <w:kern w:val="0"/>
          <w:sz w:val="28"/>
          <w:szCs w:val="28"/>
          <w:lang w:val="ru-RU" w:eastAsia="ru-RU" w:bidi="ar-SA"/>
        </w:rPr>
        <w:t xml:space="preserve">по реорганизации или ликвидации учреждения, предотвращение аварийной (чрезвычайной) ситуации, </w:t>
      </w:r>
      <w:r>
        <w:rPr>
          <w:rFonts w:eastAsia="Times New Roman" w:cs="Liberation Serif"/>
          <w:kern w:val="0"/>
          <w:sz w:val="28"/>
          <w:szCs w:val="28"/>
          <w:lang w:val="ru-RU" w:eastAsia="ru-RU" w:bidi="ar-SA"/>
        </w:rPr>
        <w:t>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</w:t>
      </w:r>
      <w:r>
        <w:rPr>
          <w:rFonts w:eastAsia="Times New Roman" w:cs="Liberation Serif"/>
          <w:kern w:val="0"/>
          <w:sz w:val="28"/>
          <w:szCs w:val="28"/>
          <w:lang w:val="ru-RU" w:eastAsia="ru-RU" w:bidi="ar-SA"/>
        </w:rPr>
        <w:t>еральными законами, нормативными правовыми актами Правительства Российской Федерации, Правительства Свердловской области;</w:t>
      </w:r>
    </w:p>
    <w:p w:rsidR="00551EBB" w:rsidRDefault="00BC74D1">
      <w:pPr>
        <w:ind w:firstLine="709"/>
        <w:jc w:val="both"/>
        <w:rPr>
          <w:rFonts w:eastAsia="Times New Roman" w:cs="Liberation Serif"/>
          <w:kern w:val="0"/>
          <w:sz w:val="28"/>
          <w:szCs w:val="28"/>
          <w:lang w:val="ru-RU" w:eastAsia="ru-RU" w:bidi="ar-SA"/>
        </w:rPr>
      </w:pPr>
      <w:r>
        <w:rPr>
          <w:rFonts w:eastAsia="Times New Roman" w:cs="Liberation Serif"/>
          <w:kern w:val="0"/>
          <w:sz w:val="28"/>
          <w:szCs w:val="28"/>
          <w:lang w:val="ru-RU" w:eastAsia="ru-RU" w:bidi="ar-SA"/>
        </w:rPr>
        <w:t>3) включение в перечень учреждений – исполнителей мероприятия государственной программы, утвержденный правовым актом Министерства.</w:t>
      </w:r>
    </w:p>
    <w:bookmarkEnd w:id="1"/>
    <w:p w:rsidR="00551EBB" w:rsidRDefault="00BC74D1">
      <w:pPr>
        <w:pStyle w:val="ad"/>
        <w:tabs>
          <w:tab w:val="left" w:pos="142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9. </w:t>
      </w:r>
      <w:bookmarkStart w:id="2" w:name="sub_1072"/>
      <w:r>
        <w:rPr>
          <w:rFonts w:ascii="Liberation Serif" w:hAnsi="Liberation Serif" w:cs="Liberation Serif"/>
          <w:sz w:val="28"/>
          <w:szCs w:val="28"/>
        </w:rPr>
        <w:t xml:space="preserve">Отдел профессионального образования Министерства (далее – курирующий отдел), государственное казенное учреждение Свердловской области «Хозяйственно-эксплуатационное управление Министерства образования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молодежной политики Свердловской области» (далее – Г</w:t>
      </w:r>
      <w:r>
        <w:rPr>
          <w:rFonts w:ascii="Liberation Serif" w:hAnsi="Liberation Serif" w:cs="Liberation Serif"/>
          <w:sz w:val="28"/>
          <w:szCs w:val="28"/>
        </w:rPr>
        <w:t>КУ СО «Хозяйственно-эксплуатационное управление»</w:t>
      </w:r>
      <w:r>
        <w:rPr>
          <w:rFonts w:ascii="Liberation Serif" w:hAnsi="Liberation Serif" w:cs="Liberation Serif"/>
          <w:sz w:val="28"/>
          <w:szCs w:val="28"/>
          <w:vertAlign w:val="superscript"/>
        </w:rPr>
        <w:t>1</w:t>
      </w:r>
      <w:r>
        <w:rPr>
          <w:rFonts w:ascii="Liberation Serif" w:hAnsi="Liberation Serif" w:cs="Liberation Serif"/>
          <w:sz w:val="28"/>
          <w:szCs w:val="28"/>
        </w:rPr>
        <w:t xml:space="preserve">) обеспечивают оценку предоставленных учреждением документов, расчет размера субсидии, установление значений результатов предоставления субсидии, инициируют рассмотрение вопроса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о предоставлении субсидии на</w:t>
      </w:r>
      <w:r>
        <w:rPr>
          <w:rFonts w:ascii="Liberation Serif" w:hAnsi="Liberation Serif" w:cs="Liberation Serif"/>
          <w:sz w:val="28"/>
          <w:szCs w:val="28"/>
        </w:rPr>
        <w:t xml:space="preserve"> комиссии по реализации государственной программы (далее – комиссия) в срок не позднее 10 рабочих дней после поступления документов от учреждения.</w:t>
      </w:r>
    </w:p>
    <w:p w:rsidR="00551EBB" w:rsidRDefault="00BC74D1">
      <w:pPr>
        <w:pStyle w:val="ad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10. Расчет размера субсидии осуществляется на основании смет, представленных в соответствии с пунктом 7 насто</w:t>
      </w:r>
      <w:r>
        <w:rPr>
          <w:rFonts w:ascii="Liberation Serif" w:hAnsi="Liberation Serif" w:cs="Liberation Serif"/>
          <w:sz w:val="28"/>
          <w:szCs w:val="28"/>
        </w:rPr>
        <w:t xml:space="preserve">ящего порядка, с учетом объемов лимитов бюджетных обязательств, доведенных до Министерства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соответствующем финансовом году.</w:t>
      </w:r>
    </w:p>
    <w:p w:rsidR="00551EBB" w:rsidRDefault="00BC74D1">
      <w:pPr>
        <w:pStyle w:val="ad"/>
        <w:tabs>
          <w:tab w:val="left" w:pos="14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11. Решение о предоставлении субсидии принимается комиссией.</w:t>
      </w:r>
    </w:p>
    <w:p w:rsidR="00551EBB" w:rsidRDefault="00BC74D1">
      <w:pPr>
        <w:pStyle w:val="ad"/>
        <w:tabs>
          <w:tab w:val="left" w:pos="14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12. Основаниями для отказа учреждению в предоставлении субсидии явля</w:t>
      </w:r>
      <w:r>
        <w:rPr>
          <w:rFonts w:ascii="Liberation Serif" w:hAnsi="Liberation Serif" w:cs="Liberation Serif"/>
          <w:sz w:val="28"/>
          <w:szCs w:val="28"/>
        </w:rPr>
        <w:t>ются:</w:t>
      </w:r>
    </w:p>
    <w:bookmarkEnd w:id="2"/>
    <w:p w:rsidR="00551EBB" w:rsidRDefault="00BC74D1">
      <w:pPr>
        <w:ind w:firstLine="709"/>
        <w:jc w:val="both"/>
        <w:rPr>
          <w:rFonts w:eastAsia="Calibri" w:cs="Liberation Serif"/>
          <w:kern w:val="0"/>
          <w:sz w:val="28"/>
          <w:szCs w:val="28"/>
          <w:lang w:val="ru-RU" w:eastAsia="en-US" w:bidi="ar-SA"/>
        </w:rPr>
      </w:pPr>
      <w:r>
        <w:rPr>
          <w:rFonts w:eastAsia="Calibri" w:cs="Liberation Serif"/>
          <w:kern w:val="0"/>
          <w:sz w:val="28"/>
          <w:szCs w:val="28"/>
          <w:lang w:val="ru-RU" w:eastAsia="en-US" w:bidi="ar-SA"/>
        </w:rPr>
        <w:t>1) непредставление (представление не в полном объеме) документов, установленных пунктом 7 настоящего порядка;</w:t>
      </w:r>
    </w:p>
    <w:p w:rsidR="00551EBB" w:rsidRDefault="00BC74D1">
      <w:pPr>
        <w:tabs>
          <w:tab w:val="left" w:pos="142"/>
        </w:tabs>
        <w:ind w:firstLine="709"/>
        <w:jc w:val="both"/>
        <w:rPr>
          <w:rFonts w:eastAsia="Calibri" w:cs="Liberation Serif"/>
          <w:kern w:val="0"/>
          <w:sz w:val="28"/>
          <w:szCs w:val="28"/>
          <w:lang w:val="ru-RU" w:eastAsia="en-US" w:bidi="ar-SA"/>
        </w:rPr>
      </w:pPr>
      <w:r>
        <w:rPr>
          <w:rFonts w:eastAsia="Calibri" w:cs="Liberation Serif"/>
          <w:kern w:val="0"/>
          <w:sz w:val="28"/>
          <w:szCs w:val="28"/>
          <w:lang w:val="ru-RU" w:eastAsia="en-US" w:bidi="ar-SA"/>
        </w:rPr>
        <w:t>2) несоответствие учреждения требованиям, предусмотренным</w:t>
      </w:r>
      <w:r>
        <w:rPr>
          <w:rFonts w:eastAsia="Calibri" w:cs="Liberation Serif"/>
          <w:kern w:val="0"/>
          <w:sz w:val="28"/>
          <w:szCs w:val="28"/>
          <w:lang w:val="ru-RU" w:eastAsia="en-US" w:bidi="ar-SA"/>
        </w:rPr>
        <w:br/>
      </w:r>
      <w:r>
        <w:rPr>
          <w:rFonts w:eastAsia="Calibri" w:cs="Liberation Serif"/>
          <w:kern w:val="0"/>
          <w:sz w:val="28"/>
          <w:szCs w:val="28"/>
          <w:lang w:val="ru-RU" w:eastAsia="en-US" w:bidi="ar-SA"/>
        </w:rPr>
        <w:t>пунктом 8 настоящего порядка;</w:t>
      </w:r>
    </w:p>
    <w:p w:rsidR="00551EBB" w:rsidRDefault="00BC74D1">
      <w:pPr>
        <w:ind w:firstLine="709"/>
        <w:jc w:val="both"/>
        <w:rPr>
          <w:rFonts w:eastAsia="Calibri" w:cs="Liberation Serif"/>
          <w:kern w:val="0"/>
          <w:sz w:val="28"/>
          <w:szCs w:val="28"/>
          <w:lang w:val="ru-RU" w:eastAsia="en-US" w:bidi="ar-SA"/>
        </w:rPr>
      </w:pPr>
      <w:r>
        <w:rPr>
          <w:rFonts w:eastAsia="Calibri" w:cs="Liberation Serif"/>
          <w:kern w:val="0"/>
          <w:sz w:val="28"/>
          <w:szCs w:val="28"/>
          <w:lang w:val="ru-RU" w:eastAsia="en-US" w:bidi="ar-SA"/>
        </w:rPr>
        <w:t>3) недостоверность информации, содержащейся в докуме</w:t>
      </w:r>
      <w:r>
        <w:rPr>
          <w:rFonts w:eastAsia="Calibri" w:cs="Liberation Serif"/>
          <w:kern w:val="0"/>
          <w:sz w:val="28"/>
          <w:szCs w:val="28"/>
          <w:lang w:val="ru-RU" w:eastAsia="en-US" w:bidi="ar-SA"/>
        </w:rPr>
        <w:t>нтах, представленных учреждением;</w:t>
      </w:r>
    </w:p>
    <w:p w:rsidR="00551EBB" w:rsidRDefault="00BC74D1">
      <w:pPr>
        <w:ind w:firstLine="709"/>
        <w:jc w:val="both"/>
        <w:rPr>
          <w:rFonts w:eastAsia="Calibri" w:cs="Liberation Serif"/>
          <w:kern w:val="0"/>
          <w:sz w:val="28"/>
          <w:szCs w:val="28"/>
          <w:lang w:val="ru-RU" w:eastAsia="en-US" w:bidi="ar-SA"/>
        </w:rPr>
      </w:pPr>
      <w:r>
        <w:rPr>
          <w:rFonts w:eastAsia="Calibri" w:cs="Liberation Serif"/>
          <w:kern w:val="0"/>
          <w:sz w:val="28"/>
          <w:szCs w:val="28"/>
          <w:lang w:val="ru-RU" w:eastAsia="en-US" w:bidi="ar-SA"/>
        </w:rPr>
        <w:t>4) отсутствие свободных лимитов бюджетных обязательств.</w:t>
      </w:r>
    </w:p>
    <w:p w:rsidR="00551EBB" w:rsidRDefault="00BC74D1">
      <w:pPr>
        <w:tabs>
          <w:tab w:val="left" w:pos="142"/>
        </w:tabs>
        <w:ind w:firstLine="709"/>
        <w:jc w:val="both"/>
        <w:rPr>
          <w:rFonts w:eastAsia="Calibri" w:cs="Liberation Serif"/>
          <w:kern w:val="0"/>
          <w:sz w:val="28"/>
          <w:szCs w:val="28"/>
          <w:lang w:val="ru-RU" w:eastAsia="en-US" w:bidi="ar-SA"/>
        </w:rPr>
      </w:pPr>
      <w:r>
        <w:rPr>
          <w:rFonts w:eastAsia="Calibri" w:cs="Liberation Serif"/>
          <w:kern w:val="0"/>
          <w:sz w:val="28"/>
          <w:szCs w:val="28"/>
          <w:lang w:val="ru-RU" w:eastAsia="en-US" w:bidi="ar-SA"/>
        </w:rPr>
        <w:t>13. Министерство в течение 10 рабочих дней после принятия комиссией решения о предоставлении субсидии, которое оформляется протоколом заседания комиссии, издает прика</w:t>
      </w:r>
      <w:r>
        <w:rPr>
          <w:rFonts w:eastAsia="Calibri" w:cs="Liberation Serif"/>
          <w:kern w:val="0"/>
          <w:sz w:val="28"/>
          <w:szCs w:val="28"/>
          <w:lang w:val="ru-RU" w:eastAsia="en-US" w:bidi="ar-SA"/>
        </w:rPr>
        <w:t>з о предоставлении субсидии учреждению.</w:t>
      </w:r>
    </w:p>
    <w:p w:rsidR="00551EBB" w:rsidRDefault="00BC74D1">
      <w:pPr>
        <w:tabs>
          <w:tab w:val="left" w:pos="142"/>
        </w:tabs>
        <w:autoSpaceDE w:val="0"/>
        <w:ind w:firstLine="709"/>
        <w:jc w:val="both"/>
        <w:rPr>
          <w:rFonts w:eastAsia="Calibri" w:cs="Liberation Serif"/>
          <w:kern w:val="0"/>
          <w:sz w:val="28"/>
          <w:szCs w:val="28"/>
          <w:lang w:val="ru-RU" w:eastAsia="en-US" w:bidi="ar-SA"/>
        </w:rPr>
      </w:pPr>
      <w:r>
        <w:rPr>
          <w:rFonts w:eastAsia="Calibri" w:cs="Liberation Serif"/>
          <w:kern w:val="0"/>
          <w:sz w:val="28"/>
          <w:szCs w:val="28"/>
          <w:lang w:val="ru-RU" w:eastAsia="en-US" w:bidi="ar-SA"/>
        </w:rPr>
        <w:t>Подготовку проектов приказов Министерства о предоставлении субсидии осуществляет курирующий отдел.</w:t>
      </w:r>
    </w:p>
    <w:p w:rsidR="00551EBB" w:rsidRDefault="00BC74D1">
      <w:pPr>
        <w:tabs>
          <w:tab w:val="left" w:pos="142"/>
        </w:tabs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 xml:space="preserve">14. Субсидия предоставляется на основании соглашения о предоставлении </w:t>
      </w:r>
      <w:r>
        <w:rPr>
          <w:rFonts w:cs="Liberation Serif"/>
          <w:sz w:val="28"/>
          <w:szCs w:val="28"/>
          <w:lang w:val="ru-RU"/>
        </w:rPr>
        <w:br/>
      </w:r>
      <w:r>
        <w:rPr>
          <w:rFonts w:cs="Liberation Serif"/>
          <w:sz w:val="28"/>
          <w:szCs w:val="28"/>
          <w:lang w:val="ru-RU"/>
        </w:rPr>
        <w:t>из областного бюджета государственному бюджетн</w:t>
      </w:r>
      <w:r>
        <w:rPr>
          <w:rFonts w:cs="Liberation Serif"/>
          <w:sz w:val="28"/>
          <w:szCs w:val="28"/>
          <w:lang w:val="ru-RU"/>
        </w:rPr>
        <w:t xml:space="preserve">ому (автономному) учреждению Свердловской области субсидии на реализацию мероприятия, заключенного между Министерством и учреждением (далее – соглашение). Соглашение заключается </w:t>
      </w:r>
      <w:r>
        <w:rPr>
          <w:rFonts w:cs="Liberation Serif"/>
          <w:sz w:val="28"/>
          <w:szCs w:val="28"/>
          <w:lang w:val="ru-RU"/>
        </w:rPr>
        <w:br/>
      </w:r>
      <w:r>
        <w:rPr>
          <w:rFonts w:cs="Liberation Serif"/>
          <w:sz w:val="28"/>
          <w:szCs w:val="28"/>
          <w:lang w:val="ru-RU"/>
        </w:rPr>
        <w:t>в форме электронного документа с использованием государственной интегрированн</w:t>
      </w:r>
      <w:r>
        <w:rPr>
          <w:rFonts w:cs="Liberation Serif"/>
          <w:sz w:val="28"/>
          <w:szCs w:val="28"/>
          <w:lang w:val="ru-RU"/>
        </w:rPr>
        <w:t>ой информационной системы управления общественными финансами «Электронный бюджет» в соответствии с типовой формой, утвержденной Министерством финансов Российской Федерации.</w:t>
      </w:r>
    </w:p>
    <w:p w:rsidR="00551EBB" w:rsidRDefault="00BC74D1">
      <w:pPr>
        <w:tabs>
          <w:tab w:val="left" w:pos="142"/>
        </w:tabs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15. Заключение соглашения между Министерством и учреждением обеспечивается бюджетны</w:t>
      </w:r>
      <w:r>
        <w:rPr>
          <w:rFonts w:cs="Liberation Serif"/>
          <w:sz w:val="28"/>
          <w:szCs w:val="28"/>
          <w:lang w:val="ru-RU"/>
        </w:rPr>
        <w:t xml:space="preserve">м отделом Министерства. Бюджетный отдел Министерства в течение 10 рабочих дней после издания приказа Министерства </w:t>
      </w:r>
      <w:r>
        <w:rPr>
          <w:rFonts w:cs="Liberation Serif"/>
          <w:sz w:val="28"/>
          <w:szCs w:val="28"/>
          <w:lang w:val="ru-RU"/>
        </w:rPr>
        <w:br/>
      </w:r>
      <w:r>
        <w:rPr>
          <w:rFonts w:cs="Liberation Serif"/>
          <w:sz w:val="28"/>
          <w:szCs w:val="28"/>
          <w:lang w:val="ru-RU"/>
        </w:rPr>
        <w:t xml:space="preserve">о предоставлении субсидии направляет учреждению проект соглашения </w:t>
      </w:r>
      <w:r>
        <w:rPr>
          <w:rFonts w:cs="Liberation Serif"/>
          <w:sz w:val="28"/>
          <w:szCs w:val="28"/>
          <w:lang w:val="ru-RU"/>
        </w:rPr>
        <w:br/>
      </w:r>
      <w:r>
        <w:rPr>
          <w:rFonts w:cs="Liberation Serif"/>
          <w:sz w:val="28"/>
          <w:szCs w:val="28"/>
          <w:lang w:val="ru-RU"/>
        </w:rPr>
        <w:t>о предоставлении субсидии.</w:t>
      </w:r>
    </w:p>
    <w:p w:rsidR="00551EBB" w:rsidRDefault="00551EBB">
      <w:pPr>
        <w:tabs>
          <w:tab w:val="left" w:pos="142"/>
        </w:tabs>
        <w:ind w:firstLine="709"/>
        <w:jc w:val="both"/>
        <w:rPr>
          <w:rFonts w:cs="Liberation Serif"/>
          <w:sz w:val="28"/>
          <w:szCs w:val="28"/>
          <w:lang w:val="ru-RU"/>
        </w:rPr>
      </w:pPr>
    </w:p>
    <w:p w:rsidR="00551EBB" w:rsidRDefault="00BC74D1">
      <w:pPr>
        <w:tabs>
          <w:tab w:val="left" w:pos="142"/>
        </w:tabs>
        <w:spacing w:line="264" w:lineRule="auto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_____________________</w:t>
      </w:r>
    </w:p>
    <w:p w:rsidR="00551EBB" w:rsidRDefault="00BC74D1">
      <w:pPr>
        <w:tabs>
          <w:tab w:val="left" w:pos="142"/>
        </w:tabs>
        <w:spacing w:line="264" w:lineRule="auto"/>
        <w:ind w:firstLine="709"/>
        <w:jc w:val="both"/>
      </w:pPr>
      <w:r>
        <w:rPr>
          <w:rFonts w:cs="Liberation Serif"/>
          <w:vertAlign w:val="superscript"/>
          <w:lang w:val="ru-RU"/>
        </w:rPr>
        <w:t>1</w:t>
      </w:r>
      <w:r>
        <w:rPr>
          <w:rFonts w:cs="Liberation Serif"/>
          <w:lang w:val="ru-RU"/>
        </w:rPr>
        <w:t>В части проведения ремо</w:t>
      </w:r>
      <w:r>
        <w:rPr>
          <w:rFonts w:cs="Liberation Serif"/>
          <w:lang w:val="ru-RU"/>
        </w:rPr>
        <w:t>нтных работ.</w:t>
      </w:r>
    </w:p>
    <w:p w:rsidR="00551EBB" w:rsidRDefault="00BC74D1">
      <w:pPr>
        <w:ind w:firstLine="709"/>
        <w:jc w:val="both"/>
      </w:pP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lastRenderedPageBreak/>
        <w:t>16.</w:t>
      </w:r>
      <w:r>
        <w:rPr>
          <w:rFonts w:cs="Liberation Serif"/>
          <w:color w:val="000000"/>
          <w:sz w:val="28"/>
          <w:szCs w:val="28"/>
          <w:shd w:val="clear" w:color="auto" w:fill="FFFFFF"/>
          <w:lang w:val="ru-RU"/>
        </w:rPr>
        <w:t> Субсидия предоставляется в соответствии с графиком перечисления субсидии, установленным соглашением.</w:t>
      </w:r>
    </w:p>
    <w:p w:rsidR="00551EBB" w:rsidRDefault="00BC74D1">
      <w:pPr>
        <w:ind w:firstLine="709"/>
        <w:jc w:val="both"/>
      </w:pPr>
      <w:r>
        <w:rPr>
          <w:rFonts w:eastAsia="Times New Roman" w:cs="Liberation Serif"/>
          <w:kern w:val="0"/>
          <w:sz w:val="28"/>
          <w:szCs w:val="28"/>
          <w:lang w:val="ru-RU" w:eastAsia="ru-RU" w:bidi="ar-SA"/>
        </w:rPr>
        <w:t>17. Результат предоставления субсидии: созданы БПОО</w:t>
      </w:r>
      <w:r>
        <w:rPr>
          <w:rFonts w:eastAsia="Times New Roman" w:cs="Liberation Serif"/>
          <w:bCs/>
          <w:kern w:val="0"/>
          <w:sz w:val="28"/>
          <w:szCs w:val="28"/>
          <w:lang w:val="ru-RU" w:eastAsia="ru-RU" w:bidi="ar-SA"/>
        </w:rPr>
        <w:t>.</w:t>
      </w:r>
    </w:p>
    <w:p w:rsidR="00551EBB" w:rsidRDefault="00BC74D1">
      <w:pPr>
        <w:ind w:firstLine="709"/>
        <w:jc w:val="both"/>
        <w:rPr>
          <w:rFonts w:eastAsia="Times New Roman" w:cs="Liberation Serif"/>
          <w:kern w:val="0"/>
          <w:sz w:val="28"/>
          <w:szCs w:val="28"/>
          <w:lang w:val="ru-RU" w:eastAsia="ru-RU" w:bidi="ar-SA"/>
        </w:rPr>
      </w:pPr>
      <w:r>
        <w:rPr>
          <w:rFonts w:eastAsia="Times New Roman" w:cs="Liberation Serif"/>
          <w:kern w:val="0"/>
          <w:sz w:val="28"/>
          <w:szCs w:val="28"/>
          <w:lang w:val="ru-RU" w:eastAsia="ru-RU" w:bidi="ar-SA"/>
        </w:rPr>
        <w:t xml:space="preserve">Показатели, необходимые для достижения результата предоставления субсидии </w:t>
      </w:r>
      <w:r>
        <w:rPr>
          <w:rFonts w:eastAsia="Times New Roman" w:cs="Liberation Serif"/>
          <w:kern w:val="0"/>
          <w:sz w:val="28"/>
          <w:szCs w:val="28"/>
          <w:lang w:val="ru-RU" w:eastAsia="ru-RU" w:bidi="ar-SA"/>
        </w:rPr>
        <w:t>устанавливаются соглашением из следующего перечня:</w:t>
      </w:r>
    </w:p>
    <w:p w:rsidR="00551EBB" w:rsidRDefault="00BC74D1">
      <w:pPr>
        <w:ind w:firstLine="709"/>
        <w:jc w:val="both"/>
        <w:rPr>
          <w:rFonts w:eastAsia="Times New Roman" w:cs="Liberation Serif"/>
          <w:kern w:val="0"/>
          <w:sz w:val="28"/>
          <w:szCs w:val="28"/>
          <w:lang w:val="ru-RU" w:eastAsia="ru-RU" w:bidi="ar-SA"/>
        </w:rPr>
      </w:pPr>
      <w:r>
        <w:rPr>
          <w:rFonts w:eastAsia="Times New Roman" w:cs="Liberation Serif"/>
          <w:kern w:val="0"/>
          <w:sz w:val="28"/>
          <w:szCs w:val="28"/>
          <w:lang w:val="ru-RU" w:eastAsia="ru-RU" w:bidi="ar-SA"/>
        </w:rPr>
        <w:t>1) количество зданий, обеспеченных элементами доступности;</w:t>
      </w:r>
    </w:p>
    <w:p w:rsidR="00551EBB" w:rsidRDefault="00BC74D1">
      <w:pPr>
        <w:ind w:firstLine="709"/>
        <w:jc w:val="both"/>
        <w:rPr>
          <w:rFonts w:eastAsia="Times New Roman" w:cs="Liberation Serif"/>
          <w:kern w:val="0"/>
          <w:sz w:val="28"/>
          <w:szCs w:val="28"/>
          <w:lang w:val="ru-RU" w:eastAsia="ru-RU" w:bidi="ar-SA"/>
        </w:rPr>
      </w:pPr>
      <w:r>
        <w:rPr>
          <w:rFonts w:eastAsia="Times New Roman" w:cs="Liberation Serif"/>
          <w:kern w:val="0"/>
          <w:sz w:val="28"/>
          <w:szCs w:val="28"/>
          <w:lang w:val="ru-RU" w:eastAsia="ru-RU" w:bidi="ar-SA"/>
        </w:rPr>
        <w:t>2) количество помещений, оснащенных специальным оборудованием для инвалидов;</w:t>
      </w:r>
    </w:p>
    <w:p w:rsidR="00551EBB" w:rsidRDefault="00BC74D1">
      <w:pPr>
        <w:ind w:firstLine="709"/>
        <w:jc w:val="both"/>
        <w:rPr>
          <w:rFonts w:eastAsia="Times New Roman" w:cs="Liberation Serif"/>
          <w:kern w:val="0"/>
          <w:sz w:val="28"/>
          <w:szCs w:val="28"/>
          <w:lang w:val="ru-RU" w:eastAsia="ru-RU" w:bidi="ar-SA"/>
        </w:rPr>
      </w:pPr>
      <w:r>
        <w:rPr>
          <w:rFonts w:eastAsia="Times New Roman" w:cs="Liberation Serif"/>
          <w:kern w:val="0"/>
          <w:sz w:val="28"/>
          <w:szCs w:val="28"/>
          <w:lang w:val="ru-RU" w:eastAsia="ru-RU" w:bidi="ar-SA"/>
        </w:rPr>
        <w:t xml:space="preserve">3) количество приобретенных автотранспортных средств для обеспечения </w:t>
      </w:r>
      <w:r>
        <w:rPr>
          <w:rFonts w:eastAsia="Times New Roman" w:cs="Liberation Serif"/>
          <w:kern w:val="0"/>
          <w:sz w:val="28"/>
          <w:szCs w:val="28"/>
          <w:lang w:val="ru-RU" w:eastAsia="ru-RU" w:bidi="ar-SA"/>
        </w:rPr>
        <w:t>передвижения обучающихся с инвалидностью и ОВЗ;</w:t>
      </w:r>
    </w:p>
    <w:p w:rsidR="00551EBB" w:rsidRDefault="00BC74D1">
      <w:pPr>
        <w:ind w:firstLine="709"/>
        <w:jc w:val="both"/>
        <w:rPr>
          <w:rFonts w:eastAsia="Times New Roman" w:cs="Liberation Serif"/>
          <w:kern w:val="0"/>
          <w:sz w:val="28"/>
          <w:szCs w:val="28"/>
          <w:lang w:val="ru-RU" w:eastAsia="ru-RU" w:bidi="ar-SA"/>
        </w:rPr>
      </w:pPr>
      <w:r>
        <w:rPr>
          <w:rFonts w:eastAsia="Times New Roman" w:cs="Liberation Serif"/>
          <w:kern w:val="0"/>
          <w:sz w:val="28"/>
          <w:szCs w:val="28"/>
          <w:lang w:val="ru-RU" w:eastAsia="ru-RU" w:bidi="ar-SA"/>
        </w:rPr>
        <w:t>4) количество работников БПОО, принявших участие во всероссийских мероприятиях по вопросам инклюзивного образования;</w:t>
      </w:r>
    </w:p>
    <w:p w:rsidR="00551EBB" w:rsidRDefault="00BC74D1">
      <w:pPr>
        <w:ind w:firstLine="709"/>
        <w:jc w:val="both"/>
        <w:rPr>
          <w:rFonts w:eastAsia="Times New Roman" w:cs="Liberation Serif"/>
          <w:kern w:val="0"/>
          <w:sz w:val="28"/>
          <w:szCs w:val="28"/>
          <w:lang w:val="ru-RU" w:eastAsia="ru-RU" w:bidi="ar-SA"/>
        </w:rPr>
      </w:pPr>
      <w:r>
        <w:rPr>
          <w:rFonts w:eastAsia="Times New Roman" w:cs="Liberation Serif"/>
          <w:kern w:val="0"/>
          <w:sz w:val="28"/>
          <w:szCs w:val="28"/>
          <w:lang w:val="ru-RU" w:eastAsia="ru-RU" w:bidi="ar-SA"/>
        </w:rPr>
        <w:t>5) количество педагогов БПОО, прошедших повышение квалификации;</w:t>
      </w:r>
    </w:p>
    <w:p w:rsidR="00551EBB" w:rsidRDefault="00BC74D1">
      <w:pPr>
        <w:ind w:firstLine="709"/>
        <w:jc w:val="both"/>
        <w:rPr>
          <w:rFonts w:eastAsia="Times New Roman" w:cs="Liberation Serif"/>
          <w:kern w:val="0"/>
          <w:sz w:val="28"/>
          <w:szCs w:val="28"/>
          <w:lang w:val="ru-RU" w:eastAsia="ru-RU" w:bidi="ar-SA"/>
        </w:rPr>
      </w:pPr>
      <w:r>
        <w:rPr>
          <w:rFonts w:eastAsia="Times New Roman" w:cs="Liberation Serif"/>
          <w:kern w:val="0"/>
          <w:sz w:val="28"/>
          <w:szCs w:val="28"/>
          <w:lang w:val="ru-RU" w:eastAsia="ru-RU" w:bidi="ar-SA"/>
        </w:rPr>
        <w:t>6) количество помещений, пр</w:t>
      </w:r>
      <w:r>
        <w:rPr>
          <w:rFonts w:eastAsia="Times New Roman" w:cs="Liberation Serif"/>
          <w:kern w:val="0"/>
          <w:sz w:val="28"/>
          <w:szCs w:val="28"/>
          <w:lang w:val="ru-RU" w:eastAsia="ru-RU" w:bidi="ar-SA"/>
        </w:rPr>
        <w:t>иведенных в соответствие с брендбуком, утвержденным Министерством просвещения Российской Федерации или иными уполномоченными организациями;</w:t>
      </w:r>
    </w:p>
    <w:p w:rsidR="00551EBB" w:rsidRDefault="00BC74D1">
      <w:pPr>
        <w:ind w:firstLine="709"/>
        <w:jc w:val="both"/>
      </w:pPr>
      <w:r>
        <w:rPr>
          <w:rFonts w:eastAsia="Times New Roman" w:cs="Liberation Serif"/>
          <w:kern w:val="0"/>
          <w:sz w:val="28"/>
          <w:szCs w:val="28"/>
          <w:lang w:val="ru-RU" w:eastAsia="ru-RU" w:bidi="ar-SA"/>
        </w:rPr>
        <w:t>7) число участников мероприятий профессиональной ориентации для обучающихся с инвалидностью и ОВЗ</w:t>
      </w:r>
      <w:r>
        <w:rPr>
          <w:rFonts w:eastAsia="Times New Roman" w:cs="Liberation Serif"/>
          <w:bCs/>
          <w:kern w:val="0"/>
          <w:sz w:val="28"/>
          <w:szCs w:val="28"/>
          <w:lang w:val="ru-RU" w:eastAsia="ru-RU" w:bidi="ar-SA"/>
        </w:rPr>
        <w:t xml:space="preserve"> в целях выбора про</w:t>
      </w:r>
      <w:r>
        <w:rPr>
          <w:rFonts w:eastAsia="Times New Roman" w:cs="Liberation Serif"/>
          <w:bCs/>
          <w:kern w:val="0"/>
          <w:sz w:val="28"/>
          <w:szCs w:val="28"/>
          <w:lang w:val="ru-RU" w:eastAsia="ru-RU" w:bidi="ar-SA"/>
        </w:rPr>
        <w:t xml:space="preserve">фессии (специальности) </w:t>
      </w:r>
      <w:r>
        <w:rPr>
          <w:rFonts w:eastAsia="Times New Roman" w:cs="Liberation Serif"/>
          <w:bCs/>
          <w:kern w:val="0"/>
          <w:sz w:val="28"/>
          <w:szCs w:val="28"/>
          <w:lang w:val="ru-RU" w:eastAsia="ru-RU" w:bidi="ar-SA"/>
        </w:rPr>
        <w:br/>
      </w:r>
      <w:r>
        <w:rPr>
          <w:rFonts w:eastAsia="Times New Roman" w:cs="Liberation Serif"/>
          <w:bCs/>
          <w:kern w:val="0"/>
          <w:sz w:val="28"/>
          <w:szCs w:val="28"/>
          <w:lang w:val="ru-RU" w:eastAsia="ru-RU" w:bidi="ar-SA"/>
        </w:rPr>
        <w:t>с учетом их способностей и склонностей;</w:t>
      </w:r>
    </w:p>
    <w:p w:rsidR="00551EBB" w:rsidRDefault="00BC74D1">
      <w:pPr>
        <w:ind w:firstLine="709"/>
        <w:jc w:val="both"/>
        <w:rPr>
          <w:rFonts w:eastAsia="Times New Roman" w:cs="Liberation Serif"/>
          <w:bCs/>
          <w:kern w:val="0"/>
          <w:sz w:val="28"/>
          <w:szCs w:val="28"/>
          <w:lang w:val="ru-RU" w:eastAsia="ru-RU" w:bidi="ar-SA"/>
        </w:rPr>
      </w:pPr>
      <w:r>
        <w:rPr>
          <w:rFonts w:eastAsia="Times New Roman" w:cs="Liberation Serif"/>
          <w:bCs/>
          <w:kern w:val="0"/>
          <w:sz w:val="28"/>
          <w:szCs w:val="28"/>
          <w:lang w:val="ru-RU" w:eastAsia="ru-RU" w:bidi="ar-SA"/>
        </w:rPr>
        <w:t>8) количество объектов, в отношении которых произведены ремонтные работы;</w:t>
      </w:r>
    </w:p>
    <w:p w:rsidR="00551EBB" w:rsidRDefault="00BC74D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9) доля студентов из числа инвалидов и лиц с ограниченными возможностями здоровья, обучавшихся по образовательным прог</w:t>
      </w:r>
      <w:r>
        <w:rPr>
          <w:sz w:val="28"/>
          <w:szCs w:val="28"/>
          <w:lang w:val="ru-RU"/>
        </w:rPr>
        <w:t>раммам среднего профессионального образования, выбывших по причине академической неуспеваемости;</w:t>
      </w:r>
    </w:p>
    <w:p w:rsidR="00551EBB" w:rsidRDefault="00BC74D1">
      <w:pPr>
        <w:ind w:firstLine="709"/>
        <w:jc w:val="both"/>
      </w:pPr>
      <w:r>
        <w:rPr>
          <w:sz w:val="28"/>
          <w:szCs w:val="28"/>
          <w:lang w:val="ru-RU"/>
        </w:rPr>
        <w:t>10) темп роста или снижения численности инвалидов и лиц с ограниченными возможностями здоровья, принятых на обучение по образовательным программам среднего про</w:t>
      </w:r>
      <w:r>
        <w:rPr>
          <w:sz w:val="28"/>
          <w:szCs w:val="28"/>
          <w:lang w:val="ru-RU"/>
        </w:rPr>
        <w:t>фессионального образования (по отношению к значению показателя предыдущего года).</w:t>
      </w:r>
    </w:p>
    <w:p w:rsidR="00551EBB" w:rsidRDefault="00BC74D1">
      <w:pPr>
        <w:ind w:firstLine="709"/>
        <w:jc w:val="both"/>
      </w:pPr>
      <w:r>
        <w:rPr>
          <w:rFonts w:cs="Liberation Serif"/>
          <w:sz w:val="28"/>
          <w:szCs w:val="28"/>
          <w:lang w:val="ru-RU"/>
        </w:rPr>
        <w:t>18</w:t>
      </w:r>
      <w:r>
        <w:rPr>
          <w:rFonts w:eastAsia="Liberation Serif" w:cs="Liberation Serif"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. Отчетность о результатах выполнения условий соглашения представляется учреждением в отдел бухгалтерского учета и отчетности Министерства единовременно в течение 10 </w:t>
      </w:r>
      <w:r>
        <w:rPr>
          <w:rFonts w:eastAsia="Liberation Serif" w:cs="Liberation Serif"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рабочих дней после выполнения </w:t>
      </w:r>
      <w:r>
        <w:rPr>
          <w:rFonts w:eastAsia="Liberation Serif" w:cs="Liberation Serif"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br/>
      </w:r>
      <w:r>
        <w:rPr>
          <w:rFonts w:eastAsia="Liberation Serif" w:cs="Liberation Serif"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в полном объеме мероприятий, предусмотренных настоящим соглашением, </w:t>
      </w:r>
      <w:r>
        <w:rPr>
          <w:rFonts w:eastAsia="Liberation Serif" w:cs="Liberation Serif"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br/>
      </w:r>
      <w:r>
        <w:rPr>
          <w:rFonts w:eastAsia="Liberation Serif" w:cs="Liberation Serif"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по формам, приведенным в приложениях № 3 и 4 к настоящему порядку.</w:t>
      </w:r>
    </w:p>
    <w:p w:rsidR="00551EBB" w:rsidRDefault="00BC74D1">
      <w:pPr>
        <w:ind w:firstLine="709"/>
        <w:jc w:val="both"/>
      </w:pPr>
      <w:r>
        <w:rPr>
          <w:rFonts w:eastAsia="Liberation Serif" w:cs="Liberation Serif"/>
          <w:color w:val="000000"/>
          <w:kern w:val="0"/>
          <w:sz w:val="28"/>
          <w:szCs w:val="28"/>
          <w:lang w:val="ru-RU" w:eastAsia="ru-RU" w:bidi="ar-SA"/>
        </w:rPr>
        <w:t>Отчетность о достижении результатов предоставления субсидии подлежит согласованию в курир</w:t>
      </w:r>
      <w:r>
        <w:rPr>
          <w:rFonts w:eastAsia="Liberation Serif" w:cs="Liberation Serif"/>
          <w:color w:val="000000"/>
          <w:kern w:val="0"/>
          <w:sz w:val="28"/>
          <w:szCs w:val="28"/>
          <w:lang w:val="ru-RU" w:eastAsia="ru-RU" w:bidi="ar-SA"/>
        </w:rPr>
        <w:t xml:space="preserve">ующем отделе и </w:t>
      </w:r>
      <w:r>
        <w:rPr>
          <w:rFonts w:cs="Liberation Serif"/>
          <w:sz w:val="28"/>
          <w:szCs w:val="28"/>
          <w:lang w:val="ru-RU"/>
        </w:rPr>
        <w:t>ГКУ СО «Хозяйственно-эксплуатационное управление»</w:t>
      </w:r>
      <w:r>
        <w:rPr>
          <w:rFonts w:eastAsia="Liberation Serif" w:cs="Liberation Serif"/>
          <w:color w:val="000000"/>
          <w:kern w:val="0"/>
          <w:sz w:val="28"/>
          <w:szCs w:val="28"/>
          <w:vertAlign w:val="superscript"/>
          <w:lang w:val="ru-RU" w:eastAsia="ru-RU" w:bidi="ar-SA"/>
        </w:rPr>
        <w:footnoteReference w:id="1"/>
      </w:r>
      <w:r>
        <w:rPr>
          <w:rFonts w:eastAsia="Liberation Serif" w:cs="Liberation Serif"/>
          <w:color w:val="000000"/>
          <w:kern w:val="0"/>
          <w:sz w:val="28"/>
          <w:szCs w:val="28"/>
          <w:lang w:val="ru-RU" w:eastAsia="ru-RU" w:bidi="ar-SA"/>
        </w:rPr>
        <w:t>.</w:t>
      </w:r>
    </w:p>
    <w:p w:rsidR="00551EBB" w:rsidRDefault="00BC74D1">
      <w:pPr>
        <w:ind w:firstLine="709"/>
        <w:jc w:val="both"/>
      </w:pPr>
      <w:r>
        <w:rPr>
          <w:rFonts w:cs="Liberation Serif"/>
          <w:sz w:val="28"/>
          <w:szCs w:val="28"/>
          <w:lang w:val="ru-RU"/>
        </w:rPr>
        <w:t>19.</w:t>
      </w:r>
      <w:r>
        <w:rPr>
          <w:rFonts w:cs="Liberation Serif"/>
          <w:sz w:val="28"/>
          <w:szCs w:val="28"/>
        </w:rPr>
        <w:t> </w:t>
      </w:r>
      <w:r>
        <w:rPr>
          <w:rFonts w:cs="Liberation Serif"/>
          <w:sz w:val="28"/>
          <w:szCs w:val="28"/>
          <w:lang w:val="ru-RU"/>
        </w:rPr>
        <w:t>Не использованные в текущем финансовом году остатки средств субсидии подлежат перечислению учреждением в областной бюджет в срок до 15 марта очередн</w:t>
      </w:r>
      <w:r>
        <w:rPr>
          <w:rFonts w:cs="Liberation Serif"/>
          <w:sz w:val="28"/>
          <w:szCs w:val="28"/>
          <w:lang w:val="ru-RU"/>
        </w:rPr>
        <w:t>ого финансового года.</w:t>
      </w:r>
    </w:p>
    <w:p w:rsidR="00551EBB" w:rsidRDefault="00BC74D1">
      <w:pPr>
        <w:tabs>
          <w:tab w:val="left" w:pos="142"/>
        </w:tabs>
        <w:ind w:firstLine="709"/>
        <w:jc w:val="both"/>
      </w:pPr>
      <w:r>
        <w:rPr>
          <w:rFonts w:cs="Liberation Serif"/>
          <w:sz w:val="28"/>
          <w:szCs w:val="28"/>
          <w:lang w:val="ru-RU"/>
        </w:rPr>
        <w:t>20.</w:t>
      </w:r>
      <w:r>
        <w:rPr>
          <w:rFonts w:cs="Liberation Serif"/>
          <w:sz w:val="28"/>
          <w:szCs w:val="28"/>
        </w:rPr>
        <w:t> </w:t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t xml:space="preserve">Возврат субсидии учреждением в текущем финансовом году возможен только при принятии решения Министерства об уменьшении объема субсидии </w:t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br/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lastRenderedPageBreak/>
        <w:t xml:space="preserve">и заключении соответствующего дополнительного соглашения к соглашению </w:t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br/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t>в течение 10 рабочих дн</w:t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t>ей после заключения дополнительного соглашения</w:t>
      </w:r>
      <w:r>
        <w:rPr>
          <w:rFonts w:cs="Liberation Serif"/>
          <w:sz w:val="28"/>
          <w:szCs w:val="28"/>
          <w:lang w:val="ru-RU"/>
        </w:rPr>
        <w:t>.</w:t>
      </w:r>
    </w:p>
    <w:p w:rsidR="00551EBB" w:rsidRDefault="00BC74D1">
      <w:pPr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 xml:space="preserve">21. Порядок принятия Министерством решения о наличии или отсутствии потребности в направлении не использованных в текущем финансовом году остатков средств субсидии на достижение целей, установленных </w:t>
      </w:r>
      <w:r>
        <w:rPr>
          <w:rFonts w:cs="Liberation Serif"/>
          <w:sz w:val="28"/>
          <w:szCs w:val="28"/>
          <w:lang w:val="ru-RU"/>
        </w:rPr>
        <w:br/>
      </w:r>
      <w:r>
        <w:rPr>
          <w:rFonts w:cs="Liberation Serif"/>
          <w:sz w:val="28"/>
          <w:szCs w:val="28"/>
          <w:lang w:val="ru-RU"/>
        </w:rPr>
        <w:t>при пред</w:t>
      </w:r>
      <w:r>
        <w:rPr>
          <w:rFonts w:cs="Liberation Serif"/>
          <w:sz w:val="28"/>
          <w:szCs w:val="28"/>
          <w:lang w:val="ru-RU"/>
        </w:rPr>
        <w:t>оставлении субсидии, утверждается приказом Министерства.</w:t>
      </w:r>
    </w:p>
    <w:p w:rsidR="00551EBB" w:rsidRDefault="00BC74D1">
      <w:pPr>
        <w:widowControl w:val="0"/>
        <w:tabs>
          <w:tab w:val="left" w:pos="142"/>
        </w:tabs>
        <w:autoSpaceDE w:val="0"/>
        <w:ind w:firstLine="709"/>
        <w:jc w:val="both"/>
      </w:pP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t xml:space="preserve">22. Оценка достижения учреждением значений результатов предоставления субсидии осуществляется Министерством при принятии отчетности </w:t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br/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t xml:space="preserve">по исполнению соглашения, а также при проведении в соответствии с </w:t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t xml:space="preserve">бюджетным законодательством Российской Федерации контрольных мероприятий </w:t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br/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t>на основании ежегодных планов контрольных мероприятий и при наличии оснований во внеплановом порядке.</w:t>
      </w:r>
    </w:p>
    <w:p w:rsidR="00551EBB" w:rsidRDefault="00BC74D1">
      <w:pPr>
        <w:widowControl w:val="0"/>
        <w:tabs>
          <w:tab w:val="left" w:pos="142"/>
        </w:tabs>
        <w:autoSpaceDE w:val="0"/>
        <w:ind w:firstLine="709"/>
        <w:jc w:val="both"/>
      </w:pP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t>23. При выявлении нарушений, связанных с недостижением результатов предоставлени</w:t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t>я субсидии, в течение 10 рабочих дней со дня выявления Министерством принимается решение о возврате средств субсидии в форме приказа Министерства.</w:t>
      </w:r>
    </w:p>
    <w:p w:rsidR="00551EBB" w:rsidRDefault="00BC74D1">
      <w:pPr>
        <w:widowControl w:val="0"/>
        <w:tabs>
          <w:tab w:val="left" w:pos="142"/>
        </w:tabs>
        <w:autoSpaceDE w:val="0"/>
        <w:ind w:firstLine="709"/>
        <w:jc w:val="both"/>
      </w:pPr>
      <w:r>
        <w:rPr>
          <w:rFonts w:eastAsia="Arial" w:cs="Liberation Serif"/>
          <w:kern w:val="0"/>
          <w:sz w:val="28"/>
          <w:szCs w:val="28"/>
          <w:lang w:val="ru-RU" w:eastAsia="ru-RU" w:bidi="ar-SA"/>
        </w:rPr>
        <w:t>Подготовку проекта приказа Министерства о возврате средств субсидии осуществляет курирующий отдел.</w:t>
      </w:r>
    </w:p>
    <w:p w:rsidR="00551EBB" w:rsidRDefault="00BC74D1">
      <w:pPr>
        <w:widowControl w:val="0"/>
        <w:tabs>
          <w:tab w:val="left" w:pos="142"/>
        </w:tabs>
        <w:autoSpaceDE w:val="0"/>
        <w:ind w:firstLine="709"/>
        <w:jc w:val="both"/>
      </w:pPr>
      <w:r>
        <w:rPr>
          <w:rFonts w:eastAsia="Arial" w:cs="Arial"/>
          <w:kern w:val="0"/>
          <w:sz w:val="28"/>
          <w:szCs w:val="28"/>
          <w:lang w:val="ru-RU" w:eastAsia="ru-RU" w:bidi="ar-SA"/>
        </w:rPr>
        <w:t>Объем сред</w:t>
      </w:r>
      <w:r>
        <w:rPr>
          <w:rFonts w:eastAsia="Arial" w:cs="Arial"/>
          <w:kern w:val="0"/>
          <w:sz w:val="28"/>
          <w:szCs w:val="28"/>
          <w:lang w:val="ru-RU" w:eastAsia="ru-RU" w:bidi="ar-SA"/>
        </w:rPr>
        <w:t>ств, подлежащих возврату, рассчитывается по формуле:</w:t>
      </w:r>
    </w:p>
    <w:p w:rsidR="00551EBB" w:rsidRDefault="00BC74D1">
      <w:pPr>
        <w:widowControl w:val="0"/>
        <w:autoSpaceDE w:val="0"/>
        <w:ind w:firstLine="709"/>
        <w:jc w:val="both"/>
      </w:pPr>
      <w:r>
        <w:rPr>
          <w:rFonts w:eastAsia="Arial" w:cs="Arial"/>
          <w:kern w:val="0"/>
          <w:sz w:val="28"/>
          <w:szCs w:val="28"/>
          <w:lang w:val="ru-RU" w:eastAsia="ru-RU" w:bidi="ar-SA"/>
        </w:rPr>
        <w:t>Vвозврата=(Vсубсидии</w:t>
      </w:r>
      <w:r>
        <w:rPr>
          <w:rFonts w:eastAsia="Arial" w:cs="Arial"/>
          <w:noProof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95253" cy="180978"/>
            <wp:effectExtent l="0" t="0" r="0" b="9522"/>
            <wp:docPr id="1" name="Рисунок 13" descr="https://internet.garant.ru/document/formula?revision=24102023530&amp;text=U3RyaW5nKCNAMjE1KQ==&amp;fmt=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3" cy="1809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eastAsia="Arial" w:cs="Arial"/>
          <w:kern w:val="0"/>
          <w:sz w:val="28"/>
          <w:szCs w:val="28"/>
          <w:lang w:val="ru-RU" w:eastAsia="ru-RU" w:bidi="ar-SA"/>
        </w:rPr>
        <w:t>K</w:t>
      </w:r>
      <w:r>
        <w:rPr>
          <w:rFonts w:eastAsia="Arial" w:cs="Arial"/>
          <w:noProof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95253" cy="180978"/>
            <wp:effectExtent l="0" t="0" r="0" b="9522"/>
            <wp:docPr id="2" name="Рисунок 14" descr="https://internet.garant.ru/document/formula?revision=24102023530&amp;text=U3RyaW5nKCNAMjE1KQ==&amp;fmt=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3" cy="1809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eastAsia="Arial" w:cs="Arial"/>
          <w:kern w:val="0"/>
          <w:sz w:val="28"/>
          <w:szCs w:val="28"/>
          <w:lang w:val="ru-RU" w:eastAsia="ru-RU" w:bidi="ar-SA"/>
        </w:rPr>
        <w:t>M/N)</w:t>
      </w:r>
      <w:r>
        <w:rPr>
          <w:rFonts w:eastAsia="Arial" w:cs="Arial"/>
          <w:noProof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95253" cy="180978"/>
            <wp:effectExtent l="0" t="0" r="0" b="9522"/>
            <wp:docPr id="3" name="Рисунок 15" descr="https://internet.garant.ru/document/formula?revision=24102023530&amp;text=U3RyaW5nKCNAMjE1KQ==&amp;fmt=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3" cy="1809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eastAsia="Arial" w:cs="Arial"/>
          <w:kern w:val="0"/>
          <w:sz w:val="28"/>
          <w:szCs w:val="28"/>
          <w:lang w:val="ru-RU" w:eastAsia="ru-RU" w:bidi="ar-SA"/>
        </w:rPr>
        <w:t>0,1, где:</w:t>
      </w:r>
    </w:p>
    <w:p w:rsidR="00551EBB" w:rsidRDefault="00BC74D1">
      <w:pPr>
        <w:widowControl w:val="0"/>
        <w:autoSpaceDE w:val="0"/>
        <w:ind w:firstLine="709"/>
        <w:jc w:val="both"/>
        <w:rPr>
          <w:rFonts w:eastAsia="Arial" w:cs="Arial"/>
          <w:kern w:val="0"/>
          <w:sz w:val="28"/>
          <w:szCs w:val="28"/>
          <w:lang w:val="ru-RU" w:eastAsia="ru-RU" w:bidi="ar-SA"/>
        </w:rPr>
      </w:pPr>
      <w:r>
        <w:rPr>
          <w:rFonts w:eastAsia="Arial" w:cs="Arial"/>
          <w:kern w:val="0"/>
          <w:sz w:val="28"/>
          <w:szCs w:val="28"/>
          <w:lang w:val="ru-RU" w:eastAsia="ru-RU" w:bidi="ar-SA"/>
        </w:rPr>
        <w:t>Vсубсидии – размер субсидии, предоставленной учреждению;</w:t>
      </w:r>
    </w:p>
    <w:p w:rsidR="00551EBB" w:rsidRDefault="00BC74D1">
      <w:pPr>
        <w:widowControl w:val="0"/>
        <w:autoSpaceDE w:val="0"/>
        <w:ind w:firstLine="709"/>
        <w:jc w:val="both"/>
        <w:rPr>
          <w:rFonts w:eastAsia="Arial" w:cs="Arial"/>
          <w:kern w:val="0"/>
          <w:sz w:val="28"/>
          <w:szCs w:val="28"/>
          <w:lang w:val="ru-RU" w:eastAsia="ru-RU" w:bidi="ar-SA"/>
        </w:rPr>
      </w:pPr>
      <w:r>
        <w:rPr>
          <w:rFonts w:eastAsia="Arial" w:cs="Arial"/>
          <w:kern w:val="0"/>
          <w:sz w:val="28"/>
          <w:szCs w:val="28"/>
          <w:lang w:val="ru-RU" w:eastAsia="ru-RU" w:bidi="ar-SA"/>
        </w:rPr>
        <w:t xml:space="preserve">M – количество результатов предоставления субсидии, по которым индекс, отражающий уровень недостижения i-го </w:t>
      </w:r>
      <w:r>
        <w:rPr>
          <w:rFonts w:eastAsia="Arial" w:cs="Arial"/>
          <w:kern w:val="0"/>
          <w:sz w:val="28"/>
          <w:szCs w:val="28"/>
          <w:lang w:val="ru-RU" w:eastAsia="ru-RU" w:bidi="ar-SA"/>
        </w:rPr>
        <w:t>результата предоставления субсидии, имеет положительное значение;</w:t>
      </w:r>
    </w:p>
    <w:p w:rsidR="00551EBB" w:rsidRDefault="00BC74D1">
      <w:pPr>
        <w:widowControl w:val="0"/>
        <w:autoSpaceDE w:val="0"/>
        <w:ind w:firstLine="709"/>
        <w:jc w:val="both"/>
        <w:rPr>
          <w:rFonts w:eastAsia="Arial" w:cs="Arial"/>
          <w:kern w:val="0"/>
          <w:sz w:val="28"/>
          <w:szCs w:val="28"/>
          <w:lang w:val="ru-RU" w:eastAsia="ru-RU" w:bidi="ar-SA"/>
        </w:rPr>
      </w:pPr>
      <w:r>
        <w:rPr>
          <w:rFonts w:eastAsia="Arial" w:cs="Arial"/>
          <w:kern w:val="0"/>
          <w:sz w:val="28"/>
          <w:szCs w:val="28"/>
          <w:lang w:val="ru-RU" w:eastAsia="ru-RU" w:bidi="ar-SA"/>
        </w:rPr>
        <w:t>N – общее количество результатов предоставления субсидии;</w:t>
      </w:r>
    </w:p>
    <w:p w:rsidR="00551EBB" w:rsidRDefault="00BC74D1">
      <w:pPr>
        <w:widowControl w:val="0"/>
        <w:autoSpaceDE w:val="0"/>
        <w:ind w:firstLine="709"/>
        <w:jc w:val="both"/>
        <w:rPr>
          <w:rFonts w:eastAsia="Arial" w:cs="Arial"/>
          <w:kern w:val="0"/>
          <w:sz w:val="28"/>
          <w:szCs w:val="28"/>
          <w:lang w:val="ru-RU" w:eastAsia="ru-RU" w:bidi="ar-SA"/>
        </w:rPr>
      </w:pPr>
      <w:r>
        <w:rPr>
          <w:rFonts w:eastAsia="Arial" w:cs="Arial"/>
          <w:kern w:val="0"/>
          <w:sz w:val="28"/>
          <w:szCs w:val="28"/>
          <w:lang w:val="ru-RU" w:eastAsia="ru-RU" w:bidi="ar-SA"/>
        </w:rPr>
        <w:t>K – коэффициент возврата субсидии.</w:t>
      </w:r>
    </w:p>
    <w:p w:rsidR="00551EBB" w:rsidRDefault="00BC74D1">
      <w:pPr>
        <w:widowControl w:val="0"/>
        <w:autoSpaceDE w:val="0"/>
        <w:ind w:firstLine="709"/>
        <w:jc w:val="both"/>
        <w:rPr>
          <w:rFonts w:eastAsia="Arial" w:cs="Arial"/>
          <w:kern w:val="0"/>
          <w:sz w:val="28"/>
          <w:szCs w:val="28"/>
          <w:lang w:val="ru-RU" w:eastAsia="ru-RU" w:bidi="ar-SA"/>
        </w:rPr>
      </w:pPr>
      <w:r>
        <w:rPr>
          <w:rFonts w:eastAsia="Arial" w:cs="Arial"/>
          <w:kern w:val="0"/>
          <w:sz w:val="28"/>
          <w:szCs w:val="28"/>
          <w:lang w:val="ru-RU" w:eastAsia="ru-RU" w:bidi="ar-SA"/>
        </w:rPr>
        <w:t>При расчете объема средств, подлежащих возврату, в размере субсидии, предоставленной учреждению (</w:t>
      </w:r>
      <w:r>
        <w:rPr>
          <w:rFonts w:eastAsia="Arial" w:cs="Arial"/>
          <w:kern w:val="0"/>
          <w:sz w:val="28"/>
          <w:szCs w:val="28"/>
          <w:lang w:val="ru-RU" w:eastAsia="ru-RU" w:bidi="ar-SA"/>
        </w:rPr>
        <w:t>Vсубсидии), не учитывается размер остатка субсидии, не использованного по состоянию на 1 января года, следующего за годом предоставления субсидии, потребность в котором не подтверждена Министерством.</w:t>
      </w:r>
    </w:p>
    <w:p w:rsidR="00551EBB" w:rsidRDefault="00BC74D1">
      <w:pPr>
        <w:widowControl w:val="0"/>
        <w:autoSpaceDE w:val="0"/>
        <w:ind w:firstLine="709"/>
        <w:jc w:val="both"/>
        <w:rPr>
          <w:rFonts w:eastAsia="Arial" w:cs="Arial"/>
          <w:kern w:val="0"/>
          <w:sz w:val="28"/>
          <w:szCs w:val="28"/>
          <w:lang w:val="ru-RU" w:eastAsia="ru-RU" w:bidi="ar-SA"/>
        </w:rPr>
      </w:pPr>
      <w:r>
        <w:rPr>
          <w:rFonts w:eastAsia="Arial" w:cs="Arial"/>
          <w:kern w:val="0"/>
          <w:sz w:val="28"/>
          <w:szCs w:val="28"/>
          <w:lang w:val="ru-RU" w:eastAsia="ru-RU" w:bidi="ar-SA"/>
        </w:rPr>
        <w:t>Коэффициент возврата субсидии (K) рассчитывается по форм</w:t>
      </w:r>
      <w:r>
        <w:rPr>
          <w:rFonts w:eastAsia="Arial" w:cs="Arial"/>
          <w:kern w:val="0"/>
          <w:sz w:val="28"/>
          <w:szCs w:val="28"/>
          <w:lang w:val="ru-RU" w:eastAsia="ru-RU" w:bidi="ar-SA"/>
        </w:rPr>
        <w:t>уле:</w:t>
      </w:r>
    </w:p>
    <w:p w:rsidR="00551EBB" w:rsidRDefault="00BC74D1">
      <w:pPr>
        <w:widowControl w:val="0"/>
        <w:autoSpaceDE w:val="0"/>
        <w:ind w:firstLine="709"/>
        <w:jc w:val="both"/>
        <w:rPr>
          <w:rFonts w:eastAsia="Arial" w:cs="Arial"/>
          <w:kern w:val="0"/>
          <w:sz w:val="28"/>
          <w:szCs w:val="28"/>
          <w:lang w:val="ru-RU" w:eastAsia="ru-RU" w:bidi="ar-SA"/>
        </w:rPr>
      </w:pPr>
      <w:r>
        <w:rPr>
          <w:rFonts w:eastAsia="Arial" w:cs="Arial"/>
          <w:kern w:val="0"/>
          <w:sz w:val="28"/>
          <w:szCs w:val="28"/>
          <w:lang w:val="ru-RU" w:eastAsia="ru-RU" w:bidi="ar-SA"/>
        </w:rPr>
        <w:t>K=SUMDi/M, где:</w:t>
      </w:r>
    </w:p>
    <w:p w:rsidR="00551EBB" w:rsidRDefault="00BC74D1">
      <w:pPr>
        <w:widowControl w:val="0"/>
        <w:autoSpaceDE w:val="0"/>
        <w:ind w:firstLine="709"/>
        <w:jc w:val="both"/>
        <w:rPr>
          <w:rFonts w:eastAsia="Arial" w:cs="Arial"/>
          <w:kern w:val="0"/>
          <w:sz w:val="28"/>
          <w:szCs w:val="28"/>
          <w:lang w:val="ru-RU" w:eastAsia="ru-RU" w:bidi="ar-SA"/>
        </w:rPr>
      </w:pPr>
      <w:r>
        <w:rPr>
          <w:rFonts w:eastAsia="Arial" w:cs="Arial"/>
          <w:kern w:val="0"/>
          <w:sz w:val="28"/>
          <w:szCs w:val="28"/>
          <w:lang w:val="ru-RU" w:eastAsia="ru-RU" w:bidi="ar-SA"/>
        </w:rPr>
        <w:t>Di – индекс, отражающий уровень недостижения i-го результата предоставления субсидии.</w:t>
      </w:r>
    </w:p>
    <w:p w:rsidR="00551EBB" w:rsidRDefault="00BC74D1">
      <w:pPr>
        <w:widowControl w:val="0"/>
        <w:autoSpaceDE w:val="0"/>
        <w:ind w:firstLine="709"/>
        <w:jc w:val="both"/>
        <w:rPr>
          <w:rFonts w:eastAsia="Arial" w:cs="Arial"/>
          <w:kern w:val="0"/>
          <w:sz w:val="28"/>
          <w:szCs w:val="28"/>
          <w:lang w:val="ru-RU" w:eastAsia="ru-RU" w:bidi="ar-SA"/>
        </w:rPr>
      </w:pPr>
      <w:r>
        <w:rPr>
          <w:rFonts w:eastAsia="Arial" w:cs="Arial"/>
          <w:kern w:val="0"/>
          <w:sz w:val="28"/>
          <w:szCs w:val="28"/>
          <w:lang w:val="ru-RU" w:eastAsia="ru-RU" w:bidi="ar-SA"/>
        </w:rPr>
        <w:t>При расчете коэффициента возврата субсидии используются только положительные значения индекса, отражающего уровень недостижения</w:t>
      </w:r>
      <w:r>
        <w:rPr>
          <w:rFonts w:eastAsia="Arial" w:cs="Arial"/>
          <w:kern w:val="0"/>
          <w:sz w:val="28"/>
          <w:szCs w:val="28"/>
          <w:lang w:val="ru-RU" w:eastAsia="ru-RU" w:bidi="ar-SA"/>
        </w:rPr>
        <w:br/>
      </w:r>
      <w:r>
        <w:rPr>
          <w:rFonts w:eastAsia="Arial" w:cs="Arial"/>
          <w:kern w:val="0"/>
          <w:sz w:val="28"/>
          <w:szCs w:val="28"/>
          <w:lang w:val="ru-RU" w:eastAsia="ru-RU" w:bidi="ar-SA"/>
        </w:rPr>
        <w:t>i-го результата предо</w:t>
      </w:r>
      <w:r>
        <w:rPr>
          <w:rFonts w:eastAsia="Arial" w:cs="Arial"/>
          <w:kern w:val="0"/>
          <w:sz w:val="28"/>
          <w:szCs w:val="28"/>
          <w:lang w:val="ru-RU" w:eastAsia="ru-RU" w:bidi="ar-SA"/>
        </w:rPr>
        <w:t>ставления субсидии.</w:t>
      </w:r>
    </w:p>
    <w:p w:rsidR="00551EBB" w:rsidRDefault="00BC74D1">
      <w:pPr>
        <w:widowControl w:val="0"/>
        <w:autoSpaceDE w:val="0"/>
        <w:ind w:firstLine="709"/>
        <w:jc w:val="both"/>
        <w:rPr>
          <w:rFonts w:eastAsia="Arial" w:cs="Arial"/>
          <w:kern w:val="0"/>
          <w:sz w:val="28"/>
          <w:szCs w:val="28"/>
          <w:lang w:val="ru-RU" w:eastAsia="ru-RU" w:bidi="ar-SA"/>
        </w:rPr>
      </w:pPr>
      <w:r>
        <w:rPr>
          <w:rFonts w:eastAsia="Arial" w:cs="Arial"/>
          <w:kern w:val="0"/>
          <w:sz w:val="28"/>
          <w:szCs w:val="28"/>
          <w:lang w:val="ru-RU" w:eastAsia="ru-RU" w:bidi="ar-SA"/>
        </w:rPr>
        <w:t>Индекс, отражающий уровень недостижения i-го результата предоставления субсидии (Di), определяется по формуле:</w:t>
      </w:r>
    </w:p>
    <w:p w:rsidR="00551EBB" w:rsidRDefault="00BC74D1">
      <w:pPr>
        <w:widowControl w:val="0"/>
        <w:autoSpaceDE w:val="0"/>
        <w:ind w:firstLine="709"/>
        <w:jc w:val="both"/>
        <w:rPr>
          <w:rFonts w:eastAsia="Arial" w:cs="Arial"/>
          <w:kern w:val="0"/>
          <w:sz w:val="28"/>
          <w:szCs w:val="28"/>
          <w:lang w:val="ru-RU" w:eastAsia="ru-RU" w:bidi="ar-SA"/>
        </w:rPr>
      </w:pPr>
      <w:r>
        <w:rPr>
          <w:rFonts w:eastAsia="Arial" w:cs="Arial"/>
          <w:kern w:val="0"/>
          <w:sz w:val="28"/>
          <w:szCs w:val="28"/>
          <w:lang w:val="ru-RU" w:eastAsia="ru-RU" w:bidi="ar-SA"/>
        </w:rPr>
        <w:t>Di=1-Ti/Si, где:</w:t>
      </w:r>
    </w:p>
    <w:p w:rsidR="00551EBB" w:rsidRDefault="00BC74D1">
      <w:pPr>
        <w:widowControl w:val="0"/>
        <w:autoSpaceDE w:val="0"/>
        <w:ind w:firstLine="709"/>
        <w:jc w:val="both"/>
        <w:rPr>
          <w:rFonts w:eastAsia="Arial" w:cs="Arial"/>
          <w:kern w:val="0"/>
          <w:sz w:val="28"/>
          <w:szCs w:val="28"/>
          <w:lang w:val="ru-RU" w:eastAsia="ru-RU" w:bidi="ar-SA"/>
        </w:rPr>
      </w:pPr>
      <w:r>
        <w:rPr>
          <w:rFonts w:eastAsia="Arial" w:cs="Arial"/>
          <w:kern w:val="0"/>
          <w:sz w:val="28"/>
          <w:szCs w:val="28"/>
          <w:lang w:val="ru-RU" w:eastAsia="ru-RU" w:bidi="ar-SA"/>
        </w:rPr>
        <w:t>Ti – фактически достигнутое значение i-го результата предоставления субсидии на отчетную дату;</w:t>
      </w:r>
    </w:p>
    <w:p w:rsidR="00551EBB" w:rsidRDefault="00BC74D1">
      <w:pPr>
        <w:widowControl w:val="0"/>
        <w:autoSpaceDE w:val="0"/>
        <w:ind w:firstLine="709"/>
        <w:jc w:val="both"/>
        <w:rPr>
          <w:rFonts w:eastAsia="Arial" w:cs="Arial"/>
          <w:kern w:val="0"/>
          <w:sz w:val="28"/>
          <w:szCs w:val="28"/>
          <w:lang w:val="ru-RU" w:eastAsia="ru-RU" w:bidi="ar-SA"/>
        </w:rPr>
      </w:pPr>
      <w:r>
        <w:rPr>
          <w:rFonts w:eastAsia="Arial" w:cs="Arial"/>
          <w:kern w:val="0"/>
          <w:sz w:val="28"/>
          <w:szCs w:val="28"/>
          <w:lang w:val="ru-RU" w:eastAsia="ru-RU" w:bidi="ar-SA"/>
        </w:rPr>
        <w:t>Si – плановое</w:t>
      </w:r>
      <w:r>
        <w:rPr>
          <w:rFonts w:eastAsia="Arial" w:cs="Arial"/>
          <w:kern w:val="0"/>
          <w:sz w:val="28"/>
          <w:szCs w:val="28"/>
          <w:lang w:val="ru-RU" w:eastAsia="ru-RU" w:bidi="ar-SA"/>
        </w:rPr>
        <w:t xml:space="preserve"> значение i-го результата предоставления субсидии.</w:t>
      </w:r>
    </w:p>
    <w:p w:rsidR="00551EBB" w:rsidRDefault="00BC74D1">
      <w:pPr>
        <w:widowControl w:val="0"/>
        <w:autoSpaceDE w:val="0"/>
        <w:ind w:firstLine="709"/>
        <w:jc w:val="both"/>
        <w:rPr>
          <w:rFonts w:eastAsia="Arial" w:cs="Arial"/>
          <w:kern w:val="0"/>
          <w:sz w:val="28"/>
          <w:szCs w:val="28"/>
          <w:lang w:val="ru-RU" w:eastAsia="ru-RU" w:bidi="ar-SA"/>
        </w:rPr>
      </w:pPr>
      <w:r>
        <w:rPr>
          <w:rFonts w:eastAsia="Arial" w:cs="Arial"/>
          <w:kern w:val="0"/>
          <w:sz w:val="28"/>
          <w:szCs w:val="28"/>
          <w:lang w:val="ru-RU" w:eastAsia="ru-RU" w:bidi="ar-SA"/>
        </w:rPr>
        <w:t xml:space="preserve">Подготовку в адрес учреждения требования Министерства о возврате средств </w:t>
      </w:r>
      <w:r>
        <w:rPr>
          <w:rFonts w:eastAsia="Arial" w:cs="Arial"/>
          <w:kern w:val="0"/>
          <w:sz w:val="28"/>
          <w:szCs w:val="28"/>
          <w:lang w:val="ru-RU" w:eastAsia="ru-RU" w:bidi="ar-SA"/>
        </w:rPr>
        <w:lastRenderedPageBreak/>
        <w:t>субсидии обеспечивает бюджетный отдел Министерства по форме, приведенной</w:t>
      </w:r>
      <w:r>
        <w:rPr>
          <w:rFonts w:eastAsia="Arial" w:cs="Arial"/>
          <w:kern w:val="0"/>
          <w:sz w:val="28"/>
          <w:szCs w:val="28"/>
          <w:lang w:val="ru-RU" w:eastAsia="ru-RU" w:bidi="ar-SA"/>
        </w:rPr>
        <w:br/>
      </w:r>
      <w:r>
        <w:rPr>
          <w:rFonts w:eastAsia="Arial" w:cs="Arial"/>
          <w:kern w:val="0"/>
          <w:sz w:val="28"/>
          <w:szCs w:val="28"/>
          <w:lang w:val="ru-RU" w:eastAsia="ru-RU" w:bidi="ar-SA"/>
        </w:rPr>
        <w:t>в приложении № 5 к настоящему порядку.</w:t>
      </w:r>
    </w:p>
    <w:p w:rsidR="00551EBB" w:rsidRDefault="00BC74D1">
      <w:pPr>
        <w:widowControl w:val="0"/>
        <w:autoSpaceDE w:val="0"/>
        <w:ind w:firstLine="709"/>
        <w:jc w:val="both"/>
        <w:rPr>
          <w:rFonts w:eastAsia="Arial" w:cs="Arial"/>
          <w:kern w:val="0"/>
          <w:sz w:val="28"/>
          <w:szCs w:val="28"/>
          <w:lang w:val="ru-RU" w:eastAsia="ru-RU" w:bidi="ar-SA"/>
        </w:rPr>
      </w:pPr>
      <w:r>
        <w:rPr>
          <w:rFonts w:eastAsia="Arial" w:cs="Arial"/>
          <w:kern w:val="0"/>
          <w:sz w:val="28"/>
          <w:szCs w:val="28"/>
          <w:lang w:val="ru-RU" w:eastAsia="ru-RU" w:bidi="ar-SA"/>
        </w:rPr>
        <w:t>Требование о возврат</w:t>
      </w:r>
      <w:r>
        <w:rPr>
          <w:rFonts w:eastAsia="Arial" w:cs="Arial"/>
          <w:kern w:val="0"/>
          <w:sz w:val="28"/>
          <w:szCs w:val="28"/>
          <w:lang w:val="ru-RU" w:eastAsia="ru-RU" w:bidi="ar-SA"/>
        </w:rPr>
        <w:t>е средств субсидии направляется Министерством</w:t>
      </w:r>
      <w:r>
        <w:rPr>
          <w:rFonts w:eastAsia="Arial" w:cs="Arial"/>
          <w:kern w:val="0"/>
          <w:sz w:val="28"/>
          <w:szCs w:val="28"/>
          <w:lang w:val="ru-RU" w:eastAsia="ru-RU" w:bidi="ar-SA"/>
        </w:rPr>
        <w:br/>
      </w:r>
      <w:r>
        <w:rPr>
          <w:rFonts w:eastAsia="Arial" w:cs="Arial"/>
          <w:kern w:val="0"/>
          <w:sz w:val="28"/>
          <w:szCs w:val="28"/>
          <w:lang w:val="ru-RU" w:eastAsia="ru-RU" w:bidi="ar-SA"/>
        </w:rPr>
        <w:t>в адрес учреждения в течение 10 рабочих дней со дня принятия решения о возврате субсидии.</w:t>
      </w:r>
    </w:p>
    <w:p w:rsidR="00551EBB" w:rsidRDefault="00BC74D1">
      <w:pPr>
        <w:widowControl w:val="0"/>
        <w:autoSpaceDE w:val="0"/>
        <w:ind w:firstLine="709"/>
        <w:jc w:val="both"/>
        <w:rPr>
          <w:rFonts w:eastAsia="Arial" w:cs="Arial"/>
          <w:kern w:val="0"/>
          <w:sz w:val="28"/>
          <w:szCs w:val="28"/>
          <w:lang w:val="ru-RU" w:eastAsia="ru-RU" w:bidi="ar-SA"/>
        </w:rPr>
      </w:pPr>
      <w:r>
        <w:rPr>
          <w:rFonts w:eastAsia="Arial" w:cs="Arial"/>
          <w:kern w:val="0"/>
          <w:sz w:val="28"/>
          <w:szCs w:val="28"/>
          <w:lang w:val="ru-RU" w:eastAsia="ru-RU" w:bidi="ar-SA"/>
        </w:rPr>
        <w:t>Средства субсидии подлежат возврату учреждением в областной бюджет</w:t>
      </w:r>
      <w:r>
        <w:rPr>
          <w:rFonts w:eastAsia="Arial" w:cs="Arial"/>
          <w:kern w:val="0"/>
          <w:sz w:val="28"/>
          <w:szCs w:val="28"/>
          <w:lang w:val="ru-RU" w:eastAsia="ru-RU" w:bidi="ar-SA"/>
        </w:rPr>
        <w:br/>
      </w:r>
      <w:r>
        <w:rPr>
          <w:rFonts w:eastAsia="Arial" w:cs="Arial"/>
          <w:kern w:val="0"/>
          <w:sz w:val="28"/>
          <w:szCs w:val="28"/>
          <w:lang w:val="ru-RU" w:eastAsia="ru-RU" w:bidi="ar-SA"/>
        </w:rPr>
        <w:t>в течение 10 рабочих дней со дня получения соответств</w:t>
      </w:r>
      <w:r>
        <w:rPr>
          <w:rFonts w:eastAsia="Arial" w:cs="Arial"/>
          <w:kern w:val="0"/>
          <w:sz w:val="28"/>
          <w:szCs w:val="28"/>
          <w:lang w:val="ru-RU" w:eastAsia="ru-RU" w:bidi="ar-SA"/>
        </w:rPr>
        <w:t>ующего требования Министерства о возврате средств субсидии. При невозврате средств субсидии</w:t>
      </w:r>
      <w:r>
        <w:rPr>
          <w:rFonts w:eastAsia="Arial" w:cs="Arial"/>
          <w:kern w:val="0"/>
          <w:sz w:val="28"/>
          <w:szCs w:val="28"/>
          <w:lang w:val="ru-RU" w:eastAsia="ru-RU" w:bidi="ar-SA"/>
        </w:rPr>
        <w:br/>
      </w:r>
      <w:r>
        <w:rPr>
          <w:rFonts w:eastAsia="Arial" w:cs="Arial"/>
          <w:kern w:val="0"/>
          <w:sz w:val="28"/>
          <w:szCs w:val="28"/>
          <w:lang w:val="ru-RU" w:eastAsia="ru-RU" w:bidi="ar-SA"/>
        </w:rPr>
        <w:t>в указанный срок Министерство принимает меры по взысканию подлежащих возврату в областной бюджет средств субсидии в судебном порядке.</w:t>
      </w:r>
    </w:p>
    <w:p w:rsidR="00551EBB" w:rsidRDefault="00BC74D1">
      <w:pPr>
        <w:widowControl w:val="0"/>
        <w:autoSpaceDE w:val="0"/>
        <w:ind w:firstLine="709"/>
        <w:jc w:val="both"/>
        <w:rPr>
          <w:rFonts w:eastAsia="Arial" w:cs="Arial"/>
          <w:kern w:val="0"/>
          <w:sz w:val="28"/>
          <w:szCs w:val="28"/>
          <w:lang w:val="ru-RU" w:eastAsia="ru-RU" w:bidi="ar-SA"/>
        </w:rPr>
      </w:pPr>
      <w:r>
        <w:rPr>
          <w:rFonts w:eastAsia="Arial" w:cs="Arial"/>
          <w:kern w:val="0"/>
          <w:sz w:val="28"/>
          <w:szCs w:val="28"/>
          <w:lang w:val="ru-RU" w:eastAsia="ru-RU" w:bidi="ar-SA"/>
        </w:rPr>
        <w:t>24. Контроль за соблюдением уч</w:t>
      </w:r>
      <w:r>
        <w:rPr>
          <w:rFonts w:eastAsia="Arial" w:cs="Arial"/>
          <w:kern w:val="0"/>
          <w:sz w:val="28"/>
          <w:szCs w:val="28"/>
          <w:lang w:val="ru-RU" w:eastAsia="ru-RU" w:bidi="ar-SA"/>
        </w:rPr>
        <w:t>реждением целей, условий и порядка предоставления субсидии осуществляется Министерством.</w:t>
      </w:r>
    </w:p>
    <w:p w:rsidR="00551EBB" w:rsidRDefault="00BC74D1">
      <w:pPr>
        <w:widowControl w:val="0"/>
        <w:autoSpaceDE w:val="0"/>
        <w:ind w:firstLine="709"/>
        <w:jc w:val="both"/>
        <w:rPr>
          <w:rFonts w:eastAsia="Arial" w:cs="Arial"/>
          <w:kern w:val="0"/>
          <w:sz w:val="28"/>
          <w:szCs w:val="28"/>
          <w:lang w:val="ru-RU" w:eastAsia="ru-RU" w:bidi="ar-SA"/>
        </w:rPr>
      </w:pPr>
      <w:r>
        <w:rPr>
          <w:rFonts w:eastAsia="Arial" w:cs="Arial"/>
          <w:kern w:val="0"/>
          <w:sz w:val="28"/>
          <w:szCs w:val="28"/>
          <w:lang w:val="ru-RU" w:eastAsia="ru-RU" w:bidi="ar-SA"/>
        </w:rPr>
        <w:t>Министерство после представления учреждением отчетов, а также по иным основаниям, предусмотренным соглашением, проводит обязательные проверки соблюдения целей, условий</w:t>
      </w:r>
      <w:r>
        <w:rPr>
          <w:rFonts w:eastAsia="Arial" w:cs="Arial"/>
          <w:kern w:val="0"/>
          <w:sz w:val="28"/>
          <w:szCs w:val="28"/>
          <w:lang w:val="ru-RU" w:eastAsia="ru-RU" w:bidi="ar-SA"/>
        </w:rPr>
        <w:t xml:space="preserve"> и порядка предоставления субсидии.</w:t>
      </w:r>
    </w:p>
    <w:p w:rsidR="00551EBB" w:rsidRDefault="00BC74D1">
      <w:pPr>
        <w:widowControl w:val="0"/>
        <w:autoSpaceDE w:val="0"/>
        <w:ind w:firstLine="709"/>
        <w:jc w:val="both"/>
        <w:rPr>
          <w:rFonts w:eastAsia="Arial" w:cs="Arial"/>
          <w:kern w:val="0"/>
          <w:sz w:val="28"/>
          <w:szCs w:val="28"/>
          <w:lang w:val="ru-RU" w:eastAsia="ru-RU" w:bidi="ar-SA"/>
        </w:rPr>
      </w:pPr>
      <w:r>
        <w:rPr>
          <w:rFonts w:eastAsia="Arial" w:cs="Arial"/>
          <w:kern w:val="0"/>
          <w:sz w:val="28"/>
          <w:szCs w:val="28"/>
          <w:lang w:val="ru-RU" w:eastAsia="ru-RU" w:bidi="ar-SA"/>
        </w:rPr>
        <w:t>При выявлении Министерством нарушений целей, условий и порядка предоставления субсидии, материалы проверок направляются в Министерство финансов Свердловской области.</w:t>
      </w:r>
    </w:p>
    <w:p w:rsidR="00551EBB" w:rsidRDefault="00BC74D1">
      <w:pPr>
        <w:widowControl w:val="0"/>
        <w:autoSpaceDE w:val="0"/>
        <w:ind w:firstLine="709"/>
        <w:jc w:val="both"/>
        <w:rPr>
          <w:rFonts w:eastAsia="Arial" w:cs="Arial"/>
          <w:kern w:val="0"/>
          <w:sz w:val="28"/>
          <w:szCs w:val="28"/>
          <w:lang w:val="ru-RU" w:eastAsia="ru-RU" w:bidi="ar-SA"/>
        </w:rPr>
      </w:pPr>
      <w:r>
        <w:rPr>
          <w:rFonts w:eastAsia="Arial" w:cs="Arial"/>
          <w:kern w:val="0"/>
          <w:sz w:val="28"/>
          <w:szCs w:val="28"/>
          <w:lang w:val="ru-RU" w:eastAsia="ru-RU" w:bidi="ar-SA"/>
        </w:rPr>
        <w:t>Субсидия подлежит возврату учреждением в областной бюд</w:t>
      </w:r>
      <w:r>
        <w:rPr>
          <w:rFonts w:eastAsia="Arial" w:cs="Arial"/>
          <w:kern w:val="0"/>
          <w:sz w:val="28"/>
          <w:szCs w:val="28"/>
          <w:lang w:val="ru-RU" w:eastAsia="ru-RU" w:bidi="ar-SA"/>
        </w:rPr>
        <w:t>жет в течение</w:t>
      </w:r>
      <w:r>
        <w:rPr>
          <w:rFonts w:eastAsia="Arial" w:cs="Arial"/>
          <w:kern w:val="0"/>
          <w:sz w:val="28"/>
          <w:szCs w:val="28"/>
          <w:lang w:val="ru-RU" w:eastAsia="ru-RU" w:bidi="ar-SA"/>
        </w:rPr>
        <w:br/>
      </w:r>
      <w:r>
        <w:rPr>
          <w:rFonts w:eastAsia="Arial" w:cs="Arial"/>
          <w:kern w:val="0"/>
          <w:sz w:val="28"/>
          <w:szCs w:val="28"/>
          <w:lang w:val="ru-RU" w:eastAsia="ru-RU" w:bidi="ar-SA"/>
        </w:rPr>
        <w:t>10 рабочих дней со дня получения соответствующего требования Министерства</w:t>
      </w:r>
      <w:r>
        <w:rPr>
          <w:rFonts w:eastAsia="Arial" w:cs="Arial"/>
          <w:kern w:val="0"/>
          <w:sz w:val="28"/>
          <w:szCs w:val="28"/>
          <w:lang w:val="ru-RU" w:eastAsia="ru-RU" w:bidi="ar-SA"/>
        </w:rPr>
        <w:br/>
      </w:r>
      <w:r>
        <w:rPr>
          <w:rFonts w:eastAsia="Arial" w:cs="Arial"/>
          <w:kern w:val="0"/>
          <w:sz w:val="28"/>
          <w:szCs w:val="28"/>
          <w:lang w:val="ru-RU" w:eastAsia="ru-RU" w:bidi="ar-SA"/>
        </w:rPr>
        <w:t>о возврате средств субсидии.</w:t>
      </w:r>
    </w:p>
    <w:p w:rsidR="00551EBB" w:rsidRDefault="00BC74D1">
      <w:pPr>
        <w:widowControl w:val="0"/>
        <w:autoSpaceDE w:val="0"/>
        <w:ind w:firstLine="709"/>
        <w:jc w:val="both"/>
        <w:rPr>
          <w:rFonts w:eastAsia="Arial" w:cs="Arial"/>
          <w:kern w:val="0"/>
          <w:sz w:val="28"/>
          <w:szCs w:val="28"/>
          <w:lang w:val="ru-RU" w:eastAsia="ru-RU" w:bidi="ar-SA"/>
        </w:rPr>
      </w:pPr>
      <w:r>
        <w:rPr>
          <w:rFonts w:eastAsia="Arial" w:cs="Arial"/>
          <w:kern w:val="0"/>
          <w:sz w:val="28"/>
          <w:szCs w:val="28"/>
          <w:lang w:val="ru-RU" w:eastAsia="ru-RU" w:bidi="ar-SA"/>
        </w:rPr>
        <w:t xml:space="preserve">Требование о возврате средств субсидии направляется Министерством учреждению в течение 10 рабочих дней со дня выявления нарушений условий, </w:t>
      </w:r>
      <w:r>
        <w:rPr>
          <w:rFonts w:eastAsia="Arial" w:cs="Arial"/>
          <w:kern w:val="0"/>
          <w:sz w:val="28"/>
          <w:szCs w:val="28"/>
          <w:lang w:val="ru-RU" w:eastAsia="ru-RU" w:bidi="ar-SA"/>
        </w:rPr>
        <w:t>целей и порядка предоставления субсидии.</w:t>
      </w:r>
    </w:p>
    <w:p w:rsidR="00551EBB" w:rsidRDefault="00BC74D1">
      <w:pPr>
        <w:widowControl w:val="0"/>
        <w:autoSpaceDE w:val="0"/>
        <w:ind w:firstLine="709"/>
        <w:jc w:val="both"/>
        <w:rPr>
          <w:rFonts w:eastAsia="Arial" w:cs="Arial"/>
          <w:kern w:val="0"/>
          <w:sz w:val="28"/>
          <w:szCs w:val="28"/>
          <w:lang w:val="ru-RU" w:eastAsia="ru-RU" w:bidi="ar-SA"/>
        </w:rPr>
      </w:pPr>
      <w:r>
        <w:rPr>
          <w:rFonts w:eastAsia="Arial" w:cs="Arial"/>
          <w:kern w:val="0"/>
          <w:sz w:val="28"/>
          <w:szCs w:val="28"/>
          <w:lang w:val="ru-RU" w:eastAsia="ru-RU" w:bidi="ar-SA"/>
        </w:rPr>
        <w:t>При невозврате субсидии в срок, указанный в части четвертой настоящего пункта, Министерство принимает меры по взысканию подлежащих возврату</w:t>
      </w:r>
      <w:r>
        <w:rPr>
          <w:rFonts w:eastAsia="Arial" w:cs="Arial"/>
          <w:kern w:val="0"/>
          <w:sz w:val="28"/>
          <w:szCs w:val="28"/>
          <w:lang w:val="ru-RU" w:eastAsia="ru-RU" w:bidi="ar-SA"/>
        </w:rPr>
        <w:br/>
      </w:r>
      <w:r>
        <w:rPr>
          <w:rFonts w:eastAsia="Arial" w:cs="Arial"/>
          <w:kern w:val="0"/>
          <w:sz w:val="28"/>
          <w:szCs w:val="28"/>
          <w:lang w:val="ru-RU" w:eastAsia="ru-RU" w:bidi="ar-SA"/>
        </w:rPr>
        <w:t>в областной бюджет средств субсидии в судебном порядке.</w:t>
      </w:r>
    </w:p>
    <w:p w:rsidR="00551EBB" w:rsidRDefault="00BC74D1">
      <w:pPr>
        <w:widowControl w:val="0"/>
        <w:autoSpaceDE w:val="0"/>
        <w:ind w:firstLine="709"/>
        <w:jc w:val="both"/>
      </w:pPr>
      <w:r>
        <w:rPr>
          <w:rFonts w:eastAsia="Arial" w:cs="Arial"/>
          <w:kern w:val="0"/>
          <w:sz w:val="28"/>
          <w:szCs w:val="28"/>
          <w:lang w:val="ru-RU" w:eastAsia="ru-RU" w:bidi="ar-SA"/>
        </w:rPr>
        <w:t>25. Контроль за соб</w:t>
      </w:r>
      <w:r>
        <w:rPr>
          <w:rFonts w:eastAsia="Arial" w:cs="Arial"/>
          <w:kern w:val="0"/>
          <w:sz w:val="28"/>
          <w:szCs w:val="28"/>
          <w:lang w:val="ru-RU" w:eastAsia="ru-RU" w:bidi="ar-SA"/>
        </w:rPr>
        <w:t>людением учреждением целей, условий и порядка предоставления субсидии осуществляется также органами государственного финансового контроля в соответствии с законодательством Российской Федерации на основании ежегодных планов контрольных мероприятий и, при н</w:t>
      </w:r>
      <w:r>
        <w:rPr>
          <w:rFonts w:eastAsia="Arial" w:cs="Arial"/>
          <w:kern w:val="0"/>
          <w:sz w:val="28"/>
          <w:szCs w:val="28"/>
          <w:lang w:val="ru-RU" w:eastAsia="ru-RU" w:bidi="ar-SA"/>
        </w:rPr>
        <w:t>аличии оснований, во внеплановом порядке.</w:t>
      </w:r>
    </w:p>
    <w:p w:rsidR="00000000" w:rsidRDefault="00BC74D1">
      <w:pPr>
        <w:rPr>
          <w:szCs w:val="21"/>
        </w:rPr>
        <w:sectPr w:rsidR="00000000">
          <w:headerReference w:type="default" r:id="rId7"/>
          <w:footnotePr>
            <w:numStart w:val="2"/>
          </w:footnotePr>
          <w:pgSz w:w="11900" w:h="16820"/>
          <w:pgMar w:top="720" w:right="567" w:bottom="1134" w:left="1418" w:header="720" w:footer="720" w:gutter="0"/>
          <w:cols w:space="720"/>
          <w:titlePg/>
        </w:sectPr>
      </w:pPr>
    </w:p>
    <w:p w:rsidR="00551EBB" w:rsidRDefault="00551EBB">
      <w:pPr>
        <w:suppressAutoHyphens w:val="0"/>
        <w:rPr>
          <w:rFonts w:eastAsia="Arial" w:cs="Arial"/>
          <w:b/>
          <w:kern w:val="0"/>
          <w:sz w:val="28"/>
          <w:szCs w:val="28"/>
          <w:lang w:val="ru-RU" w:eastAsia="ru-RU" w:bidi="ar-SA"/>
        </w:rPr>
      </w:pPr>
    </w:p>
    <w:p w:rsidR="00551EBB" w:rsidRDefault="00BC74D1">
      <w:pPr>
        <w:pageBreakBefore/>
        <w:ind w:left="5387"/>
        <w:rPr>
          <w:rFonts w:eastAsia="AR PL SungtiL GB" w:cs="Liberation Serif"/>
          <w:sz w:val="28"/>
          <w:szCs w:val="28"/>
          <w:lang w:val="ru-RU"/>
        </w:rPr>
      </w:pPr>
      <w:r>
        <w:rPr>
          <w:rFonts w:eastAsia="AR PL SungtiL GB" w:cs="Liberation Serif"/>
          <w:sz w:val="28"/>
          <w:szCs w:val="28"/>
          <w:lang w:val="ru-RU"/>
        </w:rPr>
        <w:lastRenderedPageBreak/>
        <w:t xml:space="preserve">Приложение № 1 </w:t>
      </w:r>
      <w:r>
        <w:rPr>
          <w:rFonts w:eastAsia="AR PL SungtiL GB" w:cs="Liberation Serif"/>
          <w:sz w:val="28"/>
          <w:szCs w:val="28"/>
          <w:lang w:val="ru-RU"/>
        </w:rPr>
        <w:br/>
      </w:r>
      <w:r>
        <w:rPr>
          <w:rFonts w:eastAsia="AR PL SungtiL GB" w:cs="Liberation Serif"/>
          <w:sz w:val="28"/>
          <w:szCs w:val="28"/>
          <w:lang w:val="ru-RU"/>
        </w:rPr>
        <w:t xml:space="preserve">к Порядку определения объема </w:t>
      </w:r>
      <w:r>
        <w:rPr>
          <w:rFonts w:eastAsia="AR PL SungtiL GB" w:cs="Liberation Serif"/>
          <w:sz w:val="28"/>
          <w:szCs w:val="28"/>
          <w:lang w:val="ru-RU"/>
        </w:rPr>
        <w:br/>
      </w:r>
      <w:r>
        <w:rPr>
          <w:rFonts w:eastAsia="AR PL SungtiL GB" w:cs="Liberation Serif"/>
          <w:sz w:val="28"/>
          <w:szCs w:val="28"/>
          <w:lang w:val="ru-RU"/>
        </w:rPr>
        <w:t xml:space="preserve">и условий предоставления государственным бюджетным </w:t>
      </w:r>
      <w:r>
        <w:rPr>
          <w:rFonts w:eastAsia="AR PL SungtiL GB" w:cs="Liberation Serif"/>
          <w:sz w:val="28"/>
          <w:szCs w:val="28"/>
          <w:lang w:val="ru-RU"/>
        </w:rPr>
        <w:br/>
      </w:r>
      <w:r>
        <w:rPr>
          <w:rFonts w:eastAsia="AR PL SungtiL GB" w:cs="Liberation Serif"/>
          <w:sz w:val="28"/>
          <w:szCs w:val="28"/>
          <w:lang w:val="ru-RU"/>
        </w:rPr>
        <w:t xml:space="preserve">и автономным учреждениям, </w:t>
      </w:r>
      <w:r>
        <w:rPr>
          <w:rFonts w:eastAsia="AR PL SungtiL GB" w:cs="Liberation Serif"/>
          <w:sz w:val="28"/>
          <w:szCs w:val="28"/>
          <w:lang w:val="ru-RU"/>
        </w:rPr>
        <w:br/>
      </w:r>
      <w:r>
        <w:rPr>
          <w:rFonts w:eastAsia="AR PL SungtiL GB" w:cs="Liberation Serif"/>
          <w:sz w:val="28"/>
          <w:szCs w:val="28"/>
          <w:lang w:val="ru-RU"/>
        </w:rPr>
        <w:t xml:space="preserve">в отношении которых функции </w:t>
      </w:r>
      <w:r>
        <w:rPr>
          <w:rFonts w:eastAsia="AR PL SungtiL GB" w:cs="Liberation Serif"/>
          <w:sz w:val="28"/>
          <w:szCs w:val="28"/>
          <w:lang w:val="ru-RU"/>
        </w:rPr>
        <w:br/>
      </w:r>
      <w:r>
        <w:rPr>
          <w:rFonts w:eastAsia="AR PL SungtiL GB" w:cs="Liberation Serif"/>
          <w:sz w:val="28"/>
          <w:szCs w:val="28"/>
          <w:lang w:val="ru-RU"/>
        </w:rPr>
        <w:t xml:space="preserve">и полномочия учредителя осуществляются Министерством </w:t>
      </w:r>
      <w:r>
        <w:rPr>
          <w:rFonts w:eastAsia="AR PL SungtiL GB" w:cs="Liberation Serif"/>
          <w:sz w:val="28"/>
          <w:szCs w:val="28"/>
          <w:lang w:val="ru-RU"/>
        </w:rPr>
        <w:t xml:space="preserve">образования и молодежной политики Свердловской области, субсидии </w:t>
      </w:r>
      <w:r>
        <w:rPr>
          <w:rFonts w:eastAsia="AR PL SungtiL GB" w:cs="Liberation Serif"/>
          <w:sz w:val="28"/>
          <w:szCs w:val="28"/>
          <w:lang w:val="ru-RU"/>
        </w:rPr>
        <w:br/>
      </w:r>
      <w:r>
        <w:rPr>
          <w:rFonts w:eastAsia="AR PL SungtiL GB" w:cs="Liberation Serif"/>
          <w:sz w:val="28"/>
          <w:szCs w:val="28"/>
          <w:lang w:val="ru-RU"/>
        </w:rPr>
        <w:t>на реализацию мероприятия (результата) 26 «Созданы базовые профессиональные образовательные организации, обеспечивающие поддержку региональных систем инклюзивного профессионального образован</w:t>
      </w:r>
      <w:r>
        <w:rPr>
          <w:rFonts w:eastAsia="AR PL SungtiL GB" w:cs="Liberation Serif"/>
          <w:sz w:val="28"/>
          <w:szCs w:val="28"/>
          <w:lang w:val="ru-RU"/>
        </w:rPr>
        <w:t xml:space="preserve">ия инвалидов, на условиях софинансирования из федерального бюджета» комплекса процессных мероприятий 2 «Качество образования как основа благополучия» государственной программы Свердловской области «Развитие системы образования </w:t>
      </w:r>
      <w:r>
        <w:rPr>
          <w:rFonts w:eastAsia="AR PL SungtiL GB" w:cs="Liberation Serif"/>
          <w:sz w:val="28"/>
          <w:szCs w:val="28"/>
          <w:lang w:val="ru-RU"/>
        </w:rPr>
        <w:br/>
      </w:r>
      <w:r>
        <w:rPr>
          <w:rFonts w:eastAsia="AR PL SungtiL GB" w:cs="Liberation Serif"/>
          <w:sz w:val="28"/>
          <w:szCs w:val="28"/>
          <w:lang w:val="ru-RU"/>
        </w:rPr>
        <w:t>и реализация молодежной поли</w:t>
      </w:r>
      <w:r>
        <w:rPr>
          <w:rFonts w:eastAsia="AR PL SungtiL GB" w:cs="Liberation Serif"/>
          <w:sz w:val="28"/>
          <w:szCs w:val="28"/>
          <w:lang w:val="ru-RU"/>
        </w:rPr>
        <w:t xml:space="preserve">тики в Свердловской области», утвержденной постановлением Правительства Свердловской области от 19.12.2019 № 920-ПП </w:t>
      </w:r>
      <w:r>
        <w:rPr>
          <w:rFonts w:eastAsia="AR PL SungtiL GB" w:cs="Liberation Serif"/>
          <w:sz w:val="28"/>
          <w:szCs w:val="28"/>
          <w:lang w:val="ru-RU"/>
        </w:rPr>
        <w:br/>
      </w:r>
      <w:r>
        <w:rPr>
          <w:rFonts w:eastAsia="AR PL SungtiL GB" w:cs="Liberation Serif"/>
          <w:sz w:val="28"/>
          <w:szCs w:val="28"/>
          <w:lang w:val="ru-RU"/>
        </w:rPr>
        <w:t xml:space="preserve">«Об утверждении государственной программы Свердловской области «Развитие системы образования </w:t>
      </w:r>
      <w:r>
        <w:rPr>
          <w:rFonts w:eastAsia="AR PL SungtiL GB" w:cs="Liberation Serif"/>
          <w:sz w:val="28"/>
          <w:szCs w:val="28"/>
          <w:lang w:val="ru-RU"/>
        </w:rPr>
        <w:br/>
      </w:r>
      <w:r>
        <w:rPr>
          <w:rFonts w:eastAsia="AR PL SungtiL GB" w:cs="Liberation Serif"/>
          <w:sz w:val="28"/>
          <w:szCs w:val="28"/>
          <w:lang w:val="ru-RU"/>
        </w:rPr>
        <w:t>и реализация молодежной политики в Свердловск</w:t>
      </w:r>
      <w:r>
        <w:rPr>
          <w:rFonts w:eastAsia="AR PL SungtiL GB" w:cs="Liberation Serif"/>
          <w:sz w:val="28"/>
          <w:szCs w:val="28"/>
          <w:lang w:val="ru-RU"/>
        </w:rPr>
        <w:t>ой области»</w:t>
      </w:r>
    </w:p>
    <w:p w:rsidR="00551EBB" w:rsidRDefault="00551EBB">
      <w:pPr>
        <w:widowControl w:val="0"/>
        <w:autoSpaceDE w:val="0"/>
        <w:jc w:val="both"/>
        <w:rPr>
          <w:rFonts w:eastAsia="Arial" w:cs="Arial"/>
          <w:kern w:val="0"/>
          <w:sz w:val="28"/>
          <w:szCs w:val="28"/>
          <w:lang w:val="ru-RU" w:eastAsia="ru-RU" w:bidi="ar-SA"/>
        </w:rPr>
      </w:pPr>
    </w:p>
    <w:p w:rsidR="00551EBB" w:rsidRDefault="00BC74D1">
      <w:pPr>
        <w:tabs>
          <w:tab w:val="left" w:pos="5245"/>
          <w:tab w:val="left" w:pos="6066"/>
        </w:tabs>
        <w:autoSpaceDE w:val="0"/>
        <w:ind w:left="5245" w:hanging="5245"/>
      </w:pPr>
      <w:r>
        <w:rPr>
          <w:rFonts w:eastAsia="Arial" w:cs="Liberation Serif"/>
          <w:kern w:val="0"/>
          <w:sz w:val="28"/>
          <w:szCs w:val="28"/>
          <w:lang w:val="ru-RU" w:eastAsia="ru-RU" w:bidi="ar-SA"/>
        </w:rPr>
        <w:t>Форма</w:t>
      </w:r>
    </w:p>
    <w:p w:rsidR="00551EBB" w:rsidRDefault="00551EBB">
      <w:pPr>
        <w:widowControl w:val="0"/>
        <w:tabs>
          <w:tab w:val="left" w:pos="6066"/>
        </w:tabs>
        <w:autoSpaceDE w:val="0"/>
        <w:rPr>
          <w:rFonts w:eastAsia="Arial" w:cs="Liberation Serif"/>
          <w:kern w:val="0"/>
          <w:sz w:val="28"/>
          <w:szCs w:val="28"/>
          <w:lang w:val="ru-RU" w:eastAsia="ru-RU" w:bidi="ar-SA"/>
        </w:rPr>
      </w:pPr>
    </w:p>
    <w:p w:rsidR="00551EBB" w:rsidRDefault="00551EBB">
      <w:pPr>
        <w:widowControl w:val="0"/>
        <w:tabs>
          <w:tab w:val="left" w:pos="6066"/>
        </w:tabs>
        <w:autoSpaceDE w:val="0"/>
        <w:rPr>
          <w:rFonts w:eastAsia="Arial" w:cs="Liberation Serif"/>
          <w:b/>
          <w:kern w:val="0"/>
          <w:sz w:val="28"/>
          <w:szCs w:val="28"/>
          <w:lang w:val="ru-RU" w:eastAsia="ru-RU" w:bidi="ar-SA"/>
        </w:rPr>
      </w:pPr>
    </w:p>
    <w:p w:rsidR="00551EBB" w:rsidRDefault="00BC74D1">
      <w:pPr>
        <w:widowControl w:val="0"/>
        <w:tabs>
          <w:tab w:val="left" w:pos="6066"/>
        </w:tabs>
        <w:autoSpaceDE w:val="0"/>
        <w:spacing w:line="264" w:lineRule="auto"/>
        <w:jc w:val="center"/>
      </w:pPr>
      <w:r>
        <w:rPr>
          <w:rFonts w:eastAsia="Arial" w:cs="Liberation Serif"/>
          <w:b/>
          <w:kern w:val="0"/>
          <w:sz w:val="28"/>
          <w:lang w:val="ru-RU" w:eastAsia="ru-RU" w:bidi="ar-SA"/>
        </w:rPr>
        <w:t xml:space="preserve">ПЛАН </w:t>
      </w:r>
    </w:p>
    <w:p w:rsidR="00551EBB" w:rsidRDefault="00BC7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center"/>
      </w:pPr>
      <w:r>
        <w:rPr>
          <w:rFonts w:eastAsia="Arial" w:cs="Liberation Serif"/>
          <w:b/>
          <w:kern w:val="0"/>
          <w:sz w:val="28"/>
          <w:lang w:val="ru-RU" w:eastAsia="ru-RU" w:bidi="ar-SA"/>
        </w:rPr>
        <w:t xml:space="preserve">по реализации мероприятия (результата) 26 </w:t>
      </w:r>
      <w:r>
        <w:rPr>
          <w:rFonts w:cs="Liberation Serif"/>
          <w:b/>
          <w:sz w:val="28"/>
          <w:szCs w:val="28"/>
          <w:lang w:val="ru-RU"/>
        </w:rPr>
        <w:t xml:space="preserve">«Созданы базовые профессиональные образовательные организации, обеспечивающие поддержку региональных систем инклюзивного профессионального образования инвалидов, на условиях </w:t>
      </w:r>
      <w:r>
        <w:rPr>
          <w:rFonts w:cs="Liberation Serif"/>
          <w:b/>
          <w:sz w:val="28"/>
          <w:szCs w:val="28"/>
          <w:lang w:val="ru-RU"/>
        </w:rPr>
        <w:t xml:space="preserve">софинсирования из федерального бюджета» комплекса процессных мероприятий 2 «Качество образования </w:t>
      </w:r>
      <w:r>
        <w:rPr>
          <w:rFonts w:cs="Liberation Serif"/>
          <w:b/>
          <w:sz w:val="28"/>
          <w:szCs w:val="28"/>
          <w:lang w:val="ru-RU"/>
        </w:rPr>
        <w:br/>
      </w:r>
      <w:r>
        <w:rPr>
          <w:rFonts w:cs="Liberation Serif"/>
          <w:b/>
          <w:sz w:val="28"/>
          <w:szCs w:val="28"/>
          <w:lang w:val="ru-RU"/>
        </w:rPr>
        <w:lastRenderedPageBreak/>
        <w:t xml:space="preserve">как основа благополучия» государственной программы </w:t>
      </w:r>
      <w:r>
        <w:rPr>
          <w:rFonts w:cs="Liberation Serif"/>
          <w:b/>
          <w:sz w:val="28"/>
          <w:szCs w:val="28"/>
          <w:lang w:val="ru-RU"/>
        </w:rPr>
        <w:br/>
      </w:r>
      <w:r>
        <w:rPr>
          <w:rFonts w:cs="Liberation Serif"/>
          <w:b/>
          <w:sz w:val="28"/>
          <w:szCs w:val="28"/>
          <w:lang w:val="ru-RU"/>
        </w:rPr>
        <w:t>Свердловской области «Развитие системы образования и реализация молодежной политики в Свердловской области</w:t>
      </w:r>
      <w:r>
        <w:rPr>
          <w:rFonts w:cs="Liberation Serif"/>
          <w:b/>
          <w:sz w:val="28"/>
          <w:szCs w:val="28"/>
          <w:lang w:val="ru-RU"/>
        </w:rPr>
        <w:t>», в 20____ году</w:t>
      </w:r>
    </w:p>
    <w:p w:rsidR="00551EBB" w:rsidRDefault="00551EBB">
      <w:pPr>
        <w:widowControl w:val="0"/>
        <w:autoSpaceDE w:val="0"/>
        <w:ind w:firstLine="709"/>
        <w:jc w:val="both"/>
        <w:rPr>
          <w:rFonts w:eastAsia="Arial" w:cs="Arial"/>
          <w:kern w:val="0"/>
          <w:sz w:val="28"/>
          <w:szCs w:val="28"/>
          <w:lang w:val="ru-RU" w:eastAsia="ru-RU" w:bidi="ar-SA"/>
        </w:rPr>
      </w:pP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2351"/>
        <w:gridCol w:w="2752"/>
      </w:tblGrid>
      <w:tr w:rsidR="00551EB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BC74D1">
            <w:pPr>
              <w:widowControl w:val="0"/>
              <w:autoSpaceDE w:val="0"/>
              <w:jc w:val="center"/>
            </w:pPr>
            <w:r>
              <w:rPr>
                <w:rFonts w:eastAsia="Arial" w:cs="Liberation Serif"/>
                <w:kern w:val="0"/>
                <w:sz w:val="28"/>
                <w:szCs w:val="28"/>
                <w:lang w:val="ru-RU" w:eastAsia="ru-RU" w:bidi="ar-SA"/>
              </w:rPr>
              <w:t>Номер строки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BC74D1">
            <w:pPr>
              <w:widowControl w:val="0"/>
              <w:autoSpaceDE w:val="0"/>
              <w:jc w:val="center"/>
            </w:pPr>
            <w:r>
              <w:rPr>
                <w:rFonts w:eastAsia="Arial" w:cs="Liberation Serif"/>
                <w:kern w:val="0"/>
                <w:sz w:val="28"/>
                <w:szCs w:val="28"/>
                <w:lang w:val="ru-RU" w:eastAsia="ru-RU" w:bidi="ar-SA"/>
              </w:rPr>
              <w:t>Наименование этапа мероприятия (работы)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BC74D1">
            <w:pPr>
              <w:widowControl w:val="0"/>
              <w:autoSpaceDE w:val="0"/>
              <w:jc w:val="center"/>
            </w:pPr>
            <w:r>
              <w:rPr>
                <w:rFonts w:eastAsia="Arial" w:cs="Liberation Serif"/>
                <w:kern w:val="0"/>
                <w:sz w:val="28"/>
                <w:szCs w:val="28"/>
                <w:lang w:val="ru-RU" w:eastAsia="ru-RU" w:bidi="ar-SA"/>
              </w:rPr>
              <w:t>Контрольные точки (даты)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BC74D1">
            <w:pPr>
              <w:widowControl w:val="0"/>
              <w:autoSpaceDE w:val="0"/>
              <w:jc w:val="center"/>
            </w:pPr>
            <w:r>
              <w:rPr>
                <w:rFonts w:eastAsia="Arial" w:cs="Liberation Serif"/>
                <w:kern w:val="0"/>
                <w:sz w:val="28"/>
                <w:szCs w:val="28"/>
                <w:lang w:val="ru-RU" w:eastAsia="ru-RU" w:bidi="ar-SA"/>
              </w:rPr>
              <w:t>Перечень подтверждающих документов</w:t>
            </w:r>
          </w:p>
        </w:tc>
      </w:tr>
    </w:tbl>
    <w:p w:rsidR="00551EBB" w:rsidRDefault="00551EBB">
      <w:pPr>
        <w:widowControl w:val="0"/>
        <w:autoSpaceDE w:val="0"/>
        <w:rPr>
          <w:rFonts w:ascii="Arial" w:eastAsia="Arial" w:hAnsi="Arial" w:cs="Arial"/>
          <w:kern w:val="0"/>
          <w:sz w:val="2"/>
          <w:szCs w:val="2"/>
          <w:lang w:val="ru-RU" w:eastAsia="ru-RU" w:bidi="ar-SA"/>
        </w:rPr>
      </w:pP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2351"/>
        <w:gridCol w:w="2752"/>
      </w:tblGrid>
      <w:tr w:rsidR="00551EB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BC74D1">
            <w:pPr>
              <w:widowControl w:val="0"/>
              <w:autoSpaceDE w:val="0"/>
              <w:jc w:val="center"/>
            </w:pPr>
            <w:r>
              <w:rPr>
                <w:rFonts w:eastAsia="Arial" w:cs="Liberation Serif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BC74D1">
            <w:pPr>
              <w:widowControl w:val="0"/>
              <w:autoSpaceDE w:val="0"/>
              <w:jc w:val="center"/>
            </w:pPr>
            <w:r>
              <w:rPr>
                <w:rFonts w:eastAsia="Arial" w:cs="Liberation Serif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BC74D1">
            <w:pPr>
              <w:widowControl w:val="0"/>
              <w:autoSpaceDE w:val="0"/>
              <w:jc w:val="center"/>
            </w:pPr>
            <w:r>
              <w:rPr>
                <w:rFonts w:eastAsia="Arial" w:cs="Liberation Serif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BC74D1">
            <w:pPr>
              <w:widowControl w:val="0"/>
              <w:autoSpaceDE w:val="0"/>
              <w:jc w:val="center"/>
            </w:pPr>
            <w:r>
              <w:rPr>
                <w:rFonts w:eastAsia="Arial" w:cs="Liberation Serif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551EB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BC74D1">
            <w:pPr>
              <w:widowControl w:val="0"/>
              <w:autoSpaceDE w:val="0"/>
              <w:jc w:val="center"/>
            </w:pPr>
            <w:r>
              <w:rPr>
                <w:rFonts w:eastAsia="Arial" w:cs="Liberation Serif"/>
                <w:kern w:val="0"/>
                <w:sz w:val="28"/>
                <w:szCs w:val="28"/>
                <w:lang w:val="ru-RU" w:eastAsia="ru-RU" w:bidi="ar-S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551EBB">
            <w:pPr>
              <w:widowControl w:val="0"/>
              <w:autoSpaceDE w:val="0"/>
              <w:rPr>
                <w:rFonts w:ascii="Arial" w:eastAsia="Arial" w:hAnsi="Arial" w:cs="Arial"/>
                <w:kern w:val="0"/>
                <w:lang w:val="ru-RU" w:eastAsia="ru-RU" w:bidi="ar-SA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551EBB">
            <w:pPr>
              <w:widowControl w:val="0"/>
              <w:autoSpaceDE w:val="0"/>
              <w:jc w:val="center"/>
              <w:rPr>
                <w:rFonts w:ascii="Arial" w:eastAsia="Arial" w:hAnsi="Arial" w:cs="Arial"/>
                <w:kern w:val="0"/>
                <w:lang w:val="ru-RU" w:eastAsia="ru-RU" w:bidi="ar-SA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551EBB">
            <w:pPr>
              <w:widowControl w:val="0"/>
              <w:autoSpaceDE w:val="0"/>
              <w:jc w:val="center"/>
              <w:rPr>
                <w:rFonts w:ascii="Arial" w:eastAsia="Arial" w:hAnsi="Arial" w:cs="Arial"/>
                <w:kern w:val="0"/>
                <w:lang w:val="ru-RU" w:eastAsia="ru-RU" w:bidi="ar-SA"/>
              </w:rPr>
            </w:pPr>
          </w:p>
        </w:tc>
      </w:tr>
    </w:tbl>
    <w:p w:rsidR="00551EBB" w:rsidRDefault="00551EBB">
      <w:pPr>
        <w:widowControl w:val="0"/>
        <w:autoSpaceDE w:val="0"/>
        <w:ind w:firstLine="709"/>
        <w:jc w:val="both"/>
        <w:rPr>
          <w:rFonts w:eastAsia="Arial" w:cs="Arial"/>
          <w:kern w:val="0"/>
          <w:sz w:val="28"/>
          <w:szCs w:val="28"/>
          <w:lang w:val="ru-RU" w:eastAsia="ru-RU" w:bidi="ar-SA"/>
        </w:rPr>
      </w:pPr>
    </w:p>
    <w:p w:rsidR="00551EBB" w:rsidRDefault="00551EBB">
      <w:pPr>
        <w:widowControl w:val="0"/>
        <w:autoSpaceDE w:val="0"/>
        <w:jc w:val="both"/>
      </w:pPr>
    </w:p>
    <w:p w:rsidR="00551EBB" w:rsidRDefault="00BC74D1">
      <w:r>
        <w:rPr>
          <w:rFonts w:eastAsia="AR PL SungtiL GB" w:cs="Liberation Serif"/>
          <w:color w:val="000000"/>
          <w:kern w:val="0"/>
          <w:sz w:val="28"/>
          <w:szCs w:val="28"/>
          <w:lang w:val="ru-RU"/>
        </w:rPr>
        <w:t>Руководитель</w:t>
      </w:r>
      <w:r>
        <w:rPr>
          <w:rFonts w:eastAsia="AR PL SungtiL GB" w:cs="Liberation Serif"/>
          <w:color w:val="000000"/>
          <w:kern w:val="0"/>
          <w:sz w:val="26"/>
          <w:szCs w:val="26"/>
          <w:lang w:val="ru-RU"/>
        </w:rPr>
        <w:t xml:space="preserve"> ________________      ___________________________</w:t>
      </w:r>
      <w:r>
        <w:rPr>
          <w:rFonts w:eastAsia="AR PL SungtiL GB" w:cs="Liberation Serif"/>
          <w:color w:val="000000"/>
          <w:kern w:val="0"/>
          <w:sz w:val="27"/>
          <w:szCs w:val="27"/>
          <w:lang w:val="ru-RU"/>
        </w:rPr>
        <w:t xml:space="preserve">                                               </w:t>
      </w:r>
    </w:p>
    <w:p w:rsidR="00551EBB" w:rsidRDefault="00BC74D1">
      <w:r>
        <w:rPr>
          <w:rFonts w:eastAsia="AR PL SungtiL GB" w:cs="Liberation Serif"/>
          <w:color w:val="000000"/>
          <w:kern w:val="0"/>
          <w:lang w:val="ru-RU"/>
        </w:rPr>
        <w:t xml:space="preserve">                                      (подпись)                         (расшифровка подписи)</w:t>
      </w:r>
    </w:p>
    <w:p w:rsidR="00551EBB" w:rsidRDefault="00BC74D1">
      <w:r>
        <w:rPr>
          <w:rFonts w:eastAsia="AR PL SungtiL GB" w:cs="Liberation Serif"/>
          <w:color w:val="000000"/>
          <w:kern w:val="0"/>
          <w:sz w:val="28"/>
          <w:szCs w:val="28"/>
          <w:lang w:val="ru-RU"/>
        </w:rPr>
        <w:t>Главный бухгалтер</w:t>
      </w:r>
      <w:r>
        <w:rPr>
          <w:rFonts w:eastAsia="AR PL SungtiL GB" w:cs="Liberation Serif"/>
          <w:color w:val="000000"/>
          <w:kern w:val="0"/>
          <w:sz w:val="26"/>
          <w:szCs w:val="26"/>
          <w:lang w:val="ru-RU"/>
        </w:rPr>
        <w:t xml:space="preserve"> ________________      ___________________________</w:t>
      </w:r>
      <w:r>
        <w:rPr>
          <w:rFonts w:eastAsia="AR PL SungtiL GB" w:cs="Liberation Serif"/>
          <w:color w:val="000000"/>
          <w:kern w:val="0"/>
          <w:sz w:val="27"/>
          <w:szCs w:val="27"/>
          <w:lang w:val="ru-RU"/>
        </w:rPr>
        <w:t xml:space="preserve">                                               </w:t>
      </w:r>
      <w:r>
        <w:rPr>
          <w:rFonts w:eastAsia="AR PL SungtiL GB" w:cs="Liberation Serif"/>
          <w:color w:val="000000"/>
          <w:kern w:val="0"/>
          <w:sz w:val="27"/>
          <w:szCs w:val="27"/>
          <w:lang w:val="ru-RU"/>
        </w:rPr>
        <w:t xml:space="preserve">            </w:t>
      </w:r>
    </w:p>
    <w:p w:rsidR="00551EBB" w:rsidRDefault="00BC74D1">
      <w:r>
        <w:rPr>
          <w:rFonts w:eastAsia="AR PL SungtiL GB" w:cs="Liberation Serif"/>
          <w:color w:val="000000"/>
          <w:kern w:val="0"/>
          <w:lang w:val="ru-RU"/>
        </w:rPr>
        <w:t xml:space="preserve">                                                (подпись)                          (расшифровка подписи)</w:t>
      </w:r>
    </w:p>
    <w:p w:rsidR="00000000" w:rsidRDefault="00BC74D1">
      <w:pPr>
        <w:rPr>
          <w:szCs w:val="21"/>
        </w:rPr>
        <w:sectPr w:rsidR="00000000">
          <w:footnotePr>
            <w:numStart w:val="2"/>
          </w:footnotePr>
          <w:type w:val="continuous"/>
          <w:pgSz w:w="11900" w:h="16820"/>
          <w:pgMar w:top="720" w:right="567" w:bottom="1134" w:left="1418" w:header="720" w:footer="720" w:gutter="0"/>
          <w:cols w:space="720"/>
          <w:titlePg/>
        </w:sectPr>
      </w:pPr>
    </w:p>
    <w:p w:rsidR="00551EBB" w:rsidRDefault="00BC74D1">
      <w:pPr>
        <w:widowControl w:val="0"/>
        <w:tabs>
          <w:tab w:val="left" w:pos="6066"/>
        </w:tabs>
        <w:autoSpaceDE w:val="0"/>
        <w:ind w:left="9923" w:right="-31"/>
      </w:pP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lastRenderedPageBreak/>
        <w:t xml:space="preserve">Приложение № 2 </w:t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br/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t>к Порядку</w:t>
      </w:r>
      <w:r>
        <w:rPr>
          <w:lang w:val="ru-RU"/>
        </w:rPr>
        <w:t xml:space="preserve"> </w:t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t xml:space="preserve">определения объема </w:t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br/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t xml:space="preserve">и условий предоставления государственным бюджетным </w:t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br/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t xml:space="preserve">и автономным учреждениям, </w:t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br/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t xml:space="preserve">в отношении </w:t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t xml:space="preserve">которых функции </w:t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br/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t xml:space="preserve">и полномочия учредителя осуществляются Министерством образования и молодежной политики Свердловской области, субсидии </w:t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br/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t xml:space="preserve">на реализацию мероприятия (результата) 26 «Созданы базовые профессиональные образовательные организации, обеспечивающие </w:t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t>поддержку региональных систем инклюзивного профессионального образования инвалидов, на условиях софинансирования из федерального бюджета» комплекса процессных мероприятий 2 «Качество образования как основа благополучия» государственной программы Свердловск</w:t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t xml:space="preserve">ой области «Развитие системы образования и реализация молодежной политики </w:t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br/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t xml:space="preserve">в Свердловской области», утвержденной постановлением Правительства Свердловской области от 19.12.2019 № 920-ПП </w:t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br/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t xml:space="preserve">«Об утверждении государственной </w:t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lastRenderedPageBreak/>
        <w:t>программы Свердловской области «Разви</w:t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t xml:space="preserve">тие системы образования </w:t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br/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t xml:space="preserve">и реализация молодежной политики </w:t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br/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t>в Свердловской области»</w:t>
      </w:r>
    </w:p>
    <w:p w:rsidR="00551EBB" w:rsidRDefault="00551EBB">
      <w:pPr>
        <w:widowControl w:val="0"/>
        <w:tabs>
          <w:tab w:val="left" w:pos="6066"/>
        </w:tabs>
        <w:autoSpaceDE w:val="0"/>
        <w:rPr>
          <w:rFonts w:cs="Liberation Serif"/>
          <w:sz w:val="28"/>
          <w:szCs w:val="28"/>
          <w:lang w:val="ru-RU"/>
        </w:rPr>
      </w:pPr>
    </w:p>
    <w:p w:rsidR="00551EBB" w:rsidRDefault="00BC74D1">
      <w:pPr>
        <w:widowControl w:val="0"/>
        <w:autoSpaceDE w:val="0"/>
        <w:ind w:right="-568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Форма</w:t>
      </w:r>
    </w:p>
    <w:p w:rsidR="00551EBB" w:rsidRDefault="00551EBB">
      <w:pPr>
        <w:widowControl w:val="0"/>
        <w:autoSpaceDE w:val="0"/>
        <w:ind w:right="-568"/>
        <w:rPr>
          <w:rFonts w:eastAsia="Courier New" w:cs="Courier New"/>
          <w:color w:val="000000"/>
          <w:kern w:val="0"/>
          <w:sz w:val="28"/>
          <w:szCs w:val="28"/>
          <w:lang w:val="ru-RU" w:eastAsia="ru-RU" w:bidi="ar-SA"/>
        </w:rPr>
      </w:pPr>
    </w:p>
    <w:p w:rsidR="00551EBB" w:rsidRDefault="00551EBB">
      <w:pPr>
        <w:widowControl w:val="0"/>
        <w:autoSpaceDE w:val="0"/>
        <w:ind w:right="-568"/>
        <w:rPr>
          <w:rFonts w:eastAsia="Courier New" w:cs="Courier New"/>
          <w:color w:val="000000"/>
          <w:kern w:val="0"/>
          <w:sz w:val="28"/>
          <w:szCs w:val="28"/>
          <w:lang w:val="ru-RU" w:eastAsia="ru-RU" w:bidi="ar-SA"/>
        </w:rPr>
      </w:pPr>
    </w:p>
    <w:p w:rsidR="00551EBB" w:rsidRDefault="00BC74D1">
      <w:pPr>
        <w:widowControl w:val="0"/>
        <w:autoSpaceDE w:val="0"/>
        <w:jc w:val="center"/>
      </w:pPr>
      <w:r>
        <w:rPr>
          <w:rFonts w:eastAsia="Courier New" w:cs="Courier New"/>
          <w:b/>
          <w:color w:val="000000"/>
          <w:kern w:val="0"/>
          <w:sz w:val="28"/>
          <w:szCs w:val="28"/>
          <w:lang w:val="ru-RU" w:eastAsia="ru-RU" w:bidi="ar-SA"/>
        </w:rPr>
        <w:t>ПЛАНОВЫЕ</w:t>
      </w:r>
      <w:r>
        <w:rPr>
          <w:lang w:val="ru-RU"/>
        </w:rPr>
        <w:t xml:space="preserve"> </w:t>
      </w:r>
      <w:r>
        <w:rPr>
          <w:rFonts w:eastAsia="Courier New" w:cs="Courier New"/>
          <w:b/>
          <w:color w:val="000000"/>
          <w:kern w:val="0"/>
          <w:sz w:val="28"/>
          <w:szCs w:val="28"/>
          <w:lang w:val="ru-RU" w:eastAsia="ru-RU" w:bidi="ar-SA"/>
        </w:rPr>
        <w:t xml:space="preserve">ЗНАЧЕНИЯ </w:t>
      </w:r>
      <w:r>
        <w:rPr>
          <w:rFonts w:eastAsia="Courier New" w:cs="Courier New"/>
          <w:b/>
          <w:color w:val="000000"/>
          <w:kern w:val="0"/>
          <w:sz w:val="28"/>
          <w:szCs w:val="28"/>
          <w:lang w:val="ru-RU" w:eastAsia="ru-RU" w:bidi="ar-SA"/>
        </w:rPr>
        <w:br/>
      </w:r>
      <w:r>
        <w:rPr>
          <w:b/>
          <w:sz w:val="28"/>
          <w:szCs w:val="28"/>
          <w:lang w:val="ru-RU"/>
        </w:rPr>
        <w:t>результатов</w:t>
      </w:r>
      <w:r>
        <w:rPr>
          <w:lang w:val="ru-RU"/>
        </w:rPr>
        <w:t xml:space="preserve"> </w:t>
      </w:r>
      <w:r>
        <w:rPr>
          <w:rFonts w:eastAsia="Courier New" w:cs="Courier New"/>
          <w:b/>
          <w:color w:val="000000"/>
          <w:kern w:val="0"/>
          <w:sz w:val="28"/>
          <w:szCs w:val="28"/>
          <w:lang w:val="ru-RU" w:eastAsia="ru-RU" w:bidi="ar-SA"/>
        </w:rPr>
        <w:t xml:space="preserve">предоставления субсидии </w:t>
      </w:r>
      <w:r>
        <w:rPr>
          <w:rFonts w:eastAsia="Courier New" w:cs="Liberation Serif"/>
          <w:b/>
          <w:color w:val="000000"/>
          <w:kern w:val="0"/>
          <w:sz w:val="28"/>
          <w:szCs w:val="28"/>
          <w:lang w:val="ru-RU" w:eastAsia="ru-RU" w:bidi="ar-SA"/>
        </w:rPr>
        <w:t>на реализацию мероприятия (результата) 26 «Созданы базовые профессиональные образовательные организации, обес</w:t>
      </w:r>
      <w:r>
        <w:rPr>
          <w:rFonts w:eastAsia="Courier New" w:cs="Liberation Serif"/>
          <w:b/>
          <w:color w:val="000000"/>
          <w:kern w:val="0"/>
          <w:sz w:val="28"/>
          <w:szCs w:val="28"/>
          <w:lang w:val="ru-RU" w:eastAsia="ru-RU" w:bidi="ar-SA"/>
        </w:rPr>
        <w:t>печивающие поддержку региональных систем инклюзивного профессионального образования инвалидов, на условиях софинансирования из федерального бюджета» комплекса процессных мероприятий 2 «Качество образования как основа благополучия» государственной программы</w:t>
      </w:r>
      <w:r>
        <w:rPr>
          <w:rFonts w:eastAsia="Courier New" w:cs="Liberation Serif"/>
          <w:b/>
          <w:color w:val="000000"/>
          <w:kern w:val="0"/>
          <w:sz w:val="28"/>
          <w:szCs w:val="28"/>
          <w:lang w:val="ru-RU" w:eastAsia="ru-RU" w:bidi="ar-SA"/>
        </w:rPr>
        <w:t xml:space="preserve"> Свердловской области «Развитие системы образования и реализация молодежной политики в Свердловской области», в 20__году</w:t>
      </w:r>
    </w:p>
    <w:p w:rsidR="00551EBB" w:rsidRDefault="00551EBB">
      <w:pPr>
        <w:widowControl w:val="0"/>
        <w:autoSpaceDE w:val="0"/>
        <w:jc w:val="center"/>
        <w:rPr>
          <w:rFonts w:eastAsia="Courier New" w:cs="Liberation Serif"/>
          <w:b/>
          <w:color w:val="000000"/>
          <w:kern w:val="0"/>
          <w:sz w:val="28"/>
          <w:szCs w:val="28"/>
          <w:lang w:val="ru-RU" w:eastAsia="ru-RU" w:bidi="ar-SA"/>
        </w:rPr>
      </w:pPr>
    </w:p>
    <w:p w:rsidR="00551EBB" w:rsidRDefault="00BC74D1">
      <w:pPr>
        <w:widowControl w:val="0"/>
        <w:autoSpaceDE w:val="0"/>
        <w:jc w:val="center"/>
        <w:rPr>
          <w:rFonts w:eastAsia="Courier New" w:cs="Liberation Serif"/>
          <w:b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Courier New" w:cs="Liberation Serif"/>
          <w:b/>
          <w:color w:val="000000"/>
          <w:kern w:val="0"/>
          <w:sz w:val="28"/>
          <w:szCs w:val="28"/>
          <w:lang w:val="ru-RU" w:eastAsia="ru-RU" w:bidi="ar-SA"/>
        </w:rPr>
        <w:t>______________________________________________________________________________________________________</w:t>
      </w:r>
    </w:p>
    <w:p w:rsidR="00551EBB" w:rsidRDefault="00BC74D1">
      <w:pPr>
        <w:widowControl w:val="0"/>
        <w:autoSpaceDE w:val="0"/>
        <w:jc w:val="center"/>
        <w:rPr>
          <w:szCs w:val="20"/>
          <w:lang w:val="ru-RU"/>
        </w:rPr>
      </w:pPr>
      <w:r>
        <w:rPr>
          <w:szCs w:val="20"/>
          <w:lang w:val="ru-RU"/>
        </w:rPr>
        <w:t xml:space="preserve">(наименование государственного </w:t>
      </w:r>
      <w:r>
        <w:rPr>
          <w:szCs w:val="20"/>
          <w:lang w:val="ru-RU"/>
        </w:rPr>
        <w:t>учреждения Свердловской области)</w:t>
      </w:r>
    </w:p>
    <w:p w:rsidR="00551EBB" w:rsidRDefault="00551EBB">
      <w:pPr>
        <w:widowControl w:val="0"/>
        <w:autoSpaceDE w:val="0"/>
        <w:rPr>
          <w:rFonts w:eastAsia="Arial" w:cs="Liberation Serif"/>
          <w:kern w:val="0"/>
          <w:sz w:val="28"/>
          <w:szCs w:val="28"/>
          <w:lang w:val="ru-RU" w:eastAsia="ru-RU" w:bidi="ar-SA"/>
        </w:rPr>
      </w:pPr>
    </w:p>
    <w:p w:rsidR="00551EBB" w:rsidRDefault="00551EBB">
      <w:pPr>
        <w:widowControl w:val="0"/>
        <w:autoSpaceDE w:val="0"/>
        <w:rPr>
          <w:rFonts w:eastAsia="Arial" w:cs="Liberation Serif"/>
          <w:kern w:val="0"/>
          <w:sz w:val="28"/>
          <w:szCs w:val="28"/>
          <w:lang w:val="ru-RU" w:eastAsia="ru-RU" w:bidi="ar-SA"/>
        </w:rPr>
      </w:pPr>
    </w:p>
    <w:tbl>
      <w:tblPr>
        <w:tblW w:w="147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9"/>
        <w:gridCol w:w="4224"/>
        <w:gridCol w:w="2156"/>
        <w:gridCol w:w="2026"/>
        <w:gridCol w:w="1475"/>
        <w:gridCol w:w="3827"/>
      </w:tblGrid>
      <w:tr w:rsidR="00551EB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BC74D1">
            <w:pPr>
              <w:widowControl w:val="0"/>
              <w:autoSpaceDE w:val="0"/>
              <w:jc w:val="center"/>
              <w:rPr>
                <w:rFonts w:eastAsia="Arial" w:cs="Liberation Serif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Arial" w:cs="Liberation Serif"/>
                <w:kern w:val="0"/>
                <w:sz w:val="28"/>
                <w:szCs w:val="28"/>
                <w:lang w:val="ru-RU" w:eastAsia="ru-RU" w:bidi="ar-SA"/>
              </w:rPr>
              <w:t>Номер строки</w:t>
            </w:r>
          </w:p>
        </w:tc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BC74D1">
            <w:pPr>
              <w:widowControl w:val="0"/>
              <w:autoSpaceDE w:val="0"/>
              <w:jc w:val="center"/>
              <w:rPr>
                <w:rFonts w:eastAsia="Arial" w:cs="Liberation Serif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Arial" w:cs="Liberation Serif"/>
                <w:kern w:val="0"/>
                <w:sz w:val="28"/>
                <w:szCs w:val="28"/>
                <w:lang w:val="ru-RU" w:eastAsia="ru-RU" w:bidi="ar-SA"/>
              </w:rPr>
              <w:t>Наименование мероприятия</w:t>
            </w:r>
          </w:p>
        </w:tc>
        <w:tc>
          <w:tcPr>
            <w:tcW w:w="5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BC74D1">
            <w:pPr>
              <w:widowControl w:val="0"/>
              <w:autoSpaceDE w:val="0"/>
              <w:jc w:val="center"/>
              <w:rPr>
                <w:rFonts w:eastAsia="Arial" w:cs="Liberation Serif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Arial" w:cs="Liberation Serif"/>
                <w:kern w:val="0"/>
                <w:sz w:val="28"/>
                <w:szCs w:val="28"/>
                <w:lang w:val="ru-RU" w:eastAsia="ru-RU" w:bidi="ar-SA"/>
              </w:rPr>
              <w:t>Результат предоставления субсидии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1EBB" w:rsidRDefault="00BC74D1">
            <w:pPr>
              <w:widowControl w:val="0"/>
              <w:autoSpaceDE w:val="0"/>
              <w:jc w:val="center"/>
              <w:rPr>
                <w:rFonts w:eastAsia="Arial" w:cs="Liberation Serif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Arial" w:cs="Liberation Serif"/>
                <w:kern w:val="0"/>
                <w:sz w:val="28"/>
                <w:szCs w:val="28"/>
                <w:lang w:val="ru-RU" w:eastAsia="ru-RU" w:bidi="ar-SA"/>
              </w:rPr>
              <w:t>Плановый срок достижения значения результата предоставления субсидии (дд.мм.гггг)</w:t>
            </w:r>
          </w:p>
        </w:tc>
      </w:tr>
      <w:tr w:rsidR="00551EBB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551EBB">
            <w:pPr>
              <w:widowControl w:val="0"/>
              <w:autoSpaceDE w:val="0"/>
              <w:jc w:val="center"/>
              <w:rPr>
                <w:rFonts w:eastAsia="Arial" w:cs="Liberation Serif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551EBB">
            <w:pPr>
              <w:widowControl w:val="0"/>
              <w:autoSpaceDE w:val="0"/>
              <w:jc w:val="center"/>
              <w:rPr>
                <w:rFonts w:eastAsia="Arial" w:cs="Liberation Serif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BC74D1">
            <w:pPr>
              <w:widowControl w:val="0"/>
              <w:autoSpaceDE w:val="0"/>
              <w:jc w:val="center"/>
              <w:rPr>
                <w:rFonts w:eastAsia="Arial" w:cs="Liberation Serif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Arial" w:cs="Liberation Serif"/>
                <w:kern w:val="0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BC74D1">
            <w:pPr>
              <w:widowControl w:val="0"/>
              <w:autoSpaceDE w:val="0"/>
              <w:jc w:val="center"/>
              <w:rPr>
                <w:rFonts w:eastAsia="Arial" w:cs="Liberation Serif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Arial" w:cs="Liberation Serif"/>
                <w:kern w:val="0"/>
                <w:sz w:val="28"/>
                <w:szCs w:val="28"/>
                <w:lang w:val="ru-RU" w:eastAsia="ru-RU" w:bidi="ar-SA"/>
              </w:rPr>
              <w:t>единица измерения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BC74D1">
            <w:pPr>
              <w:widowControl w:val="0"/>
              <w:autoSpaceDE w:val="0"/>
              <w:jc w:val="center"/>
              <w:rPr>
                <w:rFonts w:eastAsia="Arial" w:cs="Liberation Serif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Arial" w:cs="Liberation Serif"/>
                <w:kern w:val="0"/>
                <w:sz w:val="28"/>
                <w:szCs w:val="28"/>
                <w:lang w:val="ru-RU" w:eastAsia="ru-RU" w:bidi="ar-SA"/>
              </w:rPr>
              <w:t>плановое значение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1EBB" w:rsidRDefault="00551EBB">
            <w:pPr>
              <w:widowControl w:val="0"/>
              <w:autoSpaceDE w:val="0"/>
              <w:jc w:val="center"/>
              <w:rPr>
                <w:rFonts w:eastAsia="Arial" w:cs="Liberation Serif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</w:tbl>
    <w:p w:rsidR="00551EBB" w:rsidRDefault="00551EBB">
      <w:pPr>
        <w:widowControl w:val="0"/>
        <w:autoSpaceDE w:val="0"/>
        <w:jc w:val="center"/>
        <w:rPr>
          <w:rFonts w:eastAsia="Arial" w:cs="Liberation Serif"/>
          <w:kern w:val="0"/>
          <w:sz w:val="2"/>
          <w:szCs w:val="2"/>
          <w:lang w:val="ru-RU" w:eastAsia="ru-RU" w:bidi="ar-SA"/>
        </w:rPr>
      </w:pPr>
    </w:p>
    <w:tbl>
      <w:tblPr>
        <w:tblW w:w="147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9"/>
        <w:gridCol w:w="4224"/>
        <w:gridCol w:w="2156"/>
        <w:gridCol w:w="2026"/>
        <w:gridCol w:w="1475"/>
        <w:gridCol w:w="3827"/>
      </w:tblGrid>
      <w:tr w:rsidR="00551EB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BC74D1">
            <w:pPr>
              <w:widowControl w:val="0"/>
              <w:autoSpaceDE w:val="0"/>
              <w:jc w:val="center"/>
              <w:rPr>
                <w:rFonts w:eastAsia="Arial" w:cs="Liberation Serif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Arial" w:cs="Liberation Serif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BC74D1">
            <w:pPr>
              <w:widowControl w:val="0"/>
              <w:autoSpaceDE w:val="0"/>
              <w:jc w:val="center"/>
              <w:rPr>
                <w:rFonts w:eastAsia="Arial" w:cs="Liberation Serif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Arial" w:cs="Liberation Serif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BC74D1">
            <w:pPr>
              <w:widowControl w:val="0"/>
              <w:autoSpaceDE w:val="0"/>
              <w:jc w:val="center"/>
              <w:rPr>
                <w:rFonts w:eastAsia="Arial" w:cs="Liberation Serif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Arial" w:cs="Liberation Serif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BC74D1">
            <w:pPr>
              <w:widowControl w:val="0"/>
              <w:autoSpaceDE w:val="0"/>
              <w:jc w:val="center"/>
              <w:rPr>
                <w:rFonts w:eastAsia="Arial" w:cs="Liberation Serif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Arial" w:cs="Liberation Serif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BC74D1">
            <w:pPr>
              <w:widowControl w:val="0"/>
              <w:autoSpaceDE w:val="0"/>
              <w:jc w:val="center"/>
              <w:rPr>
                <w:rFonts w:eastAsia="Arial" w:cs="Liberation Serif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Arial" w:cs="Liberation Serif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1EBB" w:rsidRDefault="00BC74D1">
            <w:pPr>
              <w:widowControl w:val="0"/>
              <w:autoSpaceDE w:val="0"/>
              <w:jc w:val="center"/>
              <w:rPr>
                <w:rFonts w:eastAsia="Arial" w:cs="Liberation Serif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Arial" w:cs="Liberation Serif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551EBB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BC74D1">
            <w:pPr>
              <w:widowControl w:val="0"/>
              <w:autoSpaceDE w:val="0"/>
              <w:jc w:val="center"/>
              <w:rPr>
                <w:rFonts w:eastAsia="Arial" w:cs="Liberation Serif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Arial" w:cs="Liberation Serif"/>
                <w:kern w:val="0"/>
                <w:sz w:val="28"/>
                <w:szCs w:val="28"/>
                <w:lang w:val="ru-RU" w:eastAsia="ru-RU" w:bidi="ar-SA"/>
              </w:rPr>
              <w:t>1.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551EBB">
            <w:pPr>
              <w:widowControl w:val="0"/>
              <w:autoSpaceDE w:val="0"/>
              <w:rPr>
                <w:rFonts w:eastAsia="Arial" w:cs="Liberation Serif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551EBB">
            <w:pPr>
              <w:widowControl w:val="0"/>
              <w:autoSpaceDE w:val="0"/>
              <w:rPr>
                <w:rFonts w:eastAsia="Arial" w:cs="Liberation Serif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551EBB">
            <w:pPr>
              <w:widowControl w:val="0"/>
              <w:autoSpaceDE w:val="0"/>
              <w:rPr>
                <w:rFonts w:eastAsia="Arial" w:cs="Liberation Serif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551EBB">
            <w:pPr>
              <w:widowControl w:val="0"/>
              <w:autoSpaceDE w:val="0"/>
              <w:rPr>
                <w:rFonts w:eastAsia="Arial" w:cs="Liberation Serif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1EBB" w:rsidRDefault="00551EBB">
            <w:pPr>
              <w:widowControl w:val="0"/>
              <w:autoSpaceDE w:val="0"/>
              <w:rPr>
                <w:rFonts w:eastAsia="Arial" w:cs="Liberation Serif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</w:tbl>
    <w:p w:rsidR="00551EBB" w:rsidRDefault="00551EBB">
      <w:pPr>
        <w:widowControl w:val="0"/>
        <w:autoSpaceDE w:val="0"/>
        <w:rPr>
          <w:rFonts w:eastAsia="Arial" w:cs="Liberation Serif"/>
          <w:kern w:val="0"/>
          <w:sz w:val="28"/>
          <w:szCs w:val="28"/>
          <w:lang w:val="ru-RU" w:eastAsia="ru-RU" w:bidi="ar-SA"/>
        </w:rPr>
      </w:pPr>
    </w:p>
    <w:p w:rsidR="00551EBB" w:rsidRDefault="00551EBB"/>
    <w:p w:rsidR="00551EBB" w:rsidRDefault="00BC74D1">
      <w:r>
        <w:rPr>
          <w:rFonts w:eastAsia="AR PL SungtiL GB" w:cs="Liberation Serif"/>
          <w:color w:val="000000"/>
          <w:kern w:val="0"/>
          <w:sz w:val="28"/>
          <w:szCs w:val="28"/>
          <w:lang w:val="ru-RU"/>
        </w:rPr>
        <w:t>Руководитель ________________      ___________________________</w:t>
      </w:r>
    </w:p>
    <w:p w:rsidR="00551EBB" w:rsidRDefault="00BC74D1">
      <w:pPr>
        <w:sectPr w:rsidR="00551EBB">
          <w:headerReference w:type="default" r:id="rId8"/>
          <w:headerReference w:type="first" r:id="rId9"/>
          <w:footnotePr>
            <w:numStart w:val="2"/>
          </w:footnotePr>
          <w:pgSz w:w="16838" w:h="11906" w:orient="landscape"/>
          <w:pgMar w:top="1418" w:right="1134" w:bottom="567" w:left="1134" w:header="720" w:footer="720" w:gutter="0"/>
          <w:cols w:space="720"/>
          <w:titlePg/>
        </w:sectPr>
      </w:pPr>
      <w:r>
        <w:rPr>
          <w:rFonts w:eastAsia="AR PL SungtiL GB" w:cs="Liberation Serif"/>
          <w:color w:val="000000"/>
          <w:kern w:val="0"/>
          <w:lang w:val="ru-RU"/>
        </w:rPr>
        <w:t xml:space="preserve">                                      (подпись)                                (расшифровка подписи)</w:t>
      </w:r>
    </w:p>
    <w:p w:rsidR="00551EBB" w:rsidRDefault="00BC74D1">
      <w:pPr>
        <w:ind w:left="9498"/>
      </w:pPr>
      <w:r>
        <w:rPr>
          <w:rFonts w:eastAsia="AR PL SungtiL GB" w:cs="Liberation Serif"/>
          <w:color w:val="000000"/>
          <w:kern w:val="0"/>
          <w:sz w:val="28"/>
          <w:szCs w:val="28"/>
          <w:lang w:val="ru-RU"/>
        </w:rPr>
        <w:lastRenderedPageBreak/>
        <w:t xml:space="preserve">Приложение </w:t>
      </w:r>
      <w:r>
        <w:rPr>
          <w:rFonts w:eastAsia="Arial" w:cs="Liberation Serif"/>
          <w:kern w:val="0"/>
          <w:sz w:val="28"/>
          <w:szCs w:val="28"/>
          <w:lang w:val="ru-RU" w:eastAsia="ru-RU" w:bidi="ar-SA"/>
        </w:rPr>
        <w:t xml:space="preserve">№ 3 </w:t>
      </w:r>
      <w:r>
        <w:rPr>
          <w:rFonts w:eastAsia="Arial" w:cs="Liberation Serif"/>
          <w:kern w:val="0"/>
          <w:sz w:val="28"/>
          <w:szCs w:val="28"/>
          <w:lang w:val="ru-RU" w:eastAsia="ru-RU" w:bidi="ar-SA"/>
        </w:rPr>
        <w:br/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t xml:space="preserve">к Порядку определения объема и условий предоставления </w:t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t xml:space="preserve">государственным бюджетным и автономным учреждениям, </w:t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br/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t xml:space="preserve">в отношении которых функции </w:t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br/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t>и полномочия учредителя осуществляются Министерством образования и молодежной политики Свердловской области, субсидии на реализацию мероприятия (результата) 26 «Созданы базов</w:t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t>ые профессиональные образовательные организации, обеспечивающие поддержку региональных систем инклюзивного профессионального образования инвалидов, на условиях софинансирования из федерального бюджета» комплекса процессных мероприятий 2 «Качество образован</w:t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t xml:space="preserve">ия как основа благополучия» государственной программы Свердловской области «Развитие системы образования </w:t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br/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t xml:space="preserve">и реализация молодежной политики </w:t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br/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t xml:space="preserve">в Свердловской области», утвержденной постановлением Правительства Свердловской области от 19.12.2019 </w:t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br/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t xml:space="preserve">№ 920-ПП «Об </w:t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t xml:space="preserve">утверждении государственной программы Свердловской области «Развитие системы образования </w:t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br/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t xml:space="preserve">и реализация молодежной политики </w:t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br/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t>в Свердловской области»</w:t>
      </w:r>
    </w:p>
    <w:p w:rsidR="00551EBB" w:rsidRDefault="00551EBB">
      <w:pPr>
        <w:rPr>
          <w:rFonts w:eastAsia="Times New Roman" w:cs="Liberation Serif"/>
          <w:kern w:val="0"/>
          <w:sz w:val="28"/>
          <w:szCs w:val="28"/>
          <w:lang w:val="ru-RU" w:eastAsia="ru-RU" w:bidi="ar-SA"/>
        </w:rPr>
      </w:pPr>
    </w:p>
    <w:p w:rsidR="00551EBB" w:rsidRDefault="00BC74D1">
      <w:pPr>
        <w:rPr>
          <w:rFonts w:eastAsia="Times New Roman" w:cs="Liberation Serif"/>
          <w:kern w:val="0"/>
          <w:sz w:val="28"/>
          <w:szCs w:val="28"/>
          <w:lang w:val="ru-RU" w:eastAsia="ru-RU" w:bidi="ar-SA"/>
        </w:rPr>
      </w:pPr>
      <w:r>
        <w:rPr>
          <w:rFonts w:eastAsia="Times New Roman" w:cs="Liberation Serif"/>
          <w:kern w:val="0"/>
          <w:sz w:val="28"/>
          <w:szCs w:val="28"/>
          <w:lang w:val="ru-RU" w:eastAsia="ru-RU" w:bidi="ar-SA"/>
        </w:rPr>
        <w:lastRenderedPageBreak/>
        <w:t>Форма</w:t>
      </w:r>
    </w:p>
    <w:p w:rsidR="00551EBB" w:rsidRDefault="00551EBB">
      <w:pPr>
        <w:ind w:right="-567"/>
        <w:rPr>
          <w:rFonts w:eastAsia="Times New Roman" w:cs="Liberation Serif"/>
          <w:kern w:val="0"/>
          <w:sz w:val="28"/>
          <w:szCs w:val="28"/>
          <w:lang w:val="ru-RU" w:eastAsia="ru-RU" w:bidi="ar-SA"/>
        </w:rPr>
      </w:pPr>
    </w:p>
    <w:p w:rsidR="00551EBB" w:rsidRDefault="00551EBB">
      <w:pPr>
        <w:ind w:right="-567"/>
        <w:rPr>
          <w:rFonts w:eastAsia="Times New Roman" w:cs="Liberation Serif"/>
          <w:kern w:val="0"/>
          <w:sz w:val="28"/>
          <w:szCs w:val="28"/>
          <w:lang w:val="ru-RU" w:eastAsia="ru-RU" w:bidi="ar-SA"/>
        </w:rPr>
      </w:pPr>
    </w:p>
    <w:p w:rsidR="00551EBB" w:rsidRDefault="00BC74D1">
      <w:pPr>
        <w:jc w:val="center"/>
      </w:pPr>
      <w:r>
        <w:rPr>
          <w:rFonts w:eastAsia="Times New Roman" w:cs="Liberation Serif"/>
          <w:b/>
          <w:bCs/>
          <w:kern w:val="0"/>
          <w:sz w:val="28"/>
          <w:szCs w:val="28"/>
          <w:lang w:val="ru-RU" w:eastAsia="ru-RU" w:bidi="ar-SA"/>
        </w:rPr>
        <w:t xml:space="preserve">ОТЧЕТ </w:t>
      </w:r>
      <w:r>
        <w:rPr>
          <w:rFonts w:eastAsia="Times New Roman" w:cs="Liberation Serif"/>
          <w:b/>
          <w:bCs/>
          <w:kern w:val="0"/>
          <w:sz w:val="28"/>
          <w:szCs w:val="28"/>
          <w:lang w:val="ru-RU" w:eastAsia="ru-RU" w:bidi="ar-SA"/>
        </w:rPr>
        <w:br/>
      </w:r>
      <w:r>
        <w:rPr>
          <w:rFonts w:eastAsia="Times New Roman" w:cs="Liberation Serif"/>
          <w:b/>
          <w:bCs/>
          <w:kern w:val="0"/>
          <w:sz w:val="28"/>
          <w:szCs w:val="28"/>
          <w:lang w:val="ru-RU" w:eastAsia="ru-RU" w:bidi="ar-SA"/>
        </w:rPr>
        <w:t xml:space="preserve">о достижении значений результатов предоставления субсидии на реализацию мероприятия </w:t>
      </w:r>
      <w:r>
        <w:rPr>
          <w:rFonts w:eastAsia="Times New Roman" w:cs="Liberation Serif"/>
          <w:b/>
          <w:bCs/>
          <w:kern w:val="0"/>
          <w:sz w:val="28"/>
          <w:szCs w:val="28"/>
          <w:lang w:val="ru-RU" w:eastAsia="ru-RU" w:bidi="ar-SA"/>
        </w:rPr>
        <w:t>(результата) 26 «Созданы базовые профессиональные образовательные организации, обеспечивающие поддержку региональных систем инклюзивного профессионального образования инвалидов, на условиях софинансирования из федерального бюджета»</w:t>
      </w:r>
      <w:r>
        <w:rPr>
          <w:rFonts w:eastAsia="Courier New" w:cs="Liberation Serif"/>
          <w:b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Liberation Serif"/>
          <w:b/>
          <w:bCs/>
          <w:kern w:val="0"/>
          <w:sz w:val="28"/>
          <w:szCs w:val="28"/>
          <w:lang w:val="ru-RU" w:eastAsia="ru-RU" w:bidi="ar-SA"/>
        </w:rPr>
        <w:t>комплекса процессных мер</w:t>
      </w:r>
      <w:r>
        <w:rPr>
          <w:rFonts w:eastAsia="Times New Roman" w:cs="Liberation Serif"/>
          <w:b/>
          <w:bCs/>
          <w:kern w:val="0"/>
          <w:sz w:val="28"/>
          <w:szCs w:val="28"/>
          <w:lang w:val="ru-RU" w:eastAsia="ru-RU" w:bidi="ar-SA"/>
        </w:rPr>
        <w:t>оприятий 2 «Качество образования как основа благополучия» государственной программы Свердловской области «Развитие системы образования и реализация молодежной политики в Свердловской области», по соглашению от____________ № _____________</w:t>
      </w:r>
    </w:p>
    <w:p w:rsidR="00551EBB" w:rsidRDefault="00551EBB">
      <w:pPr>
        <w:jc w:val="center"/>
        <w:rPr>
          <w:rFonts w:eastAsia="Times New Roman" w:cs="Liberation Serif"/>
          <w:kern w:val="0"/>
          <w:sz w:val="27"/>
          <w:szCs w:val="27"/>
          <w:lang w:val="ru-RU" w:eastAsia="ru-RU" w:bidi="ar-SA"/>
        </w:rPr>
      </w:pPr>
    </w:p>
    <w:p w:rsidR="00551EBB" w:rsidRDefault="00BC74D1">
      <w:pPr>
        <w:jc w:val="center"/>
        <w:rPr>
          <w:rFonts w:eastAsia="Times New Roman" w:cs="Liberation Serif"/>
          <w:b/>
          <w:bCs/>
          <w:kern w:val="0"/>
          <w:sz w:val="20"/>
          <w:szCs w:val="20"/>
          <w:lang w:val="ru-RU" w:eastAsia="ru-RU" w:bidi="ar-SA"/>
        </w:rPr>
      </w:pPr>
      <w:r>
        <w:rPr>
          <w:rFonts w:eastAsia="Times New Roman" w:cs="Liberation Serif"/>
          <w:b/>
          <w:bCs/>
          <w:kern w:val="0"/>
          <w:sz w:val="20"/>
          <w:szCs w:val="20"/>
          <w:lang w:val="ru-RU" w:eastAsia="ru-RU" w:bidi="ar-SA"/>
        </w:rPr>
        <w:t>_______________________________________________________________________________________________________________________________________________</w:t>
      </w:r>
    </w:p>
    <w:p w:rsidR="00551EBB" w:rsidRDefault="00BC74D1">
      <w:pPr>
        <w:jc w:val="center"/>
      </w:pPr>
      <w:r>
        <w:rPr>
          <w:rFonts w:eastAsia="Times New Roman" w:cs="Liberation Serif"/>
          <w:bCs/>
          <w:kern w:val="0"/>
          <w:szCs w:val="20"/>
          <w:lang w:val="ru-RU" w:eastAsia="ru-RU" w:bidi="ar-SA"/>
        </w:rPr>
        <w:t>(наименование государственного учреждения Свердловской области)</w:t>
      </w:r>
    </w:p>
    <w:p w:rsidR="00551EBB" w:rsidRDefault="00551EBB">
      <w:pPr>
        <w:jc w:val="center"/>
        <w:rPr>
          <w:rFonts w:eastAsia="Times New Roman" w:cs="Liberation Serif"/>
          <w:kern w:val="0"/>
          <w:sz w:val="28"/>
          <w:szCs w:val="28"/>
          <w:lang w:val="ru-RU" w:eastAsia="ru-RU" w:bidi="ar-SA"/>
        </w:rPr>
      </w:pPr>
    </w:p>
    <w:p w:rsidR="00551EBB" w:rsidRDefault="00BC74D1">
      <w:pPr>
        <w:jc w:val="center"/>
        <w:rPr>
          <w:rFonts w:eastAsia="Times New Roman" w:cs="Liberation Serif"/>
          <w:kern w:val="0"/>
          <w:lang w:val="ru-RU" w:eastAsia="ru-RU" w:bidi="ar-SA"/>
        </w:rPr>
      </w:pPr>
      <w:r>
        <w:rPr>
          <w:rFonts w:eastAsia="Times New Roman" w:cs="Liberation Serif"/>
          <w:kern w:val="0"/>
          <w:lang w:val="ru-RU" w:eastAsia="ru-RU" w:bidi="ar-SA"/>
        </w:rPr>
        <w:t>«________» ____________ 20____ г.</w:t>
      </w:r>
    </w:p>
    <w:p w:rsidR="00551EBB" w:rsidRDefault="00551EBB">
      <w:pPr>
        <w:rPr>
          <w:rFonts w:eastAsia="Times New Roman" w:cs="Liberation Serif"/>
          <w:kern w:val="0"/>
          <w:sz w:val="27"/>
          <w:szCs w:val="27"/>
          <w:lang w:val="ru-RU" w:eastAsia="ru-RU" w:bidi="ar-SA"/>
        </w:rPr>
      </w:pPr>
    </w:p>
    <w:tbl>
      <w:tblPr>
        <w:tblW w:w="14600" w:type="dxa"/>
        <w:tblInd w:w="-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3"/>
        <w:gridCol w:w="1778"/>
        <w:gridCol w:w="1467"/>
        <w:gridCol w:w="1622"/>
        <w:gridCol w:w="1622"/>
        <w:gridCol w:w="1622"/>
        <w:gridCol w:w="1622"/>
        <w:gridCol w:w="1622"/>
        <w:gridCol w:w="1622"/>
      </w:tblGrid>
      <w:tr w:rsidR="00551EB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BC74D1">
            <w:pPr>
              <w:widowControl w:val="0"/>
              <w:jc w:val="center"/>
              <w:rPr>
                <w:rFonts w:eastAsia="Times New Roman" w:cs="Liberation Serif"/>
                <w:kern w:val="0"/>
                <w:lang w:val="ru-RU" w:eastAsia="ru-RU" w:bidi="ar-SA"/>
              </w:rPr>
            </w:pPr>
            <w:r>
              <w:rPr>
                <w:rFonts w:eastAsia="Times New Roman" w:cs="Liberation Serif"/>
                <w:kern w:val="0"/>
                <w:lang w:val="ru-RU" w:eastAsia="ru-RU" w:bidi="ar-SA"/>
              </w:rPr>
              <w:t>Номер строки</w:t>
            </w:r>
          </w:p>
        </w:tc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BC74D1">
            <w:pPr>
              <w:widowControl w:val="0"/>
              <w:jc w:val="center"/>
              <w:rPr>
                <w:rFonts w:eastAsia="Times New Roman" w:cs="Liberation Serif"/>
                <w:kern w:val="0"/>
                <w:lang w:val="ru-RU" w:eastAsia="ru-RU" w:bidi="ar-SA"/>
              </w:rPr>
            </w:pPr>
            <w:r>
              <w:rPr>
                <w:rFonts w:eastAsia="Times New Roman" w:cs="Liberation Serif"/>
                <w:kern w:val="0"/>
                <w:lang w:val="ru-RU" w:eastAsia="ru-RU" w:bidi="ar-SA"/>
              </w:rPr>
              <w:t>Наименование мероприятия</w:t>
            </w:r>
          </w:p>
        </w:tc>
        <w:tc>
          <w:tcPr>
            <w:tcW w:w="3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BC74D1">
            <w:pPr>
              <w:widowControl w:val="0"/>
              <w:jc w:val="center"/>
              <w:rPr>
                <w:rFonts w:eastAsia="Times New Roman" w:cs="Liberation Serif"/>
                <w:kern w:val="0"/>
                <w:lang w:val="ru-RU" w:eastAsia="ru-RU" w:bidi="ar-SA"/>
              </w:rPr>
            </w:pPr>
            <w:r>
              <w:rPr>
                <w:rFonts w:eastAsia="Times New Roman" w:cs="Liberation Serif"/>
                <w:kern w:val="0"/>
                <w:lang w:val="ru-RU" w:eastAsia="ru-RU" w:bidi="ar-SA"/>
              </w:rPr>
              <w:t>Срок исполнения</w:t>
            </w:r>
          </w:p>
        </w:tc>
        <w:tc>
          <w:tcPr>
            <w:tcW w:w="6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51EBB" w:rsidRDefault="00BC74D1">
            <w:pPr>
              <w:widowControl w:val="0"/>
              <w:jc w:val="center"/>
              <w:rPr>
                <w:rFonts w:eastAsia="Times New Roman" w:cs="Liberation Serif"/>
                <w:kern w:val="0"/>
                <w:lang w:val="ru-RU" w:eastAsia="ru-RU" w:bidi="ar-SA"/>
              </w:rPr>
            </w:pPr>
            <w:r>
              <w:rPr>
                <w:rFonts w:eastAsia="Times New Roman" w:cs="Liberation Serif"/>
                <w:kern w:val="0"/>
                <w:lang w:val="ru-RU" w:eastAsia="ru-RU" w:bidi="ar-SA"/>
              </w:rPr>
              <w:t>Результат предоставления субсидии (нарастающим итогом)</w:t>
            </w:r>
          </w:p>
        </w:tc>
        <w:tc>
          <w:tcPr>
            <w:tcW w:w="16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EBB" w:rsidRDefault="00BC74D1">
            <w:pPr>
              <w:widowControl w:val="0"/>
              <w:jc w:val="center"/>
              <w:rPr>
                <w:rFonts w:eastAsia="Times New Roman" w:cs="Liberation Serif"/>
                <w:kern w:val="0"/>
                <w:lang w:val="ru-RU" w:eastAsia="ru-RU" w:bidi="ar-SA"/>
              </w:rPr>
            </w:pPr>
            <w:r>
              <w:rPr>
                <w:rFonts w:eastAsia="Times New Roman" w:cs="Liberation Serif"/>
                <w:kern w:val="0"/>
                <w:lang w:val="ru-RU" w:eastAsia="ru-RU" w:bidi="ar-SA"/>
              </w:rPr>
              <w:t>Пояснения</w:t>
            </w:r>
          </w:p>
        </w:tc>
      </w:tr>
      <w:tr w:rsidR="00551EBB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551EBB">
            <w:pPr>
              <w:suppressAutoHyphens w:val="0"/>
              <w:rPr>
                <w:rFonts w:eastAsia="Times New Roman" w:cs="Liberation Serif"/>
                <w:kern w:val="0"/>
                <w:lang w:val="ru-RU" w:eastAsia="ru-RU" w:bidi="ar-SA"/>
              </w:rPr>
            </w:pPr>
          </w:p>
        </w:tc>
        <w:tc>
          <w:tcPr>
            <w:tcW w:w="1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551EBB">
            <w:pPr>
              <w:suppressAutoHyphens w:val="0"/>
              <w:rPr>
                <w:rFonts w:eastAsia="Times New Roman" w:cs="Liberation Serif"/>
                <w:kern w:val="0"/>
                <w:lang w:val="ru-RU" w:eastAsia="ru-RU" w:bidi="ar-SA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BC74D1">
            <w:pPr>
              <w:widowControl w:val="0"/>
              <w:jc w:val="center"/>
              <w:rPr>
                <w:rFonts w:eastAsia="Times New Roman" w:cs="Liberation Serif"/>
                <w:kern w:val="0"/>
                <w:lang w:val="ru-RU" w:eastAsia="ru-RU" w:bidi="ar-SA"/>
              </w:rPr>
            </w:pPr>
            <w:r>
              <w:rPr>
                <w:rFonts w:eastAsia="Times New Roman" w:cs="Liberation Serif"/>
                <w:kern w:val="0"/>
                <w:lang w:val="ru-RU" w:eastAsia="ru-RU" w:bidi="ar-SA"/>
              </w:rPr>
              <w:t>план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BC74D1">
            <w:pPr>
              <w:widowControl w:val="0"/>
              <w:jc w:val="center"/>
              <w:rPr>
                <w:rFonts w:eastAsia="Times New Roman" w:cs="Liberation Serif"/>
                <w:kern w:val="0"/>
                <w:lang w:val="ru-RU" w:eastAsia="ru-RU" w:bidi="ar-SA"/>
              </w:rPr>
            </w:pPr>
            <w:r>
              <w:rPr>
                <w:rFonts w:eastAsia="Times New Roman" w:cs="Liberation Serif"/>
                <w:kern w:val="0"/>
                <w:lang w:val="ru-RU" w:eastAsia="ru-RU" w:bidi="ar-SA"/>
              </w:rPr>
              <w:t>факт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51EBB" w:rsidRDefault="00BC74D1">
            <w:pPr>
              <w:widowControl w:val="0"/>
              <w:jc w:val="center"/>
              <w:rPr>
                <w:rFonts w:eastAsia="Times New Roman" w:cs="Liberation Serif"/>
                <w:kern w:val="0"/>
                <w:lang w:val="ru-RU" w:eastAsia="ru-RU" w:bidi="ar-SA"/>
              </w:rPr>
            </w:pPr>
            <w:r>
              <w:rPr>
                <w:rFonts w:eastAsia="Times New Roman" w:cs="Liberation Serif"/>
                <w:kern w:val="0"/>
                <w:lang w:val="ru-RU" w:eastAsia="ru-RU" w:bidi="ar-SA"/>
              </w:rPr>
              <w:t>показатель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51EBB" w:rsidRDefault="00BC74D1">
            <w:pPr>
              <w:widowControl w:val="0"/>
              <w:jc w:val="center"/>
              <w:rPr>
                <w:rFonts w:eastAsia="Times New Roman" w:cs="Liberation Serif"/>
                <w:kern w:val="0"/>
                <w:lang w:val="ru-RU" w:eastAsia="ru-RU" w:bidi="ar-SA"/>
              </w:rPr>
            </w:pPr>
            <w:r>
              <w:rPr>
                <w:rFonts w:eastAsia="Times New Roman" w:cs="Liberation Serif"/>
                <w:kern w:val="0"/>
                <w:lang w:val="ru-RU" w:eastAsia="ru-RU" w:bidi="ar-SA"/>
              </w:rPr>
              <w:t>единица измерения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51EBB" w:rsidRDefault="00BC74D1">
            <w:pPr>
              <w:widowControl w:val="0"/>
              <w:jc w:val="center"/>
              <w:rPr>
                <w:rFonts w:eastAsia="Times New Roman" w:cs="Liberation Serif"/>
                <w:kern w:val="0"/>
                <w:lang w:val="ru-RU" w:eastAsia="ru-RU" w:bidi="ar-SA"/>
              </w:rPr>
            </w:pPr>
            <w:r>
              <w:rPr>
                <w:rFonts w:eastAsia="Times New Roman" w:cs="Liberation Serif"/>
                <w:kern w:val="0"/>
                <w:lang w:val="ru-RU" w:eastAsia="ru-RU" w:bidi="ar-SA"/>
              </w:rPr>
              <w:t>план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51EBB" w:rsidRDefault="00BC74D1">
            <w:pPr>
              <w:widowControl w:val="0"/>
              <w:jc w:val="center"/>
              <w:rPr>
                <w:rFonts w:eastAsia="Times New Roman" w:cs="Liberation Serif"/>
                <w:kern w:val="0"/>
                <w:lang w:val="ru-RU" w:eastAsia="ru-RU" w:bidi="ar-SA"/>
              </w:rPr>
            </w:pPr>
            <w:r>
              <w:rPr>
                <w:rFonts w:eastAsia="Times New Roman" w:cs="Liberation Serif"/>
                <w:kern w:val="0"/>
                <w:lang w:val="ru-RU" w:eastAsia="ru-RU" w:bidi="ar-SA"/>
              </w:rPr>
              <w:t>факт</w:t>
            </w:r>
          </w:p>
        </w:tc>
        <w:tc>
          <w:tcPr>
            <w:tcW w:w="16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EBB" w:rsidRDefault="00551EBB">
            <w:pPr>
              <w:widowControl w:val="0"/>
              <w:jc w:val="center"/>
              <w:rPr>
                <w:rFonts w:eastAsia="Times New Roman" w:cs="Liberation Serif"/>
                <w:kern w:val="0"/>
                <w:lang w:val="ru-RU" w:eastAsia="ru-RU" w:bidi="ar-SA"/>
              </w:rPr>
            </w:pPr>
          </w:p>
        </w:tc>
      </w:tr>
      <w:tr w:rsidR="00551EB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BC74D1">
            <w:pPr>
              <w:widowControl w:val="0"/>
              <w:jc w:val="center"/>
              <w:rPr>
                <w:rFonts w:eastAsia="Times New Roman" w:cs="Liberation Serif"/>
                <w:kern w:val="0"/>
                <w:lang w:val="ru-RU" w:eastAsia="ru-RU" w:bidi="ar-SA"/>
              </w:rPr>
            </w:pPr>
            <w:r>
              <w:rPr>
                <w:rFonts w:eastAsia="Times New Roman" w:cs="Liberation Serif"/>
                <w:kern w:val="0"/>
                <w:lang w:val="ru-RU" w:eastAsia="ru-RU" w:bidi="ar-SA"/>
              </w:rPr>
              <w:t>1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BC74D1">
            <w:pPr>
              <w:widowControl w:val="0"/>
              <w:jc w:val="center"/>
              <w:rPr>
                <w:rFonts w:eastAsia="Times New Roman" w:cs="Liberation Serif"/>
                <w:kern w:val="0"/>
                <w:lang w:val="ru-RU" w:eastAsia="ru-RU" w:bidi="ar-SA"/>
              </w:rPr>
            </w:pPr>
            <w:r>
              <w:rPr>
                <w:rFonts w:eastAsia="Times New Roman" w:cs="Liberation Serif"/>
                <w:kern w:val="0"/>
                <w:lang w:val="ru-RU" w:eastAsia="ru-RU" w:bidi="ar-SA"/>
              </w:rPr>
              <w:t>2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BC74D1">
            <w:pPr>
              <w:widowControl w:val="0"/>
              <w:jc w:val="center"/>
              <w:rPr>
                <w:rFonts w:eastAsia="Times New Roman" w:cs="Liberation Serif"/>
                <w:kern w:val="0"/>
                <w:lang w:val="ru-RU" w:eastAsia="ru-RU" w:bidi="ar-SA"/>
              </w:rPr>
            </w:pPr>
            <w:r>
              <w:rPr>
                <w:rFonts w:eastAsia="Times New Roman" w:cs="Liberation Serif"/>
                <w:kern w:val="0"/>
                <w:lang w:val="ru-RU" w:eastAsia="ru-RU" w:bidi="ar-SA"/>
              </w:rPr>
              <w:t>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BC74D1">
            <w:pPr>
              <w:widowControl w:val="0"/>
              <w:jc w:val="center"/>
              <w:rPr>
                <w:rFonts w:eastAsia="Times New Roman" w:cs="Liberation Serif"/>
                <w:kern w:val="0"/>
                <w:lang w:val="ru-RU" w:eastAsia="ru-RU" w:bidi="ar-SA"/>
              </w:rPr>
            </w:pPr>
            <w:r>
              <w:rPr>
                <w:rFonts w:eastAsia="Times New Roman" w:cs="Liberation Serif"/>
                <w:kern w:val="0"/>
                <w:lang w:val="ru-RU" w:eastAsia="ru-RU" w:bidi="ar-SA"/>
              </w:rPr>
              <w:t>4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51EBB" w:rsidRDefault="00BC74D1">
            <w:pPr>
              <w:widowControl w:val="0"/>
              <w:jc w:val="center"/>
              <w:rPr>
                <w:rFonts w:eastAsia="Times New Roman" w:cs="Liberation Serif"/>
                <w:kern w:val="0"/>
                <w:lang w:val="ru-RU" w:eastAsia="ru-RU" w:bidi="ar-SA"/>
              </w:rPr>
            </w:pPr>
            <w:r>
              <w:rPr>
                <w:rFonts w:eastAsia="Times New Roman" w:cs="Liberation Serif"/>
                <w:kern w:val="0"/>
                <w:lang w:val="ru-RU" w:eastAsia="ru-RU" w:bidi="ar-SA"/>
              </w:rPr>
              <w:t>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51EBB" w:rsidRDefault="00BC74D1">
            <w:pPr>
              <w:widowControl w:val="0"/>
              <w:jc w:val="center"/>
              <w:rPr>
                <w:rFonts w:eastAsia="Times New Roman" w:cs="Liberation Serif"/>
                <w:kern w:val="0"/>
                <w:lang w:val="ru-RU" w:eastAsia="ru-RU" w:bidi="ar-SA"/>
              </w:rPr>
            </w:pPr>
            <w:r>
              <w:rPr>
                <w:rFonts w:eastAsia="Times New Roman" w:cs="Liberation Serif"/>
                <w:kern w:val="0"/>
                <w:lang w:val="ru-RU" w:eastAsia="ru-RU" w:bidi="ar-SA"/>
              </w:rPr>
              <w:t>6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51EBB" w:rsidRDefault="00BC74D1">
            <w:pPr>
              <w:widowControl w:val="0"/>
              <w:jc w:val="center"/>
              <w:rPr>
                <w:rFonts w:eastAsia="Times New Roman" w:cs="Liberation Serif"/>
                <w:kern w:val="0"/>
                <w:lang w:val="ru-RU" w:eastAsia="ru-RU" w:bidi="ar-SA"/>
              </w:rPr>
            </w:pPr>
            <w:r>
              <w:rPr>
                <w:rFonts w:eastAsia="Times New Roman" w:cs="Liberation Serif"/>
                <w:kern w:val="0"/>
                <w:lang w:val="ru-RU" w:eastAsia="ru-RU" w:bidi="ar-SA"/>
              </w:rPr>
              <w:t>7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51EBB" w:rsidRDefault="00BC74D1">
            <w:pPr>
              <w:widowControl w:val="0"/>
              <w:jc w:val="center"/>
              <w:rPr>
                <w:rFonts w:eastAsia="Times New Roman" w:cs="Liberation Serif"/>
                <w:kern w:val="0"/>
                <w:lang w:val="ru-RU" w:eastAsia="ru-RU" w:bidi="ar-SA"/>
              </w:rPr>
            </w:pPr>
            <w:r>
              <w:rPr>
                <w:rFonts w:eastAsia="Times New Roman" w:cs="Liberation Serif"/>
                <w:kern w:val="0"/>
                <w:lang w:val="ru-RU" w:eastAsia="ru-RU" w:bidi="ar-SA"/>
              </w:rPr>
              <w:t>8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EBB" w:rsidRDefault="00BC74D1">
            <w:pPr>
              <w:widowControl w:val="0"/>
              <w:jc w:val="center"/>
              <w:rPr>
                <w:rFonts w:eastAsia="Times New Roman" w:cs="Liberation Serif"/>
                <w:kern w:val="0"/>
                <w:lang w:val="ru-RU" w:eastAsia="ru-RU" w:bidi="ar-SA"/>
              </w:rPr>
            </w:pPr>
            <w:r>
              <w:rPr>
                <w:rFonts w:eastAsia="Times New Roman" w:cs="Liberation Serif"/>
                <w:kern w:val="0"/>
                <w:lang w:val="ru-RU" w:eastAsia="ru-RU" w:bidi="ar-SA"/>
              </w:rPr>
              <w:t>9</w:t>
            </w:r>
          </w:p>
        </w:tc>
      </w:tr>
      <w:tr w:rsidR="00551EB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551EBB">
            <w:pPr>
              <w:widowControl w:val="0"/>
              <w:jc w:val="center"/>
              <w:rPr>
                <w:rFonts w:eastAsia="Times New Roman" w:cs="Liberation Serif"/>
                <w:kern w:val="0"/>
                <w:lang w:val="ru-RU" w:eastAsia="ru-RU" w:bidi="ar-SA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551EBB">
            <w:pPr>
              <w:widowControl w:val="0"/>
              <w:rPr>
                <w:rFonts w:eastAsia="Times New Roman" w:cs="Liberation Serif"/>
                <w:kern w:val="0"/>
                <w:lang w:val="ru-RU" w:eastAsia="ru-RU" w:bidi="ar-SA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551EBB">
            <w:pPr>
              <w:widowControl w:val="0"/>
              <w:rPr>
                <w:rFonts w:eastAsia="Times New Roman" w:cs="Liberation Serif"/>
                <w:kern w:val="0"/>
                <w:lang w:val="ru-RU" w:eastAsia="ru-RU" w:bidi="ar-SA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551EBB">
            <w:pPr>
              <w:widowControl w:val="0"/>
              <w:rPr>
                <w:rFonts w:eastAsia="Times New Roman" w:cs="Liberation Serif"/>
                <w:kern w:val="0"/>
                <w:lang w:val="ru-RU" w:eastAsia="ru-RU" w:bidi="ar-SA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51EBB" w:rsidRDefault="00551EBB">
            <w:pPr>
              <w:widowControl w:val="0"/>
              <w:rPr>
                <w:rFonts w:eastAsia="Times New Roman" w:cs="Liberation Serif"/>
                <w:kern w:val="0"/>
                <w:lang w:val="ru-RU" w:eastAsia="ru-RU" w:bidi="ar-SA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51EBB" w:rsidRDefault="00551EBB">
            <w:pPr>
              <w:widowControl w:val="0"/>
              <w:rPr>
                <w:rFonts w:eastAsia="Times New Roman" w:cs="Liberation Serif"/>
                <w:kern w:val="0"/>
                <w:lang w:val="ru-RU" w:eastAsia="ru-RU" w:bidi="ar-SA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51EBB" w:rsidRDefault="00551EBB">
            <w:pPr>
              <w:widowControl w:val="0"/>
              <w:rPr>
                <w:rFonts w:eastAsia="Times New Roman" w:cs="Liberation Serif"/>
                <w:kern w:val="0"/>
                <w:lang w:val="ru-RU" w:eastAsia="ru-RU" w:bidi="ar-SA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551EBB" w:rsidRDefault="00551EBB">
            <w:pPr>
              <w:widowControl w:val="0"/>
              <w:rPr>
                <w:rFonts w:eastAsia="Times New Roman" w:cs="Liberation Serif"/>
                <w:kern w:val="0"/>
                <w:lang w:val="ru-RU" w:eastAsia="ru-RU" w:bidi="ar-SA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EBB" w:rsidRDefault="00551EBB">
            <w:pPr>
              <w:widowControl w:val="0"/>
              <w:rPr>
                <w:rFonts w:eastAsia="Times New Roman" w:cs="Liberation Serif"/>
                <w:kern w:val="0"/>
                <w:lang w:val="ru-RU" w:eastAsia="ru-RU" w:bidi="ar-SA"/>
              </w:rPr>
            </w:pPr>
          </w:p>
        </w:tc>
      </w:tr>
    </w:tbl>
    <w:p w:rsidR="00551EBB" w:rsidRDefault="00551EBB">
      <w:pPr>
        <w:rPr>
          <w:rFonts w:eastAsia="Times New Roman" w:cs="Liberation Serif"/>
          <w:kern w:val="0"/>
          <w:sz w:val="28"/>
          <w:szCs w:val="28"/>
          <w:lang w:val="ru-RU" w:eastAsia="ru-RU" w:bidi="ar-SA"/>
        </w:rPr>
      </w:pPr>
    </w:p>
    <w:p w:rsidR="00551EBB" w:rsidRDefault="00551EBB">
      <w:pPr>
        <w:rPr>
          <w:rFonts w:eastAsia="Times New Roman" w:cs="Liberation Serif"/>
          <w:kern w:val="0"/>
          <w:sz w:val="28"/>
          <w:szCs w:val="28"/>
          <w:lang w:val="ru-RU" w:eastAsia="ru-RU" w:bidi="ar-SA"/>
        </w:rPr>
      </w:pPr>
    </w:p>
    <w:p w:rsidR="00551EBB" w:rsidRDefault="00BC74D1">
      <w:r>
        <w:rPr>
          <w:rFonts w:eastAsia="Times New Roman" w:cs="Liberation Serif"/>
          <w:kern w:val="0"/>
          <w:sz w:val="27"/>
          <w:szCs w:val="27"/>
          <w:lang w:val="ru-RU" w:eastAsia="ru-RU" w:bidi="ar-SA"/>
        </w:rPr>
        <w:t>Руководитель ________________ ___________________________</w:t>
      </w:r>
    </w:p>
    <w:p w:rsidR="00551EBB" w:rsidRDefault="00BC74D1">
      <w:pPr>
        <w:rPr>
          <w:rFonts w:eastAsia="Times New Roman" w:cs="Liberation Serif"/>
          <w:kern w:val="0"/>
          <w:szCs w:val="20"/>
          <w:lang w:val="ru-RU" w:eastAsia="ru-RU" w:bidi="ar-SA"/>
        </w:rPr>
      </w:pPr>
      <w:r>
        <w:rPr>
          <w:rFonts w:eastAsia="Times New Roman" w:cs="Liberation Serif"/>
          <w:kern w:val="0"/>
          <w:szCs w:val="20"/>
          <w:lang w:val="ru-RU" w:eastAsia="ru-RU" w:bidi="ar-SA"/>
        </w:rPr>
        <w:t xml:space="preserve">                                     (подпись)                        (расшифровка подписи)</w:t>
      </w:r>
    </w:p>
    <w:p w:rsidR="00551EBB" w:rsidRDefault="00551EBB">
      <w:pPr>
        <w:rPr>
          <w:rFonts w:eastAsia="Times New Roman" w:cs="Liberation Serif"/>
          <w:kern w:val="0"/>
          <w:sz w:val="28"/>
          <w:szCs w:val="28"/>
          <w:lang w:val="ru-RU" w:eastAsia="ru-RU" w:bidi="ar-SA"/>
        </w:rPr>
      </w:pPr>
    </w:p>
    <w:p w:rsidR="00551EBB" w:rsidRDefault="00BC74D1">
      <w:r>
        <w:rPr>
          <w:rFonts w:eastAsia="Times New Roman" w:cs="Liberation Serif"/>
          <w:kern w:val="0"/>
          <w:sz w:val="27"/>
          <w:szCs w:val="27"/>
          <w:lang w:val="ru-RU" w:eastAsia="ru-RU" w:bidi="ar-SA"/>
        </w:rPr>
        <w:t>Главный бухгалтер ________________ ___________________________</w:t>
      </w:r>
    </w:p>
    <w:p w:rsidR="00551EBB" w:rsidRDefault="00BC74D1">
      <w:pPr>
        <w:rPr>
          <w:rFonts w:eastAsia="Times New Roman" w:cs="Liberation Serif"/>
          <w:kern w:val="0"/>
          <w:szCs w:val="20"/>
          <w:lang w:val="ru-RU" w:eastAsia="ru-RU" w:bidi="ar-SA"/>
        </w:rPr>
      </w:pPr>
      <w:r>
        <w:rPr>
          <w:rFonts w:eastAsia="Times New Roman" w:cs="Liberation Serif"/>
          <w:kern w:val="0"/>
          <w:szCs w:val="20"/>
          <w:lang w:val="ru-RU" w:eastAsia="ru-RU" w:bidi="ar-SA"/>
        </w:rPr>
        <w:t xml:space="preserve">                                                (подпись)                       (расшифровка подписи</w:t>
      </w:r>
      <w:r>
        <w:rPr>
          <w:rFonts w:eastAsia="Times New Roman" w:cs="Liberation Serif"/>
          <w:kern w:val="0"/>
          <w:szCs w:val="20"/>
          <w:lang w:val="ru-RU" w:eastAsia="ru-RU" w:bidi="ar-SA"/>
        </w:rPr>
        <w:t>)</w:t>
      </w:r>
    </w:p>
    <w:p w:rsidR="00551EBB" w:rsidRDefault="00551EBB">
      <w:pPr>
        <w:rPr>
          <w:rFonts w:eastAsia="Times New Roman" w:cs="Liberation Serif"/>
          <w:kern w:val="0"/>
          <w:sz w:val="28"/>
          <w:szCs w:val="28"/>
          <w:lang w:val="ru-RU" w:eastAsia="ru-RU" w:bidi="ar-SA"/>
        </w:rPr>
      </w:pPr>
    </w:p>
    <w:p w:rsidR="00551EBB" w:rsidRDefault="00551EBB">
      <w:pPr>
        <w:rPr>
          <w:rFonts w:eastAsia="Times New Roman" w:cs="Liberation Serif"/>
          <w:kern w:val="0"/>
          <w:sz w:val="28"/>
          <w:szCs w:val="28"/>
          <w:lang w:val="ru-RU" w:eastAsia="ru-RU" w:bidi="ar-SA"/>
        </w:rPr>
      </w:pPr>
    </w:p>
    <w:p w:rsidR="00551EBB" w:rsidRDefault="00551EBB">
      <w:pPr>
        <w:pageBreakBefore/>
        <w:tabs>
          <w:tab w:val="left" w:pos="9781"/>
        </w:tabs>
        <w:suppressAutoHyphens w:val="0"/>
        <w:rPr>
          <w:rFonts w:eastAsia="Times New Roman" w:cs="Liberation Serif"/>
          <w:kern w:val="0"/>
          <w:sz w:val="28"/>
          <w:szCs w:val="28"/>
          <w:lang w:val="ru-RU" w:eastAsia="ru-RU" w:bidi="ar-SA"/>
        </w:rPr>
      </w:pPr>
    </w:p>
    <w:p w:rsidR="00551EBB" w:rsidRDefault="00BC74D1">
      <w:pPr>
        <w:ind w:left="9214"/>
      </w:pPr>
      <w:r>
        <w:rPr>
          <w:rFonts w:eastAsia="Times New Roman" w:cs="Liberation Serif"/>
          <w:kern w:val="0"/>
          <w:sz w:val="28"/>
          <w:szCs w:val="28"/>
          <w:lang w:val="ru-RU" w:eastAsia="ru-RU" w:bidi="ar-SA"/>
        </w:rPr>
        <w:t xml:space="preserve">Приложение № 4 </w:t>
      </w:r>
      <w:r>
        <w:rPr>
          <w:rFonts w:eastAsia="Times New Roman" w:cs="Liberation Serif"/>
          <w:kern w:val="0"/>
          <w:sz w:val="28"/>
          <w:szCs w:val="28"/>
          <w:lang w:val="ru-RU" w:eastAsia="ru-RU" w:bidi="ar-SA"/>
        </w:rPr>
        <w:br/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t xml:space="preserve">к Порядку определения объема и условий предоставления государственным бюджетным и автономным учреждениям, в отношении которых функции и полномочия учредителя осуществляются Министерством образования и молодежной политики Свердловской </w:t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t xml:space="preserve">области, субсидии на реализацию мероприятия (результата) 26 «Созданы базовые профессиональные образовательные организации, обеспечивающие поддержку региональных систем инклюзивного профессионального образования инвалидов, на условиях софинансирования </w:t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br/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t>из ф</w:t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t xml:space="preserve">едерального бюджета» комплекса процессных мероприятий 2 «Качество образования как основа благополучия» государственной программы Свердловской области «Развитие системы образования </w:t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br/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t xml:space="preserve">и реализация молодежной политики </w:t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br/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t>в Свердловской области», утвержденной пос</w:t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t xml:space="preserve">тановлением Правительства Свердловской области от 19.12.2019 № 920-ПП </w:t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br/>
      </w:r>
      <w:r>
        <w:rPr>
          <w:rFonts w:eastAsia="Arial" w:cs="Liberation Serif"/>
          <w:color w:val="000000"/>
          <w:kern w:val="0"/>
          <w:sz w:val="28"/>
          <w:szCs w:val="28"/>
          <w:lang w:val="ru-RU" w:eastAsia="ru-RU" w:bidi="ar-SA"/>
        </w:rPr>
        <w:t>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области»</w:t>
      </w:r>
    </w:p>
    <w:p w:rsidR="00551EBB" w:rsidRDefault="00551EBB">
      <w:pPr>
        <w:rPr>
          <w:rFonts w:eastAsia="Times New Roman" w:cs="Liberation Serif"/>
          <w:bCs/>
          <w:kern w:val="0"/>
          <w:sz w:val="28"/>
          <w:szCs w:val="28"/>
          <w:lang w:val="ru-RU" w:eastAsia="ru-RU" w:bidi="ar-SA"/>
        </w:rPr>
      </w:pPr>
    </w:p>
    <w:p w:rsidR="00551EBB" w:rsidRDefault="00BC74D1">
      <w:pPr>
        <w:rPr>
          <w:rFonts w:eastAsia="Times New Roman" w:cs="Liberation Serif"/>
          <w:bCs/>
          <w:kern w:val="0"/>
          <w:sz w:val="28"/>
          <w:szCs w:val="28"/>
          <w:lang w:val="ru-RU" w:eastAsia="ru-RU" w:bidi="ar-SA"/>
        </w:rPr>
      </w:pPr>
      <w:r>
        <w:rPr>
          <w:rFonts w:eastAsia="Times New Roman" w:cs="Liberation Serif"/>
          <w:bCs/>
          <w:kern w:val="0"/>
          <w:sz w:val="28"/>
          <w:szCs w:val="28"/>
          <w:lang w:val="ru-RU" w:eastAsia="ru-RU" w:bidi="ar-SA"/>
        </w:rPr>
        <w:t>Форма</w:t>
      </w:r>
    </w:p>
    <w:p w:rsidR="00551EBB" w:rsidRDefault="00BC74D1">
      <w:pPr>
        <w:jc w:val="center"/>
      </w:pPr>
      <w:r>
        <w:rPr>
          <w:rFonts w:eastAsia="Times New Roman" w:cs="Liberation Serif"/>
          <w:b/>
          <w:bCs/>
          <w:kern w:val="0"/>
          <w:sz w:val="28"/>
          <w:szCs w:val="28"/>
          <w:lang w:val="ru-RU" w:eastAsia="ru-RU" w:bidi="ar-SA"/>
        </w:rPr>
        <w:lastRenderedPageBreak/>
        <w:t>ОТЧЕТ</w:t>
      </w:r>
    </w:p>
    <w:p w:rsidR="00551EBB" w:rsidRDefault="00BC74D1">
      <w:pPr>
        <w:jc w:val="center"/>
      </w:pPr>
      <w:r>
        <w:rPr>
          <w:rFonts w:eastAsia="Times New Roman" w:cs="Liberation Serif"/>
          <w:b/>
          <w:bCs/>
          <w:kern w:val="0"/>
          <w:sz w:val="28"/>
          <w:szCs w:val="28"/>
          <w:lang w:val="ru-RU" w:eastAsia="ru-RU" w:bidi="ar-SA"/>
        </w:rPr>
        <w:t>о расходах на реализац</w:t>
      </w:r>
      <w:r>
        <w:rPr>
          <w:rFonts w:eastAsia="Times New Roman" w:cs="Liberation Serif"/>
          <w:b/>
          <w:bCs/>
          <w:kern w:val="0"/>
          <w:sz w:val="28"/>
          <w:szCs w:val="28"/>
          <w:lang w:val="ru-RU" w:eastAsia="ru-RU" w:bidi="ar-SA"/>
        </w:rPr>
        <w:t xml:space="preserve">ию мероприятий, источником финансового обеспечения которых является субсидия </w:t>
      </w:r>
      <w:r>
        <w:rPr>
          <w:rFonts w:eastAsia="Times New Roman" w:cs="Liberation Serif"/>
          <w:b/>
          <w:bCs/>
          <w:kern w:val="0"/>
          <w:sz w:val="28"/>
          <w:szCs w:val="28"/>
          <w:lang w:val="ru-RU" w:eastAsia="ru-RU" w:bidi="ar-SA"/>
        </w:rPr>
        <w:br/>
      </w:r>
      <w:r>
        <w:rPr>
          <w:rFonts w:eastAsia="Times New Roman" w:cs="Liberation Serif"/>
          <w:b/>
          <w:bCs/>
          <w:kern w:val="0"/>
          <w:sz w:val="28"/>
          <w:szCs w:val="28"/>
          <w:lang w:val="ru-RU" w:eastAsia="ru-RU" w:bidi="ar-SA"/>
        </w:rPr>
        <w:t>на реализацию мероприятия (результата) 26 «Созданы базовые профессиональные образовательные организации, обеспечивающие поддержку региональных систем инклюзивного профессионально</w:t>
      </w:r>
      <w:r>
        <w:rPr>
          <w:rFonts w:eastAsia="Times New Roman" w:cs="Liberation Serif"/>
          <w:b/>
          <w:bCs/>
          <w:kern w:val="0"/>
          <w:sz w:val="28"/>
          <w:szCs w:val="28"/>
          <w:lang w:val="ru-RU" w:eastAsia="ru-RU" w:bidi="ar-SA"/>
        </w:rPr>
        <w:t xml:space="preserve">го образования инвалидов, </w:t>
      </w:r>
      <w:r>
        <w:rPr>
          <w:rFonts w:eastAsia="Times New Roman" w:cs="Liberation Serif"/>
          <w:b/>
          <w:bCs/>
          <w:kern w:val="0"/>
          <w:sz w:val="28"/>
          <w:szCs w:val="28"/>
          <w:lang w:val="ru-RU" w:eastAsia="ru-RU" w:bidi="ar-SA"/>
        </w:rPr>
        <w:br/>
      </w:r>
      <w:r>
        <w:rPr>
          <w:rFonts w:eastAsia="Times New Roman" w:cs="Liberation Serif"/>
          <w:b/>
          <w:bCs/>
          <w:kern w:val="0"/>
          <w:sz w:val="28"/>
          <w:szCs w:val="28"/>
          <w:lang w:val="ru-RU" w:eastAsia="ru-RU" w:bidi="ar-SA"/>
        </w:rPr>
        <w:t>на условиях софинансирования из федерального бюджета» комплекса процессных мероприятий 2 «Качество образования как основа благополучия» государственной программы Свердловской области «Развитие системы образования и реализация мол</w:t>
      </w:r>
      <w:r>
        <w:rPr>
          <w:rFonts w:eastAsia="Times New Roman" w:cs="Liberation Serif"/>
          <w:b/>
          <w:bCs/>
          <w:kern w:val="0"/>
          <w:sz w:val="28"/>
          <w:szCs w:val="28"/>
          <w:lang w:val="ru-RU" w:eastAsia="ru-RU" w:bidi="ar-SA"/>
        </w:rPr>
        <w:t xml:space="preserve">одежной политики в Свердловской области», </w:t>
      </w:r>
      <w:r>
        <w:rPr>
          <w:rFonts w:eastAsia="Times New Roman" w:cs="Liberation Serif"/>
          <w:b/>
          <w:bCs/>
          <w:kern w:val="0"/>
          <w:sz w:val="28"/>
          <w:szCs w:val="28"/>
          <w:lang w:val="ru-RU" w:eastAsia="ru-RU" w:bidi="ar-SA"/>
        </w:rPr>
        <w:br/>
      </w:r>
      <w:r>
        <w:rPr>
          <w:rFonts w:eastAsia="Times New Roman" w:cs="Liberation Serif"/>
          <w:b/>
          <w:bCs/>
          <w:kern w:val="0"/>
          <w:sz w:val="28"/>
          <w:szCs w:val="28"/>
          <w:lang w:val="ru-RU" w:eastAsia="ru-RU" w:bidi="ar-SA"/>
        </w:rPr>
        <w:t>по соглашению от _____________ № ______________</w:t>
      </w:r>
    </w:p>
    <w:p w:rsidR="00551EBB" w:rsidRDefault="00551EBB">
      <w:pPr>
        <w:rPr>
          <w:rFonts w:eastAsia="Times New Roman" w:cs="Liberation Serif"/>
          <w:bCs/>
          <w:kern w:val="0"/>
          <w:sz w:val="28"/>
          <w:szCs w:val="28"/>
          <w:lang w:val="ru-RU" w:eastAsia="ru-RU" w:bidi="ar-SA"/>
        </w:rPr>
      </w:pPr>
    </w:p>
    <w:p w:rsidR="00551EBB" w:rsidRDefault="00BC74D1">
      <w:pPr>
        <w:jc w:val="center"/>
        <w:rPr>
          <w:lang w:val="ru-RU"/>
        </w:rPr>
      </w:pPr>
      <w:r>
        <w:rPr>
          <w:lang w:val="ru-RU"/>
        </w:rPr>
        <w:t>____________________________________________________________________________________________________</w:t>
      </w:r>
    </w:p>
    <w:p w:rsidR="00551EBB" w:rsidRDefault="00BC74D1">
      <w:pPr>
        <w:jc w:val="center"/>
        <w:rPr>
          <w:rFonts w:eastAsia="Times New Roman" w:cs="Liberation Serif"/>
          <w:kern w:val="0"/>
          <w:lang w:val="ru-RU" w:eastAsia="ru-RU" w:bidi="ar-SA"/>
        </w:rPr>
      </w:pPr>
      <w:r>
        <w:rPr>
          <w:rFonts w:eastAsia="Times New Roman" w:cs="Liberation Serif"/>
          <w:kern w:val="0"/>
          <w:lang w:val="ru-RU" w:eastAsia="ru-RU" w:bidi="ar-SA"/>
        </w:rPr>
        <w:t>(наименование государственного учреждения Свердловской области)</w:t>
      </w:r>
    </w:p>
    <w:p w:rsidR="00551EBB" w:rsidRDefault="00551EBB">
      <w:pPr>
        <w:jc w:val="center"/>
        <w:rPr>
          <w:rFonts w:eastAsia="Times New Roman" w:cs="Liberation Serif"/>
          <w:kern w:val="0"/>
          <w:lang w:val="ru-RU" w:eastAsia="ru-RU" w:bidi="ar-SA"/>
        </w:rPr>
      </w:pPr>
    </w:p>
    <w:p w:rsidR="00551EBB" w:rsidRDefault="00BC74D1">
      <w:pPr>
        <w:jc w:val="center"/>
        <w:rPr>
          <w:lang w:val="ru-RU"/>
        </w:rPr>
      </w:pPr>
      <w:r>
        <w:rPr>
          <w:lang w:val="ru-RU"/>
        </w:rPr>
        <w:t>«_______» _____________ 20____г.</w:t>
      </w:r>
    </w:p>
    <w:p w:rsidR="00551EBB" w:rsidRDefault="00551EBB">
      <w:pPr>
        <w:jc w:val="center"/>
        <w:rPr>
          <w:lang w:val="ru-RU"/>
        </w:rPr>
      </w:pPr>
    </w:p>
    <w:tbl>
      <w:tblPr>
        <w:tblW w:w="14572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3402"/>
        <w:gridCol w:w="2194"/>
        <w:gridCol w:w="2496"/>
        <w:gridCol w:w="2085"/>
      </w:tblGrid>
      <w:tr w:rsidR="00551EBB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BC74D1">
            <w:pPr>
              <w:widowControl w:val="0"/>
              <w:jc w:val="center"/>
            </w:pPr>
            <w:r>
              <w:rPr>
                <w:rFonts w:eastAsia="Times New Roman" w:cs="Liberation Serif"/>
                <w:kern w:val="0"/>
                <w:lang w:eastAsia="ru-RU" w:bidi="ar-SA"/>
              </w:rPr>
              <w:t>Номер строки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BC74D1">
            <w:pPr>
              <w:widowControl w:val="0"/>
              <w:jc w:val="center"/>
            </w:pPr>
            <w:r>
              <w:rPr>
                <w:rFonts w:eastAsia="Times New Roman" w:cs="Liberation Serif"/>
                <w:kern w:val="0"/>
                <w:lang w:eastAsia="ru-RU" w:bidi="ar-SA"/>
              </w:rPr>
              <w:t xml:space="preserve">Наименование </w:t>
            </w:r>
            <w:r>
              <w:rPr>
                <w:rFonts w:eastAsia="Times New Roman" w:cs="Liberation Serif"/>
                <w:kern w:val="0"/>
                <w:lang w:val="ru-RU" w:eastAsia="ru-RU" w:bidi="ar-SA"/>
              </w:rPr>
              <w:t>субсидии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BC74D1">
            <w:pPr>
              <w:widowControl w:val="0"/>
              <w:jc w:val="center"/>
              <w:rPr>
                <w:rFonts w:eastAsia="Times New Roman" w:cs="Liberation Serif"/>
                <w:kern w:val="0"/>
                <w:lang w:val="ru-RU" w:eastAsia="ru-RU" w:bidi="ar-SA"/>
              </w:rPr>
            </w:pPr>
            <w:r>
              <w:rPr>
                <w:rFonts w:eastAsia="Times New Roman" w:cs="Liberation Serif"/>
                <w:kern w:val="0"/>
                <w:lang w:val="ru-RU" w:eastAsia="ru-RU" w:bidi="ar-SA"/>
              </w:rPr>
              <w:t>Аналитический код субсидии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BC74D1">
            <w:pPr>
              <w:widowControl w:val="0"/>
              <w:jc w:val="center"/>
              <w:rPr>
                <w:rFonts w:eastAsia="Times New Roman" w:cs="Liberation Serif"/>
                <w:kern w:val="0"/>
                <w:lang w:val="ru-RU" w:eastAsia="ru-RU" w:bidi="ar-SA"/>
              </w:rPr>
            </w:pPr>
            <w:r>
              <w:rPr>
                <w:rFonts w:eastAsia="Times New Roman" w:cs="Liberation Serif"/>
                <w:kern w:val="0"/>
                <w:lang w:val="ru-RU" w:eastAsia="ru-RU" w:bidi="ar-SA"/>
              </w:rPr>
              <w:t xml:space="preserve">План </w:t>
            </w:r>
            <w:r>
              <w:rPr>
                <w:rFonts w:eastAsia="Times New Roman" w:cs="Liberation Serif"/>
                <w:kern w:val="0"/>
                <w:lang w:val="ru-RU" w:eastAsia="ru-RU" w:bidi="ar-SA"/>
              </w:rPr>
              <w:br/>
            </w:r>
            <w:r>
              <w:rPr>
                <w:rFonts w:eastAsia="Times New Roman" w:cs="Liberation Serif"/>
                <w:kern w:val="0"/>
                <w:lang w:val="ru-RU" w:eastAsia="ru-RU" w:bidi="ar-SA"/>
              </w:rPr>
              <w:t>(рублей)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BC74D1">
            <w:pPr>
              <w:widowControl w:val="0"/>
              <w:jc w:val="center"/>
              <w:rPr>
                <w:rFonts w:eastAsia="Times New Roman" w:cs="Liberation Serif"/>
                <w:kern w:val="0"/>
                <w:lang w:val="ru-RU" w:eastAsia="ru-RU" w:bidi="ar-SA"/>
              </w:rPr>
            </w:pPr>
            <w:r>
              <w:rPr>
                <w:rFonts w:eastAsia="Times New Roman" w:cs="Liberation Serif"/>
                <w:kern w:val="0"/>
                <w:lang w:val="ru-RU" w:eastAsia="ru-RU" w:bidi="ar-SA"/>
              </w:rPr>
              <w:t>Фактические расходы (рублей)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BC74D1">
            <w:pPr>
              <w:widowControl w:val="0"/>
              <w:jc w:val="center"/>
              <w:rPr>
                <w:rFonts w:eastAsia="Times New Roman" w:cs="Liberation Serif"/>
                <w:kern w:val="0"/>
                <w:lang w:val="ru-RU" w:eastAsia="ru-RU" w:bidi="ar-SA"/>
              </w:rPr>
            </w:pPr>
            <w:r>
              <w:rPr>
                <w:rFonts w:eastAsia="Times New Roman" w:cs="Liberation Serif"/>
                <w:kern w:val="0"/>
                <w:lang w:val="ru-RU" w:eastAsia="ru-RU" w:bidi="ar-SA"/>
              </w:rPr>
              <w:t xml:space="preserve">Остаток </w:t>
            </w:r>
            <w:r>
              <w:rPr>
                <w:rFonts w:eastAsia="Times New Roman" w:cs="Liberation Serif"/>
                <w:kern w:val="0"/>
                <w:lang w:val="ru-RU" w:eastAsia="ru-RU" w:bidi="ar-SA"/>
              </w:rPr>
              <w:br/>
            </w:r>
            <w:r>
              <w:rPr>
                <w:rFonts w:eastAsia="Times New Roman" w:cs="Liberation Serif"/>
                <w:kern w:val="0"/>
                <w:lang w:val="ru-RU" w:eastAsia="ru-RU" w:bidi="ar-SA"/>
              </w:rPr>
              <w:t>(рублей)</w:t>
            </w:r>
          </w:p>
        </w:tc>
      </w:tr>
      <w:tr w:rsidR="00551EBB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BC74D1">
            <w:pPr>
              <w:widowControl w:val="0"/>
              <w:jc w:val="center"/>
              <w:rPr>
                <w:rFonts w:eastAsia="Times New Roman" w:cs="Liberation Serif"/>
                <w:kern w:val="0"/>
                <w:lang w:val="ru-RU" w:eastAsia="ru-RU" w:bidi="ar-SA"/>
              </w:rPr>
            </w:pPr>
            <w:r>
              <w:rPr>
                <w:rFonts w:eastAsia="Times New Roman" w:cs="Liberation Serif"/>
                <w:kern w:val="0"/>
                <w:lang w:val="ru-RU" w:eastAsia="ru-RU" w:bidi="ar-SA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BC74D1">
            <w:pPr>
              <w:widowControl w:val="0"/>
              <w:jc w:val="center"/>
              <w:rPr>
                <w:rFonts w:eastAsia="Times New Roman" w:cs="Liberation Serif"/>
                <w:kern w:val="0"/>
                <w:lang w:val="ru-RU" w:eastAsia="ru-RU" w:bidi="ar-SA"/>
              </w:rPr>
            </w:pPr>
            <w:r>
              <w:rPr>
                <w:rFonts w:eastAsia="Times New Roman" w:cs="Liberation Serif"/>
                <w:kern w:val="0"/>
                <w:lang w:val="ru-RU" w:eastAsia="ru-RU" w:bidi="ar-SA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BC74D1">
            <w:pPr>
              <w:widowControl w:val="0"/>
              <w:jc w:val="center"/>
              <w:rPr>
                <w:rFonts w:eastAsia="Times New Roman" w:cs="Liberation Serif"/>
                <w:kern w:val="0"/>
                <w:lang w:val="ru-RU" w:eastAsia="ru-RU" w:bidi="ar-SA"/>
              </w:rPr>
            </w:pPr>
            <w:r>
              <w:rPr>
                <w:rFonts w:eastAsia="Times New Roman" w:cs="Liberation Serif"/>
                <w:kern w:val="0"/>
                <w:lang w:val="ru-RU" w:eastAsia="ru-RU" w:bidi="ar-SA"/>
              </w:rPr>
              <w:t>3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BC74D1">
            <w:pPr>
              <w:widowControl w:val="0"/>
              <w:jc w:val="center"/>
              <w:rPr>
                <w:rFonts w:eastAsia="Times New Roman" w:cs="Liberation Serif"/>
                <w:kern w:val="0"/>
                <w:lang w:val="ru-RU" w:eastAsia="ru-RU" w:bidi="ar-SA"/>
              </w:rPr>
            </w:pPr>
            <w:r>
              <w:rPr>
                <w:rFonts w:eastAsia="Times New Roman" w:cs="Liberation Serif"/>
                <w:kern w:val="0"/>
                <w:lang w:val="ru-RU" w:eastAsia="ru-RU" w:bidi="ar-SA"/>
              </w:rPr>
              <w:t>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BC74D1">
            <w:pPr>
              <w:widowControl w:val="0"/>
              <w:jc w:val="center"/>
              <w:rPr>
                <w:rFonts w:eastAsia="Times New Roman" w:cs="Liberation Serif"/>
                <w:kern w:val="0"/>
                <w:lang w:val="ru-RU" w:eastAsia="ru-RU" w:bidi="ar-SA"/>
              </w:rPr>
            </w:pPr>
            <w:r>
              <w:rPr>
                <w:rFonts w:eastAsia="Times New Roman" w:cs="Liberation Serif"/>
                <w:kern w:val="0"/>
                <w:lang w:val="ru-RU" w:eastAsia="ru-RU" w:bidi="ar-SA"/>
              </w:rPr>
              <w:t>5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BC74D1">
            <w:pPr>
              <w:widowControl w:val="0"/>
              <w:jc w:val="center"/>
              <w:rPr>
                <w:rFonts w:eastAsia="Times New Roman" w:cs="Liberation Serif"/>
                <w:kern w:val="0"/>
                <w:lang w:val="ru-RU" w:eastAsia="ru-RU" w:bidi="ar-SA"/>
              </w:rPr>
            </w:pPr>
            <w:r>
              <w:rPr>
                <w:rFonts w:eastAsia="Times New Roman" w:cs="Liberation Serif"/>
                <w:kern w:val="0"/>
                <w:lang w:val="ru-RU" w:eastAsia="ru-RU" w:bidi="ar-SA"/>
              </w:rPr>
              <w:t>6</w:t>
            </w:r>
          </w:p>
        </w:tc>
      </w:tr>
      <w:tr w:rsidR="00551EB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BC74D1">
            <w:pPr>
              <w:widowControl w:val="0"/>
              <w:jc w:val="center"/>
              <w:rPr>
                <w:rFonts w:eastAsia="Times New Roman" w:cs="Liberation Serif"/>
                <w:kern w:val="0"/>
                <w:lang w:val="ru-RU" w:eastAsia="ru-RU" w:bidi="ar-SA"/>
              </w:rPr>
            </w:pPr>
            <w:r>
              <w:rPr>
                <w:rFonts w:eastAsia="Times New Roman" w:cs="Liberation Serif"/>
                <w:kern w:val="0"/>
                <w:lang w:val="ru-RU" w:eastAsia="ru-RU" w:bidi="ar-SA"/>
              </w:rPr>
              <w:t>1.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551EBB">
            <w:pPr>
              <w:widowControl w:val="0"/>
              <w:jc w:val="center"/>
              <w:rPr>
                <w:rFonts w:eastAsia="Times New Roman" w:cs="Liberation Serif"/>
                <w:kern w:val="0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551EBB">
            <w:pPr>
              <w:widowControl w:val="0"/>
              <w:jc w:val="center"/>
              <w:rPr>
                <w:rFonts w:eastAsia="Times New Roman" w:cs="Liberation Serif"/>
                <w:kern w:val="0"/>
                <w:lang w:val="ru-RU" w:eastAsia="ru-RU" w:bidi="ar-SA"/>
              </w:rPr>
            </w:pP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551EBB">
            <w:pPr>
              <w:widowControl w:val="0"/>
              <w:jc w:val="center"/>
              <w:rPr>
                <w:rFonts w:eastAsia="Times New Roman" w:cs="Liberation Serif"/>
                <w:kern w:val="0"/>
                <w:lang w:val="ru-RU" w:eastAsia="ru-RU" w:bidi="ar-SA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551EBB">
            <w:pPr>
              <w:widowControl w:val="0"/>
              <w:jc w:val="center"/>
              <w:rPr>
                <w:rFonts w:eastAsia="Times New Roman" w:cs="Liberation Serif"/>
                <w:kern w:val="0"/>
                <w:lang w:val="ru-RU" w:eastAsia="ru-RU" w:bidi="ar-SA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551EBB">
            <w:pPr>
              <w:widowControl w:val="0"/>
              <w:jc w:val="center"/>
              <w:rPr>
                <w:rFonts w:eastAsia="Times New Roman" w:cs="Liberation Serif"/>
                <w:kern w:val="0"/>
                <w:lang w:val="ru-RU" w:eastAsia="ru-RU" w:bidi="ar-SA"/>
              </w:rPr>
            </w:pPr>
          </w:p>
        </w:tc>
      </w:tr>
      <w:tr w:rsidR="00551EB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BC74D1">
            <w:pPr>
              <w:widowControl w:val="0"/>
              <w:jc w:val="center"/>
              <w:rPr>
                <w:rFonts w:eastAsia="Times New Roman" w:cs="Liberation Serif"/>
                <w:kern w:val="0"/>
                <w:lang w:val="ru-RU" w:eastAsia="ru-RU" w:bidi="ar-SA"/>
              </w:rPr>
            </w:pPr>
            <w:r>
              <w:rPr>
                <w:rFonts w:eastAsia="Times New Roman" w:cs="Liberation Serif"/>
                <w:kern w:val="0"/>
                <w:lang w:val="ru-RU" w:eastAsia="ru-RU" w:bidi="ar-SA"/>
              </w:rPr>
              <w:t>2.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551EBB">
            <w:pPr>
              <w:widowControl w:val="0"/>
              <w:jc w:val="center"/>
              <w:rPr>
                <w:rFonts w:eastAsia="Times New Roman" w:cs="Liberation Serif"/>
                <w:kern w:val="0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551EBB">
            <w:pPr>
              <w:widowControl w:val="0"/>
              <w:jc w:val="center"/>
              <w:rPr>
                <w:rFonts w:eastAsia="Times New Roman" w:cs="Liberation Serif"/>
                <w:kern w:val="0"/>
                <w:lang w:val="ru-RU" w:eastAsia="ru-RU" w:bidi="ar-SA"/>
              </w:rPr>
            </w:pP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551EBB">
            <w:pPr>
              <w:widowControl w:val="0"/>
              <w:jc w:val="center"/>
              <w:rPr>
                <w:rFonts w:eastAsia="Times New Roman" w:cs="Liberation Serif"/>
                <w:kern w:val="0"/>
                <w:lang w:val="ru-RU" w:eastAsia="ru-RU" w:bidi="ar-SA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551EBB">
            <w:pPr>
              <w:widowControl w:val="0"/>
              <w:jc w:val="center"/>
              <w:rPr>
                <w:rFonts w:eastAsia="Times New Roman" w:cs="Liberation Serif"/>
                <w:kern w:val="0"/>
                <w:lang w:val="ru-RU" w:eastAsia="ru-RU" w:bidi="ar-SA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BB" w:rsidRDefault="00551EBB">
            <w:pPr>
              <w:widowControl w:val="0"/>
              <w:jc w:val="center"/>
              <w:rPr>
                <w:rFonts w:eastAsia="Times New Roman" w:cs="Liberation Serif"/>
                <w:kern w:val="0"/>
                <w:lang w:val="ru-RU" w:eastAsia="ru-RU" w:bidi="ar-SA"/>
              </w:rPr>
            </w:pPr>
          </w:p>
        </w:tc>
      </w:tr>
    </w:tbl>
    <w:p w:rsidR="00551EBB" w:rsidRDefault="00551EBB">
      <w:pPr>
        <w:rPr>
          <w:rFonts w:eastAsia="Times New Roman" w:cs="Liberation Serif"/>
          <w:kern w:val="0"/>
          <w:sz w:val="28"/>
          <w:szCs w:val="28"/>
          <w:lang w:val="ru-RU" w:eastAsia="ru-RU" w:bidi="ar-SA"/>
        </w:rPr>
      </w:pPr>
    </w:p>
    <w:p w:rsidR="00551EBB" w:rsidRDefault="00551EBB">
      <w:pPr>
        <w:rPr>
          <w:rFonts w:eastAsia="Times New Roman" w:cs="Liberation Serif"/>
          <w:kern w:val="0"/>
          <w:sz w:val="28"/>
          <w:szCs w:val="28"/>
          <w:lang w:val="ru-RU" w:eastAsia="ru-RU" w:bidi="ar-SA"/>
        </w:rPr>
      </w:pPr>
    </w:p>
    <w:p w:rsidR="00551EBB" w:rsidRDefault="00BC74D1">
      <w:r>
        <w:rPr>
          <w:rFonts w:eastAsia="Times New Roman" w:cs="Liberation Serif"/>
          <w:kern w:val="0"/>
          <w:sz w:val="28"/>
          <w:szCs w:val="28"/>
          <w:lang w:val="ru-RU" w:eastAsia="ru-RU" w:bidi="ar-SA"/>
        </w:rPr>
        <w:t>Руководитель</w:t>
      </w:r>
      <w:r>
        <w:rPr>
          <w:rFonts w:eastAsia="Times New Roman" w:cs="Liberation Serif"/>
          <w:kern w:val="0"/>
          <w:sz w:val="20"/>
          <w:szCs w:val="20"/>
          <w:lang w:val="ru-RU" w:eastAsia="ru-RU" w:bidi="ar-SA"/>
        </w:rPr>
        <w:t xml:space="preserve"> ________________ ______________________________</w:t>
      </w:r>
    </w:p>
    <w:p w:rsidR="00551EBB" w:rsidRDefault="00BC74D1">
      <w:pPr>
        <w:rPr>
          <w:rFonts w:eastAsia="Times New Roman" w:cs="Liberation Serif"/>
          <w:kern w:val="0"/>
          <w:szCs w:val="20"/>
          <w:lang w:val="ru-RU" w:eastAsia="ru-RU" w:bidi="ar-SA"/>
        </w:rPr>
      </w:pPr>
      <w:r>
        <w:rPr>
          <w:rFonts w:eastAsia="Times New Roman" w:cs="Liberation Serif"/>
          <w:kern w:val="0"/>
          <w:szCs w:val="20"/>
          <w:lang w:val="ru-RU" w:eastAsia="ru-RU" w:bidi="ar-SA"/>
        </w:rPr>
        <w:t xml:space="preserve">                                 (подпись)           (расшифровка подписи)</w:t>
      </w:r>
    </w:p>
    <w:p w:rsidR="00551EBB" w:rsidRDefault="00551EBB">
      <w:pPr>
        <w:rPr>
          <w:rFonts w:eastAsia="Times New Roman" w:cs="Liberation Serif"/>
          <w:kern w:val="0"/>
          <w:sz w:val="28"/>
          <w:szCs w:val="28"/>
          <w:lang w:val="ru-RU" w:eastAsia="ru-RU" w:bidi="ar-SA"/>
        </w:rPr>
      </w:pPr>
    </w:p>
    <w:p w:rsidR="00551EBB" w:rsidRDefault="00BC74D1">
      <w:r>
        <w:rPr>
          <w:rFonts w:eastAsia="Times New Roman" w:cs="Liberation Serif"/>
          <w:kern w:val="0"/>
          <w:sz w:val="28"/>
          <w:szCs w:val="28"/>
          <w:lang w:val="ru-RU" w:eastAsia="ru-RU" w:bidi="ar-SA"/>
        </w:rPr>
        <w:t>Главный бухгалтер</w:t>
      </w:r>
      <w:r>
        <w:rPr>
          <w:rFonts w:eastAsia="Times New Roman" w:cs="Liberation Serif"/>
          <w:kern w:val="0"/>
          <w:sz w:val="20"/>
          <w:szCs w:val="20"/>
          <w:lang w:val="ru-RU" w:eastAsia="ru-RU" w:bidi="ar-SA"/>
        </w:rPr>
        <w:t xml:space="preserve"> __________________ ________________________________</w:t>
      </w:r>
    </w:p>
    <w:p w:rsidR="00551EBB" w:rsidRDefault="00BC74D1">
      <w:pPr>
        <w:rPr>
          <w:rFonts w:eastAsia="Times New Roman" w:cs="Liberation Serif"/>
          <w:kern w:val="0"/>
          <w:szCs w:val="20"/>
          <w:lang w:val="ru-RU" w:eastAsia="ru-RU" w:bidi="ar-SA"/>
        </w:rPr>
        <w:sectPr w:rsidR="00551EBB">
          <w:headerReference w:type="default" r:id="rId10"/>
          <w:headerReference w:type="first" r:id="rId11"/>
          <w:footnotePr>
            <w:numStart w:val="2"/>
          </w:footnotePr>
          <w:pgSz w:w="16838" w:h="11906" w:orient="landscape"/>
          <w:pgMar w:top="1418" w:right="567" w:bottom="567" w:left="1418" w:header="720" w:footer="720" w:gutter="0"/>
          <w:cols w:space="720"/>
          <w:titlePg/>
        </w:sectPr>
      </w:pPr>
      <w:r>
        <w:rPr>
          <w:rFonts w:eastAsia="Times New Roman" w:cs="Liberation Serif"/>
          <w:kern w:val="0"/>
          <w:szCs w:val="20"/>
          <w:lang w:val="ru-RU" w:eastAsia="ru-RU" w:bidi="ar-SA"/>
        </w:rPr>
        <w:t xml:space="preserve">                                              (подпись)               (расшифровка подписи)</w:t>
      </w:r>
    </w:p>
    <w:p w:rsidR="00551EBB" w:rsidRDefault="00551EBB">
      <w:pPr>
        <w:rPr>
          <w:rFonts w:eastAsia="AR PL SungtiL GB" w:cs="Liberation Serif"/>
          <w:sz w:val="28"/>
          <w:szCs w:val="28"/>
          <w:lang w:val="ru-RU"/>
        </w:rPr>
      </w:pPr>
    </w:p>
    <w:p w:rsidR="00551EBB" w:rsidRDefault="00BC74D1">
      <w:pPr>
        <w:ind w:left="5387"/>
        <w:rPr>
          <w:rFonts w:eastAsia="AR PL SungtiL GB" w:cs="Liberation Serif"/>
          <w:sz w:val="28"/>
          <w:szCs w:val="28"/>
          <w:lang w:val="ru-RU"/>
        </w:rPr>
      </w:pPr>
      <w:r>
        <w:rPr>
          <w:rFonts w:eastAsia="AR PL SungtiL GB" w:cs="Liberation Serif"/>
          <w:sz w:val="28"/>
          <w:szCs w:val="28"/>
          <w:lang w:val="ru-RU"/>
        </w:rPr>
        <w:t xml:space="preserve">Приложение № 5 </w:t>
      </w:r>
      <w:r>
        <w:rPr>
          <w:rFonts w:eastAsia="AR PL SungtiL GB" w:cs="Liberation Serif"/>
          <w:sz w:val="28"/>
          <w:szCs w:val="28"/>
          <w:lang w:val="ru-RU"/>
        </w:rPr>
        <w:br/>
      </w:r>
      <w:r>
        <w:rPr>
          <w:rFonts w:eastAsia="AR PL SungtiL GB" w:cs="Liberation Serif"/>
          <w:sz w:val="28"/>
          <w:szCs w:val="28"/>
          <w:lang w:val="ru-RU"/>
        </w:rPr>
        <w:t>к</w:t>
      </w:r>
      <w:r>
        <w:rPr>
          <w:rFonts w:eastAsia="AR PL SungtiL GB" w:cs="Liberation Serif"/>
          <w:sz w:val="28"/>
          <w:szCs w:val="28"/>
          <w:lang w:val="ru-RU"/>
        </w:rPr>
        <w:t xml:space="preserve"> Порядку определения объема </w:t>
      </w:r>
      <w:r>
        <w:rPr>
          <w:rFonts w:eastAsia="AR PL SungtiL GB" w:cs="Liberation Serif"/>
          <w:sz w:val="28"/>
          <w:szCs w:val="28"/>
          <w:lang w:val="ru-RU"/>
        </w:rPr>
        <w:br/>
      </w:r>
      <w:r>
        <w:rPr>
          <w:rFonts w:eastAsia="AR PL SungtiL GB" w:cs="Liberation Serif"/>
          <w:sz w:val="28"/>
          <w:szCs w:val="28"/>
          <w:lang w:val="ru-RU"/>
        </w:rPr>
        <w:t xml:space="preserve">и условий предоставления государственным бюджетным </w:t>
      </w:r>
      <w:r>
        <w:rPr>
          <w:rFonts w:eastAsia="AR PL SungtiL GB" w:cs="Liberation Serif"/>
          <w:sz w:val="28"/>
          <w:szCs w:val="28"/>
          <w:lang w:val="ru-RU"/>
        </w:rPr>
        <w:br/>
      </w:r>
      <w:r>
        <w:rPr>
          <w:rFonts w:eastAsia="AR PL SungtiL GB" w:cs="Liberation Serif"/>
          <w:sz w:val="28"/>
          <w:szCs w:val="28"/>
          <w:lang w:val="ru-RU"/>
        </w:rPr>
        <w:t xml:space="preserve">и автономным учреждениям, </w:t>
      </w:r>
      <w:r>
        <w:rPr>
          <w:rFonts w:eastAsia="AR PL SungtiL GB" w:cs="Liberation Serif"/>
          <w:sz w:val="28"/>
          <w:szCs w:val="28"/>
          <w:lang w:val="ru-RU"/>
        </w:rPr>
        <w:br/>
      </w:r>
      <w:r>
        <w:rPr>
          <w:rFonts w:eastAsia="AR PL SungtiL GB" w:cs="Liberation Serif"/>
          <w:sz w:val="28"/>
          <w:szCs w:val="28"/>
          <w:lang w:val="ru-RU"/>
        </w:rPr>
        <w:t xml:space="preserve">в отношении которых функции </w:t>
      </w:r>
      <w:r>
        <w:rPr>
          <w:rFonts w:eastAsia="AR PL SungtiL GB" w:cs="Liberation Serif"/>
          <w:sz w:val="28"/>
          <w:szCs w:val="28"/>
          <w:lang w:val="ru-RU"/>
        </w:rPr>
        <w:br/>
      </w:r>
      <w:r>
        <w:rPr>
          <w:rFonts w:eastAsia="AR PL SungtiL GB" w:cs="Liberation Serif"/>
          <w:sz w:val="28"/>
          <w:szCs w:val="28"/>
          <w:lang w:val="ru-RU"/>
        </w:rPr>
        <w:t xml:space="preserve">и полномочия учредителя осуществляются Министерством образования и молодежной политики Свердловской области, субсидии </w:t>
      </w:r>
      <w:r>
        <w:rPr>
          <w:rFonts w:eastAsia="AR PL SungtiL GB" w:cs="Liberation Serif"/>
          <w:sz w:val="28"/>
          <w:szCs w:val="28"/>
          <w:lang w:val="ru-RU"/>
        </w:rPr>
        <w:br/>
      </w:r>
      <w:r>
        <w:rPr>
          <w:rFonts w:eastAsia="AR PL SungtiL GB" w:cs="Liberation Serif"/>
          <w:sz w:val="28"/>
          <w:szCs w:val="28"/>
          <w:lang w:val="ru-RU"/>
        </w:rPr>
        <w:t>на реализацию мероприятия (результата) 26 «Созданы базовые профессиональные образовательные организации, обеспечивающие поддержку региональных систем инклюзивного профессионального образования инвалидов, на условиях софинансирования из федерального бюджета</w:t>
      </w:r>
      <w:r>
        <w:rPr>
          <w:rFonts w:eastAsia="AR PL SungtiL GB" w:cs="Liberation Serif"/>
          <w:sz w:val="28"/>
          <w:szCs w:val="28"/>
          <w:lang w:val="ru-RU"/>
        </w:rPr>
        <w:t xml:space="preserve">» комплекса процессных мероприятий 2 «Качество образования как основа благополучия» государственной программы Свердловской области «Развитие системы образования </w:t>
      </w:r>
      <w:r>
        <w:rPr>
          <w:rFonts w:eastAsia="AR PL SungtiL GB" w:cs="Liberation Serif"/>
          <w:sz w:val="28"/>
          <w:szCs w:val="28"/>
          <w:lang w:val="ru-RU"/>
        </w:rPr>
        <w:br/>
      </w:r>
      <w:r>
        <w:rPr>
          <w:rFonts w:eastAsia="AR PL SungtiL GB" w:cs="Liberation Serif"/>
          <w:sz w:val="28"/>
          <w:szCs w:val="28"/>
          <w:lang w:val="ru-RU"/>
        </w:rPr>
        <w:t xml:space="preserve">и реализация молодежной политики </w:t>
      </w:r>
      <w:r>
        <w:rPr>
          <w:rFonts w:eastAsia="AR PL SungtiL GB" w:cs="Liberation Serif"/>
          <w:sz w:val="28"/>
          <w:szCs w:val="28"/>
          <w:lang w:val="ru-RU"/>
        </w:rPr>
        <w:br/>
      </w:r>
      <w:r>
        <w:rPr>
          <w:rFonts w:eastAsia="AR PL SungtiL GB" w:cs="Liberation Serif"/>
          <w:sz w:val="28"/>
          <w:szCs w:val="28"/>
          <w:lang w:val="ru-RU"/>
        </w:rPr>
        <w:t>в Свердловской области», утвержденной постановлением Правите</w:t>
      </w:r>
      <w:r>
        <w:rPr>
          <w:rFonts w:eastAsia="AR PL SungtiL GB" w:cs="Liberation Serif"/>
          <w:sz w:val="28"/>
          <w:szCs w:val="28"/>
          <w:lang w:val="ru-RU"/>
        </w:rPr>
        <w:t xml:space="preserve">льства Свердловской области от 19.12.2019 № 920-ПП </w:t>
      </w:r>
      <w:r>
        <w:rPr>
          <w:rFonts w:eastAsia="AR PL SungtiL GB" w:cs="Liberation Serif"/>
          <w:sz w:val="28"/>
          <w:szCs w:val="28"/>
          <w:lang w:val="ru-RU"/>
        </w:rPr>
        <w:br/>
      </w:r>
      <w:r>
        <w:rPr>
          <w:rFonts w:eastAsia="AR PL SungtiL GB" w:cs="Liberation Serif"/>
          <w:sz w:val="28"/>
          <w:szCs w:val="28"/>
          <w:lang w:val="ru-RU"/>
        </w:rPr>
        <w:t xml:space="preserve">«Об утверждении государственной программы Свердловской области «Развитие системы образования </w:t>
      </w:r>
      <w:r>
        <w:rPr>
          <w:rFonts w:eastAsia="AR PL SungtiL GB" w:cs="Liberation Serif"/>
          <w:sz w:val="28"/>
          <w:szCs w:val="28"/>
          <w:lang w:val="ru-RU"/>
        </w:rPr>
        <w:br/>
      </w:r>
      <w:r>
        <w:rPr>
          <w:rFonts w:eastAsia="AR PL SungtiL GB" w:cs="Liberation Serif"/>
          <w:sz w:val="28"/>
          <w:szCs w:val="28"/>
          <w:lang w:val="ru-RU"/>
        </w:rPr>
        <w:t xml:space="preserve">и реализация молодежной политики </w:t>
      </w:r>
      <w:r>
        <w:rPr>
          <w:rFonts w:eastAsia="AR PL SungtiL GB" w:cs="Liberation Serif"/>
          <w:sz w:val="28"/>
          <w:szCs w:val="28"/>
          <w:lang w:val="ru-RU"/>
        </w:rPr>
        <w:br/>
      </w:r>
      <w:r>
        <w:rPr>
          <w:rFonts w:eastAsia="AR PL SungtiL GB" w:cs="Liberation Serif"/>
          <w:sz w:val="28"/>
          <w:szCs w:val="28"/>
          <w:lang w:val="ru-RU"/>
        </w:rPr>
        <w:t>в Свердловской области»</w:t>
      </w:r>
    </w:p>
    <w:p w:rsidR="00551EBB" w:rsidRDefault="00551EBB">
      <w:pPr>
        <w:rPr>
          <w:rFonts w:cs="Liberation Serif"/>
          <w:sz w:val="28"/>
          <w:szCs w:val="28"/>
          <w:lang w:val="ru-RU"/>
        </w:rPr>
      </w:pPr>
    </w:p>
    <w:p w:rsidR="00551EBB" w:rsidRDefault="00BC74D1">
      <w:pPr>
        <w:rPr>
          <w:rFonts w:eastAsia="AR PL SungtiL GB" w:cs="Liberation Serif"/>
          <w:sz w:val="28"/>
          <w:szCs w:val="28"/>
          <w:lang w:val="ru-RU"/>
        </w:rPr>
      </w:pPr>
      <w:r>
        <w:rPr>
          <w:rFonts w:eastAsia="AR PL SungtiL GB" w:cs="Liberation Serif"/>
          <w:sz w:val="28"/>
          <w:szCs w:val="28"/>
          <w:lang w:val="ru-RU"/>
        </w:rPr>
        <w:t>Форма</w:t>
      </w:r>
    </w:p>
    <w:p w:rsidR="00551EBB" w:rsidRDefault="0055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Liberation Serif"/>
          <w:bCs/>
          <w:sz w:val="28"/>
          <w:szCs w:val="28"/>
          <w:lang w:val="ru-RU"/>
        </w:rPr>
      </w:pPr>
    </w:p>
    <w:p w:rsidR="00551EBB" w:rsidRDefault="0055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Liberation Serif"/>
          <w:bCs/>
          <w:sz w:val="28"/>
          <w:szCs w:val="28"/>
          <w:lang w:val="ru-RU"/>
        </w:rPr>
      </w:pPr>
    </w:p>
    <w:p w:rsidR="00551EBB" w:rsidRDefault="00BC7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cs="Liberation Serif"/>
          <w:b/>
          <w:bCs/>
          <w:sz w:val="28"/>
          <w:szCs w:val="28"/>
          <w:lang w:val="ru-RU"/>
        </w:rPr>
        <w:t>ТРЕБОВАНИЕ</w:t>
      </w:r>
    </w:p>
    <w:p w:rsidR="00551EBB" w:rsidRDefault="00BC7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Liberation Serif"/>
          <w:b/>
          <w:sz w:val="28"/>
          <w:szCs w:val="28"/>
          <w:lang w:val="ru-RU"/>
        </w:rPr>
      </w:pPr>
      <w:r>
        <w:rPr>
          <w:rFonts w:cs="Liberation Serif"/>
          <w:b/>
          <w:sz w:val="28"/>
          <w:szCs w:val="28"/>
          <w:lang w:val="ru-RU"/>
        </w:rPr>
        <w:t xml:space="preserve">о возврате средств субсидии на </w:t>
      </w:r>
      <w:r>
        <w:rPr>
          <w:rFonts w:cs="Liberation Serif"/>
          <w:b/>
          <w:sz w:val="28"/>
          <w:szCs w:val="28"/>
          <w:lang w:val="ru-RU"/>
        </w:rPr>
        <w:t>реализацию мероприятия (результата) 26 «Созданы базовые профессиональные образовательные организации, обеспечивающие поддержку региональных систем инклюзивного профессионального образования инвалидов, на условиях софинсирования</w:t>
      </w:r>
      <w:r>
        <w:rPr>
          <w:rFonts w:cs="Liberation Serif"/>
          <w:b/>
          <w:sz w:val="28"/>
          <w:szCs w:val="28"/>
          <w:lang w:val="ru-RU"/>
        </w:rPr>
        <w:br/>
      </w:r>
      <w:r>
        <w:rPr>
          <w:rFonts w:cs="Liberation Serif"/>
          <w:b/>
          <w:sz w:val="28"/>
          <w:szCs w:val="28"/>
          <w:lang w:val="ru-RU"/>
        </w:rPr>
        <w:lastRenderedPageBreak/>
        <w:t>из федерального бюджета» ком</w:t>
      </w:r>
      <w:r>
        <w:rPr>
          <w:rFonts w:cs="Liberation Serif"/>
          <w:b/>
          <w:sz w:val="28"/>
          <w:szCs w:val="28"/>
          <w:lang w:val="ru-RU"/>
        </w:rPr>
        <w:t>плекса процессных мероприятий 2 «Качество образования как основа благополучия» государственной программы Свердловской области «Развитие системы образования и реализация молодежной политики в Свердловской области»,</w:t>
      </w:r>
    </w:p>
    <w:p w:rsidR="00551EBB" w:rsidRDefault="00BC7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cs="Liberation Serif"/>
          <w:b/>
          <w:sz w:val="28"/>
          <w:szCs w:val="28"/>
          <w:lang w:val="ru-RU"/>
        </w:rPr>
        <w:t>за _______ год</w:t>
      </w:r>
    </w:p>
    <w:p w:rsidR="00551EBB" w:rsidRDefault="0055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Liberation Serif"/>
          <w:sz w:val="28"/>
          <w:szCs w:val="28"/>
          <w:lang w:val="ru-RU"/>
        </w:rPr>
      </w:pPr>
    </w:p>
    <w:p w:rsidR="00551EBB" w:rsidRDefault="00BC7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«___» ______________ 20___</w:t>
      </w:r>
      <w:r>
        <w:rPr>
          <w:rFonts w:cs="Liberation Serif"/>
          <w:sz w:val="28"/>
          <w:szCs w:val="28"/>
          <w:lang w:val="ru-RU"/>
        </w:rPr>
        <w:t xml:space="preserve"> года</w:t>
      </w:r>
    </w:p>
    <w:p w:rsidR="00551EBB" w:rsidRDefault="0055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Liberation Serif"/>
          <w:sz w:val="28"/>
          <w:szCs w:val="28"/>
          <w:lang w:val="ru-RU"/>
        </w:rPr>
      </w:pPr>
    </w:p>
    <w:p w:rsidR="00551EBB" w:rsidRDefault="00BC7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 xml:space="preserve">Наименование государственного органа, осуществляющего функции </w:t>
      </w:r>
      <w:r>
        <w:rPr>
          <w:rFonts w:cs="Liberation Serif"/>
          <w:sz w:val="28"/>
          <w:szCs w:val="28"/>
          <w:lang w:val="ru-RU"/>
        </w:rPr>
        <w:br/>
      </w:r>
      <w:r>
        <w:rPr>
          <w:rFonts w:cs="Liberation Serif"/>
          <w:sz w:val="28"/>
          <w:szCs w:val="28"/>
          <w:lang w:val="ru-RU"/>
        </w:rPr>
        <w:t>и полномочия учредителя:</w:t>
      </w:r>
    </w:p>
    <w:p w:rsidR="00551EBB" w:rsidRDefault="00BC7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 xml:space="preserve"> ______________________________________________________________________</w:t>
      </w:r>
    </w:p>
    <w:p w:rsidR="00551EBB" w:rsidRDefault="00BC7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Liberation Serif"/>
          <w:lang w:val="ru-RU"/>
        </w:rPr>
      </w:pPr>
      <w:r>
        <w:rPr>
          <w:rFonts w:cs="Liberation Serif"/>
          <w:lang w:val="ru-RU"/>
        </w:rPr>
        <w:t xml:space="preserve">                                              (наименование государственного органа)</w:t>
      </w:r>
    </w:p>
    <w:p w:rsidR="00551EBB" w:rsidRDefault="0055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Liberation Serif"/>
          <w:sz w:val="28"/>
          <w:szCs w:val="28"/>
          <w:lang w:val="ru-RU"/>
        </w:rPr>
      </w:pPr>
    </w:p>
    <w:p w:rsidR="00551EBB" w:rsidRDefault="00BC7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Реквизиты решения о возврате средств субсидии (вид документа, наименование, дата, регистрационный номер):</w:t>
      </w:r>
    </w:p>
    <w:p w:rsidR="00551EBB" w:rsidRDefault="00BC7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______________________________________________________________________.</w:t>
      </w:r>
    </w:p>
    <w:tbl>
      <w:tblPr>
        <w:tblW w:w="100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"/>
        <w:gridCol w:w="1828"/>
        <w:gridCol w:w="5670"/>
        <w:gridCol w:w="1701"/>
      </w:tblGrid>
      <w:tr w:rsidR="00551EBB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EBB" w:rsidRDefault="00BC74D1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Номер строки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EBB" w:rsidRDefault="00BC74D1">
            <w:pPr>
              <w:jc w:val="center"/>
            </w:pPr>
            <w:r>
              <w:rPr>
                <w:rFonts w:cs="Liberation Serif"/>
              </w:rPr>
              <w:t>Аналитический код субсидии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EBB" w:rsidRDefault="00BC74D1">
            <w:pPr>
              <w:ind w:left="-975" w:firstLine="709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Наименование направления (мероприятия)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EBB" w:rsidRDefault="00BC74D1">
            <w:pPr>
              <w:jc w:val="center"/>
              <w:rPr>
                <w:rFonts w:cs="Liberation Serif"/>
                <w:lang w:val="ru-RU"/>
              </w:rPr>
            </w:pPr>
            <w:r>
              <w:rPr>
                <w:rFonts w:cs="Liberation Serif"/>
                <w:lang w:val="ru-RU"/>
              </w:rPr>
              <w:t>Объем средств, подлежащих возврату</w:t>
            </w:r>
          </w:p>
          <w:p w:rsidR="00551EBB" w:rsidRDefault="00BC74D1">
            <w:pPr>
              <w:jc w:val="center"/>
              <w:rPr>
                <w:rFonts w:cs="Liberation Serif"/>
                <w:lang w:val="ru-RU"/>
              </w:rPr>
            </w:pPr>
            <w:r>
              <w:rPr>
                <w:rFonts w:cs="Liberation Serif"/>
                <w:lang w:val="ru-RU"/>
              </w:rPr>
              <w:t>(рублей)</w:t>
            </w:r>
          </w:p>
        </w:tc>
      </w:tr>
      <w:tr w:rsidR="00551EBB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EBB" w:rsidRDefault="00BC74D1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EBB" w:rsidRDefault="00551EBB">
            <w:pPr>
              <w:jc w:val="center"/>
              <w:rPr>
                <w:rFonts w:cs="Liberation Serif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EBB" w:rsidRDefault="00BC74D1">
            <w:pPr>
              <w:tabs>
                <w:tab w:val="left" w:pos="736"/>
              </w:tabs>
              <w:ind w:left="121"/>
              <w:rPr>
                <w:rFonts w:cs="Liberation Serif"/>
                <w:lang w:val="ru-RU"/>
              </w:rPr>
            </w:pPr>
            <w:r>
              <w:rPr>
                <w:rFonts w:cs="Liberation Serif"/>
                <w:lang w:val="ru-RU"/>
              </w:rPr>
              <w:t xml:space="preserve">Часть субсидии, подлежащая возврату в связи </w:t>
            </w:r>
            <w:r>
              <w:rPr>
                <w:rFonts w:cs="Liberation Serif"/>
                <w:lang w:val="ru-RU"/>
              </w:rPr>
              <w:br/>
            </w:r>
            <w:r>
              <w:rPr>
                <w:rFonts w:cs="Liberation Serif"/>
                <w:lang w:val="ru-RU"/>
              </w:rPr>
              <w:t>с недостижением результатов предоставления субсидии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EBB" w:rsidRDefault="00551EBB">
            <w:pPr>
              <w:jc w:val="center"/>
              <w:rPr>
                <w:rFonts w:cs="Liberation Serif"/>
                <w:lang w:val="ru-RU"/>
              </w:rPr>
            </w:pPr>
          </w:p>
        </w:tc>
      </w:tr>
      <w:tr w:rsidR="00551EBB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EBB" w:rsidRDefault="00BC74D1">
            <w:pPr>
              <w:jc w:val="center"/>
              <w:rPr>
                <w:rFonts w:cs="Liberation Serif"/>
                <w:lang w:val="ru-RU"/>
              </w:rPr>
            </w:pPr>
            <w:r>
              <w:rPr>
                <w:rFonts w:cs="Liberation Serif"/>
                <w:lang w:val="ru-RU"/>
              </w:rPr>
              <w:t>2.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EBB" w:rsidRDefault="00551EBB">
            <w:pPr>
              <w:jc w:val="center"/>
              <w:rPr>
                <w:rFonts w:cs="Liberation Serif"/>
                <w:lang w:val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EBB" w:rsidRDefault="00551EBB">
            <w:pPr>
              <w:ind w:left="121"/>
              <w:rPr>
                <w:rFonts w:cs="Liberation Serif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EBB" w:rsidRDefault="00551EBB">
            <w:pPr>
              <w:jc w:val="center"/>
              <w:rPr>
                <w:rFonts w:cs="Liberation Serif"/>
                <w:lang w:val="ru-RU"/>
              </w:rPr>
            </w:pPr>
          </w:p>
        </w:tc>
      </w:tr>
      <w:tr w:rsidR="00551EBB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EBB" w:rsidRDefault="00BC74D1">
            <w:pPr>
              <w:jc w:val="center"/>
              <w:rPr>
                <w:rFonts w:cs="Liberation Serif"/>
                <w:lang w:val="ru-RU"/>
              </w:rPr>
            </w:pPr>
            <w:r>
              <w:rPr>
                <w:rFonts w:cs="Liberation Serif"/>
                <w:lang w:val="ru-RU"/>
              </w:rPr>
              <w:t>3.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EBB" w:rsidRDefault="00551EBB">
            <w:pPr>
              <w:jc w:val="center"/>
              <w:rPr>
                <w:rFonts w:cs="Liberation Serif"/>
                <w:lang w:val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EBB" w:rsidRDefault="00BC74D1">
            <w:pPr>
              <w:ind w:left="121"/>
              <w:rPr>
                <w:rFonts w:cs="Liberation Serif"/>
                <w:lang w:val="ru-RU"/>
              </w:rPr>
            </w:pPr>
            <w:r>
              <w:rPr>
                <w:rFonts w:cs="Liberation Serif"/>
                <w:lang w:val="ru-RU"/>
              </w:rPr>
              <w:t>Всего подлежит возврату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EBB" w:rsidRDefault="00551EBB">
            <w:pPr>
              <w:jc w:val="center"/>
              <w:rPr>
                <w:rFonts w:cs="Liberation Serif"/>
                <w:lang w:val="ru-RU"/>
              </w:rPr>
            </w:pPr>
          </w:p>
        </w:tc>
      </w:tr>
    </w:tbl>
    <w:p w:rsidR="00551EBB" w:rsidRDefault="0055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Liberation Serif"/>
          <w:sz w:val="28"/>
          <w:szCs w:val="28"/>
          <w:lang w:val="ru-RU"/>
        </w:rPr>
      </w:pPr>
    </w:p>
    <w:p w:rsidR="00551EBB" w:rsidRDefault="0055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Liberation Serif"/>
          <w:sz w:val="28"/>
          <w:szCs w:val="28"/>
          <w:lang w:val="ru-RU"/>
        </w:rPr>
      </w:pPr>
    </w:p>
    <w:p w:rsidR="00551EBB" w:rsidRDefault="00BC7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cs="Liberation Serif"/>
          <w:sz w:val="28"/>
          <w:szCs w:val="28"/>
          <w:lang w:val="ru-RU"/>
        </w:rPr>
        <w:t>Руководитель (уполномоченное лицо)</w:t>
      </w:r>
    </w:p>
    <w:p w:rsidR="00551EBB" w:rsidRDefault="00BC7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государственного органа,</w:t>
      </w:r>
    </w:p>
    <w:p w:rsidR="00551EBB" w:rsidRDefault="00BC7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 xml:space="preserve">осуществляющего функции </w:t>
      </w:r>
    </w:p>
    <w:p w:rsidR="00551EBB" w:rsidRDefault="00BC7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cs="Liberation Serif"/>
          <w:sz w:val="28"/>
          <w:szCs w:val="28"/>
          <w:lang w:val="ru-RU"/>
        </w:rPr>
        <w:t>и полномочия учредителя) ___________ __________________________</w:t>
      </w:r>
    </w:p>
    <w:p w:rsidR="00551EBB" w:rsidRDefault="00BC7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cs="Liberation Serif"/>
          <w:lang w:val="ru-RU"/>
        </w:rPr>
        <w:t xml:space="preserve">                                                           (подпись)                 (расшифровка подписи)</w:t>
      </w:r>
    </w:p>
    <w:p w:rsidR="00551EBB" w:rsidRDefault="0055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Liberation Serif"/>
          <w:sz w:val="28"/>
          <w:szCs w:val="28"/>
          <w:lang w:val="ru-RU"/>
        </w:rPr>
      </w:pPr>
    </w:p>
    <w:p w:rsidR="00551EBB" w:rsidRDefault="00BC7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cs="Liberation Serif"/>
          <w:sz w:val="28"/>
          <w:szCs w:val="28"/>
          <w:lang w:val="ru-RU"/>
        </w:rPr>
        <w:t>Исполнитель _____________ __________________________</w:t>
      </w:r>
    </w:p>
    <w:p w:rsidR="00551EBB" w:rsidRDefault="00BC7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cs="Liberation Serif"/>
          <w:lang w:val="ru-RU"/>
        </w:rPr>
        <w:t xml:space="preserve">      </w:t>
      </w:r>
      <w:r>
        <w:rPr>
          <w:rFonts w:cs="Liberation Serif"/>
          <w:lang w:val="ru-RU"/>
        </w:rPr>
        <w:t xml:space="preserve">                              (подпись)                    (расшифровка подписи)</w:t>
      </w:r>
    </w:p>
    <w:p w:rsidR="00551EBB" w:rsidRDefault="0055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Liberation Serif"/>
          <w:sz w:val="28"/>
          <w:szCs w:val="28"/>
          <w:lang w:val="ru-RU"/>
        </w:rPr>
      </w:pPr>
    </w:p>
    <w:p w:rsidR="00551EBB" w:rsidRDefault="00BC7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Телефон: ____________________</w:t>
      </w:r>
    </w:p>
    <w:p w:rsidR="00551EBB" w:rsidRDefault="0055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</w:p>
    <w:p w:rsidR="00551EBB" w:rsidRDefault="00551EBB">
      <w:pPr>
        <w:tabs>
          <w:tab w:val="left" w:pos="3220"/>
        </w:tabs>
        <w:rPr>
          <w:lang w:val="ru-RU"/>
        </w:rPr>
      </w:pPr>
    </w:p>
    <w:p w:rsidR="00551EBB" w:rsidRDefault="00551EBB">
      <w:pPr>
        <w:tabs>
          <w:tab w:val="left" w:pos="3220"/>
        </w:tabs>
        <w:rPr>
          <w:lang w:val="ru-RU"/>
        </w:rPr>
      </w:pPr>
    </w:p>
    <w:sectPr w:rsidR="00551EBB">
      <w:headerReference w:type="default" r:id="rId12"/>
      <w:headerReference w:type="first" r:id="rId13"/>
      <w:footnotePr>
        <w:numStart w:val="2"/>
      </w:footnotePr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C74D1">
      <w:r>
        <w:separator/>
      </w:r>
    </w:p>
  </w:endnote>
  <w:endnote w:type="continuationSeparator" w:id="0">
    <w:p w:rsidR="00000000" w:rsidRDefault="00BC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 PL SungtiL GB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C74D1">
      <w:r>
        <w:rPr>
          <w:color w:val="000000"/>
        </w:rPr>
        <w:separator/>
      </w:r>
    </w:p>
  </w:footnote>
  <w:footnote w:type="continuationSeparator" w:id="0">
    <w:p w:rsidR="00000000" w:rsidRDefault="00BC74D1">
      <w:r>
        <w:continuationSeparator/>
      </w:r>
    </w:p>
  </w:footnote>
  <w:footnote w:id="1">
    <w:p w:rsidR="00551EBB" w:rsidRDefault="00BC74D1">
      <w:pPr>
        <w:ind w:firstLine="709"/>
        <w:jc w:val="both"/>
      </w:pPr>
      <w:r>
        <w:rPr>
          <w:rStyle w:val="af4"/>
        </w:rPr>
        <w:footnoteRef/>
      </w:r>
      <w:r>
        <w:rPr>
          <w:rFonts w:cs="Liberation Serif"/>
          <w:lang w:val="ru-RU"/>
        </w:rPr>
        <w:t>В части выполнения ремонтных работ.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48E" w:rsidRDefault="00BC74D1">
    <w:pPr>
      <w:pStyle w:val="a9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noProof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48E" w:rsidRDefault="00BC74D1">
    <w:pPr>
      <w:pStyle w:val="a9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>
      <w:rPr>
        <w:rFonts w:ascii="Liberation Serif" w:hAnsi="Liberation Serif"/>
        <w:noProof/>
        <w:sz w:val="28"/>
        <w:szCs w:val="28"/>
      </w:rPr>
      <w:t>13</w:t>
    </w:r>
    <w:r>
      <w:rPr>
        <w:rFonts w:ascii="Liberation Serif" w:hAnsi="Liberation Serif"/>
        <w:sz w:val="28"/>
        <w:szCs w:val="28"/>
      </w:rPr>
      <w:fldChar w:fldCharType="end"/>
    </w:r>
  </w:p>
  <w:p w:rsidR="00F6548E" w:rsidRDefault="00BC74D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48E" w:rsidRDefault="00BC74D1">
    <w:pPr>
      <w:pStyle w:val="a9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noProof/>
        <w:sz w:val="28"/>
        <w:szCs w:val="28"/>
      </w:rPr>
      <w:t>12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F6548E" w:rsidRDefault="00BC74D1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48E" w:rsidRDefault="00BC74D1">
    <w:pPr>
      <w:pStyle w:val="a9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>
      <w:rPr>
        <w:rFonts w:ascii="Liberation Serif" w:hAnsi="Liberation Serif"/>
        <w:noProof/>
        <w:sz w:val="28"/>
        <w:szCs w:val="28"/>
      </w:rPr>
      <w:t>17</w:t>
    </w:r>
    <w:r>
      <w:rPr>
        <w:rFonts w:ascii="Liberation Serif" w:hAnsi="Liberation Serif"/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48E" w:rsidRDefault="00BC74D1">
    <w:pPr>
      <w:pStyle w:val="a9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noProof/>
        <w:sz w:val="28"/>
        <w:szCs w:val="28"/>
      </w:rPr>
      <w:t>14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F6548E" w:rsidRDefault="00BC74D1">
    <w:pPr>
      <w:pStyle w:val="a9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48E" w:rsidRDefault="00BC74D1">
    <w:pPr>
      <w:pStyle w:val="a9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>
      <w:rPr>
        <w:rFonts w:ascii="Liberation Serif" w:hAnsi="Liberation Serif"/>
        <w:noProof/>
        <w:sz w:val="28"/>
        <w:szCs w:val="28"/>
      </w:rPr>
      <w:t>19</w:t>
    </w:r>
    <w:r>
      <w:rPr>
        <w:rFonts w:ascii="Liberation Serif" w:hAnsi="Liberation Serif"/>
        <w:sz w:val="28"/>
        <w:szCs w:val="28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48E" w:rsidRDefault="00BC74D1">
    <w:pPr>
      <w:pStyle w:val="a9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noProof/>
        <w:sz w:val="28"/>
        <w:szCs w:val="28"/>
      </w:rPr>
      <w:t>18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F6548E" w:rsidRDefault="00BC74D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51EBB"/>
    <w:rsid w:val="00551EBB"/>
    <w:rsid w:val="00BC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FCBF5-584C-4C88-82D3-07B2F0B0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spacing w:before="240" w:after="60"/>
      <w:textAlignment w:val="auto"/>
      <w:outlineLvl w:val="0"/>
    </w:pPr>
    <w:rPr>
      <w:rFonts w:ascii="Arial" w:eastAsia="Times New Roman" w:hAnsi="Arial" w:cs="Arial"/>
      <w:b/>
      <w:bCs/>
      <w:sz w:val="32"/>
      <w:szCs w:val="3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kern w:val="3"/>
      <w:sz w:val="32"/>
      <w:szCs w:val="32"/>
      <w:lang w:val="ru-RU" w:eastAsia="ru-RU" w:bidi="ar-SA"/>
    </w:rPr>
  </w:style>
  <w:style w:type="paragraph" w:styleId="2">
    <w:name w:val="Body Text 2"/>
    <w:basedOn w:val="a"/>
    <w:pPr>
      <w:overflowPunct w:val="0"/>
      <w:autoSpaceDE w:val="0"/>
      <w:jc w:val="center"/>
    </w:pPr>
    <w:rPr>
      <w:rFonts w:ascii="Times New Roman" w:eastAsia="Times New Roman" w:hAnsi="Times New Roman" w:cs="Times New Roman"/>
      <w:b/>
      <w:kern w:val="0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rPr>
      <w:rFonts w:ascii="Times New Roman" w:eastAsia="Times New Roman" w:hAnsi="Times New Roman" w:cs="Times New Roman"/>
      <w:b/>
      <w:kern w:val="0"/>
      <w:szCs w:val="20"/>
      <w:lang w:val="ru-RU" w:eastAsia="ru-RU" w:bidi="ar-SA"/>
    </w:rPr>
  </w:style>
  <w:style w:type="paragraph" w:styleId="a5">
    <w:name w:val="Document Map"/>
    <w:basedOn w:val="a"/>
    <w:pPr>
      <w:shd w:val="clear" w:color="auto" w:fill="000080"/>
      <w:textAlignment w:val="auto"/>
    </w:pPr>
    <w:rPr>
      <w:rFonts w:ascii="Tahoma" w:eastAsia="Times New Roman" w:hAnsi="Tahoma" w:cs="Tahoma"/>
      <w:kern w:val="0"/>
      <w:sz w:val="20"/>
      <w:szCs w:val="20"/>
      <w:lang w:val="ru-RU" w:eastAsia="ru-RU" w:bidi="ar-SA"/>
    </w:rPr>
  </w:style>
  <w:style w:type="character" w:customStyle="1" w:styleId="a6">
    <w:name w:val="Схема документа Знак"/>
    <w:basedOn w:val="a0"/>
    <w:rPr>
      <w:rFonts w:ascii="Tahoma" w:eastAsia="Times New Roman" w:hAnsi="Tahoma" w:cs="Tahoma"/>
      <w:kern w:val="0"/>
      <w:sz w:val="20"/>
      <w:szCs w:val="20"/>
      <w:shd w:val="clear" w:color="auto" w:fill="000080"/>
      <w:lang w:val="ru-RU" w:eastAsia="ru-RU" w:bidi="ar-SA"/>
    </w:rPr>
  </w:style>
  <w:style w:type="paragraph" w:styleId="a7">
    <w:name w:val="Balloon Text"/>
    <w:basedOn w:val="a"/>
    <w:pPr>
      <w:textAlignment w:val="auto"/>
    </w:pPr>
    <w:rPr>
      <w:rFonts w:ascii="Segoe UI" w:eastAsia="Times New Roman" w:hAnsi="Segoe UI" w:cs="Segoe UI"/>
      <w:kern w:val="0"/>
      <w:sz w:val="18"/>
      <w:szCs w:val="18"/>
      <w:lang w:val="ru-RU" w:eastAsia="ru-RU" w:bidi="ar-SA"/>
    </w:rPr>
  </w:style>
  <w:style w:type="character" w:customStyle="1" w:styleId="a8">
    <w:name w:val="Текст выноски Знак"/>
    <w:basedOn w:val="a0"/>
    <w:rPr>
      <w:rFonts w:ascii="Segoe UI" w:eastAsia="Times New Roman" w:hAnsi="Segoe UI" w:cs="Segoe UI"/>
      <w:kern w:val="0"/>
      <w:sz w:val="18"/>
      <w:szCs w:val="18"/>
      <w:lang w:val="ru-RU" w:eastAsia="ru-RU" w:bidi="ar-SA"/>
    </w:rPr>
  </w:style>
  <w:style w:type="paragraph" w:styleId="a9">
    <w:name w:val="header"/>
    <w:basedOn w:val="a"/>
    <w:pPr>
      <w:tabs>
        <w:tab w:val="center" w:pos="4677"/>
        <w:tab w:val="right" w:pos="9355"/>
      </w:tabs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aa">
    <w:name w:val="Верхний колонтитул Знак"/>
    <w:basedOn w:val="a0"/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ab">
    <w:name w:val="footer"/>
    <w:basedOn w:val="a"/>
    <w:pPr>
      <w:tabs>
        <w:tab w:val="center" w:pos="4677"/>
        <w:tab w:val="right" w:pos="9355"/>
      </w:tabs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ac">
    <w:name w:val="Нижний колонтитул Знак"/>
    <w:basedOn w:val="a0"/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ad">
    <w:name w:val="No Spacing"/>
    <w:pPr>
      <w:suppressAutoHyphens/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rFonts w:ascii="Calibri" w:eastAsia="Times New Roman" w:hAnsi="Calibri" w:cs="Calibri"/>
      <w:b/>
      <w:kern w:val="0"/>
      <w:sz w:val="22"/>
      <w:szCs w:val="20"/>
      <w:lang w:val="ru-RU" w:eastAsia="ru-RU" w:bidi="ar-SA"/>
    </w:rPr>
  </w:style>
  <w:style w:type="paragraph" w:customStyle="1" w:styleId="ConsPlusNormal">
    <w:name w:val="ConsPlusNormal"/>
    <w:pPr>
      <w:widowControl w:val="0"/>
      <w:suppressAutoHyphens/>
      <w:autoSpaceDE w:val="0"/>
      <w:textAlignment w:val="auto"/>
    </w:pPr>
    <w:rPr>
      <w:rFonts w:ascii="Calibri" w:eastAsia="Times New Roman" w:hAnsi="Calibri" w:cs="Calibri"/>
      <w:kern w:val="0"/>
      <w:sz w:val="22"/>
      <w:szCs w:val="20"/>
      <w:lang w:val="ru-RU" w:eastAsia="ru-RU" w:bidi="ar-SA"/>
    </w:rPr>
  </w:style>
  <w:style w:type="paragraph" w:customStyle="1" w:styleId="ConsPlusNonformat">
    <w:name w:val="ConsPlusNonformat"/>
    <w:pPr>
      <w:widowControl w:val="0"/>
      <w:suppressAutoHyphens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styleId="ae">
    <w:name w:val="List Paragraph"/>
    <w:basedOn w:val="a"/>
    <w:pPr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styleId="af">
    <w:name w:val="endnote text"/>
    <w:basedOn w:val="a"/>
    <w:pPr>
      <w:textAlignment w:val="auto"/>
    </w:pPr>
    <w:rPr>
      <w:rFonts w:ascii="Calibri" w:eastAsia="Calibri" w:hAnsi="Calibri" w:cs="Times New Roman"/>
      <w:kern w:val="0"/>
      <w:sz w:val="20"/>
      <w:szCs w:val="20"/>
      <w:lang w:val="ru-RU" w:eastAsia="en-US" w:bidi="ar-SA"/>
    </w:rPr>
  </w:style>
  <w:style w:type="character" w:customStyle="1" w:styleId="af0">
    <w:name w:val="Текст концевой сноски Знак"/>
    <w:basedOn w:val="a0"/>
    <w:rPr>
      <w:rFonts w:ascii="Calibri" w:eastAsia="Calibri" w:hAnsi="Calibri" w:cs="Times New Roman"/>
      <w:kern w:val="0"/>
      <w:sz w:val="20"/>
      <w:szCs w:val="20"/>
      <w:lang w:val="ru-RU" w:eastAsia="en-US" w:bidi="ar-SA"/>
    </w:rPr>
  </w:style>
  <w:style w:type="character" w:styleId="af1">
    <w:name w:val="endnote reference"/>
    <w:rPr>
      <w:position w:val="0"/>
      <w:vertAlign w:val="superscript"/>
    </w:rPr>
  </w:style>
  <w:style w:type="paragraph" w:styleId="af2">
    <w:name w:val="footnote text"/>
    <w:basedOn w:val="a"/>
    <w:pPr>
      <w:textAlignment w:val="auto"/>
    </w:pPr>
    <w:rPr>
      <w:rFonts w:ascii="Calibri" w:eastAsia="Calibri" w:hAnsi="Calibri" w:cs="Times New Roman"/>
      <w:kern w:val="0"/>
      <w:sz w:val="20"/>
      <w:szCs w:val="20"/>
      <w:lang w:val="ru-RU" w:eastAsia="en-US" w:bidi="ar-SA"/>
    </w:rPr>
  </w:style>
  <w:style w:type="character" w:customStyle="1" w:styleId="af3">
    <w:name w:val="Текст сноски Знак"/>
    <w:basedOn w:val="a0"/>
    <w:rPr>
      <w:rFonts w:ascii="Calibri" w:eastAsia="Calibri" w:hAnsi="Calibri" w:cs="Times New Roman"/>
      <w:kern w:val="0"/>
      <w:sz w:val="20"/>
      <w:szCs w:val="20"/>
      <w:lang w:val="ru-RU" w:eastAsia="en-US" w:bidi="ar-SA"/>
    </w:rPr>
  </w:style>
  <w:style w:type="character" w:styleId="af4">
    <w:name w:val="footnote reference"/>
    <w:rPr>
      <w:position w:val="0"/>
      <w:vertAlign w:val="superscript"/>
    </w:rPr>
  </w:style>
  <w:style w:type="paragraph" w:styleId="af5">
    <w:name w:val="Normal (Web)"/>
    <w:basedOn w:val="a"/>
    <w:pPr>
      <w:spacing w:before="100" w:after="100"/>
      <w:jc w:val="both"/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styleId="af6">
    <w:name w:val="annotation reference"/>
    <w:rPr>
      <w:sz w:val="16"/>
      <w:szCs w:val="16"/>
    </w:rPr>
  </w:style>
  <w:style w:type="paragraph" w:styleId="af7">
    <w:name w:val="annotation text"/>
    <w:basedOn w:val="a"/>
    <w:pPr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 w:bidi="ar-SA"/>
    </w:rPr>
  </w:style>
  <w:style w:type="character" w:customStyle="1" w:styleId="af8">
    <w:name w:val="Текст примечания Знак"/>
    <w:basedOn w:val="a0"/>
    <w:rPr>
      <w:rFonts w:ascii="Times New Roman" w:eastAsia="Times New Roman" w:hAnsi="Times New Roman" w:cs="Times New Roman"/>
      <w:kern w:val="0"/>
      <w:sz w:val="20"/>
      <w:szCs w:val="20"/>
      <w:lang w:val="ru-RU" w:eastAsia="ru-RU" w:bidi="ar-SA"/>
    </w:rPr>
  </w:style>
  <w:style w:type="paragraph" w:styleId="af9">
    <w:name w:val="annotation subject"/>
    <w:basedOn w:val="af7"/>
    <w:next w:val="af7"/>
    <w:rPr>
      <w:b/>
      <w:bCs/>
    </w:rPr>
  </w:style>
  <w:style w:type="character" w:customStyle="1" w:styleId="afa">
    <w:name w:val="Тема примечания Знак"/>
    <w:basedOn w:val="af8"/>
    <w:rPr>
      <w:rFonts w:ascii="Times New Roman" w:eastAsia="Times New Roman" w:hAnsi="Times New Roman" w:cs="Times New Roman"/>
      <w:b/>
      <w:bCs/>
      <w:kern w:val="0"/>
      <w:sz w:val="20"/>
      <w:szCs w:val="20"/>
      <w:lang w:val="ru-RU" w:eastAsia="ru-RU" w:bidi="ar-SA"/>
    </w:rPr>
  </w:style>
  <w:style w:type="paragraph" w:customStyle="1" w:styleId="afb">
    <w:name w:val="Прижатый влево"/>
    <w:basedOn w:val="a"/>
    <w:next w:val="a"/>
    <w:pPr>
      <w:autoSpaceDE w:val="0"/>
      <w:textAlignment w:val="auto"/>
    </w:pPr>
    <w:rPr>
      <w:rFonts w:ascii="Arial" w:eastAsia="Times New Roman" w:hAnsi="Arial" w:cs="Times New Roman"/>
      <w:kern w:val="0"/>
      <w:sz w:val="20"/>
      <w:szCs w:val="20"/>
      <w:lang w:val="ru-RU" w:eastAsia="ru-RU" w:bidi="ar-SA"/>
    </w:rPr>
  </w:style>
  <w:style w:type="paragraph" w:customStyle="1" w:styleId="s1">
    <w:name w:val="s_1"/>
    <w:basedOn w:val="a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styleId="afc">
    <w:name w:val="Hyperlink"/>
    <w:basedOn w:val="a0"/>
    <w:rPr>
      <w:color w:val="0000FF"/>
      <w:u w:val="single"/>
    </w:rPr>
  </w:style>
  <w:style w:type="character" w:customStyle="1" w:styleId="afd">
    <w:name w:val="Гипертекстовая ссылка"/>
    <w:basedOn w:val="a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4943</Words>
  <Characters>28180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Скуратова Ирина Александровна</dc:creator>
  <cp:lastModifiedBy>Гуляева Мария Сергеевна</cp:lastModifiedBy>
  <cp:revision>2</cp:revision>
  <cp:lastPrinted>2024-04-15T11:41:00Z</cp:lastPrinted>
  <dcterms:created xsi:type="dcterms:W3CDTF">2024-04-15T11:46:00Z</dcterms:created>
  <dcterms:modified xsi:type="dcterms:W3CDTF">2024-04-15T11:46:00Z</dcterms:modified>
</cp:coreProperties>
</file>