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66" w:rsidRPr="00680C66" w:rsidRDefault="00680C66" w:rsidP="00BE460C">
      <w:pPr>
        <w:pStyle w:val="s1"/>
        <w:shd w:val="clear" w:color="auto" w:fill="FFFFFF"/>
        <w:jc w:val="center"/>
        <w:rPr>
          <w:rFonts w:ascii="Liberation Serif" w:hAnsi="Liberation Serif" w:cs="Liberation Serif"/>
          <w:b/>
          <w:color w:val="22272F"/>
          <w:sz w:val="28"/>
          <w:szCs w:val="23"/>
        </w:rPr>
      </w:pPr>
      <w:r w:rsidRPr="00680C66">
        <w:rPr>
          <w:rFonts w:ascii="Liberation Serif" w:hAnsi="Liberation Serif" w:cs="Liberation Serif"/>
          <w:b/>
          <w:color w:val="22272F"/>
          <w:sz w:val="28"/>
          <w:szCs w:val="23"/>
        </w:rPr>
        <w:t>Порядок обжалования решений и (или) действия (бездействие) лицензирующего органа, его должностных лиц при предоставлении государственной услуги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1. Обжалование принятых в ходе предоставления государственных услуг решений и осуществленных действий (бездействия) органов или их должностных лиц, предоставляющих государственные услуги по лицензированию отдельных видов деятельности, установленных </w:t>
      </w:r>
      <w:hyperlink r:id="rId6" w:anchor="/document/12185475/entry/12" w:history="1">
        <w:r w:rsidRPr="00153F5D">
          <w:rPr>
            <w:rStyle w:val="a3"/>
            <w:rFonts w:ascii="Liberation Serif" w:hAnsi="Liberation Serif" w:cs="Liberation Serif"/>
            <w:color w:val="3272C0"/>
            <w:sz w:val="28"/>
            <w:szCs w:val="23"/>
            <w:u w:val="none"/>
          </w:rPr>
          <w:t>Федеральным законом</w:t>
        </w:r>
      </w:hyperlink>
      <w:r w:rsidRPr="00153F5D">
        <w:rPr>
          <w:rFonts w:ascii="Liberation Serif" w:hAnsi="Liberation Serif" w:cs="Liberation Serif"/>
          <w:color w:val="22272F"/>
          <w:sz w:val="28"/>
          <w:szCs w:val="23"/>
        </w:rPr>
        <w:t xml:space="preserve"> от 4 мая 2011 года N 99-ФЗ </w:t>
      </w:r>
      <w:r w:rsidR="009A0636">
        <w:rPr>
          <w:rFonts w:ascii="Liberation Serif" w:hAnsi="Liberation Serif" w:cs="Liberation Serif"/>
          <w:color w:val="22272F"/>
          <w:sz w:val="28"/>
          <w:szCs w:val="23"/>
        </w:rPr>
        <w:t>«</w:t>
      </w:r>
      <w:r w:rsidRPr="00153F5D">
        <w:rPr>
          <w:rFonts w:ascii="Liberation Serif" w:hAnsi="Liberation Serif" w:cs="Liberation Serif"/>
          <w:color w:val="22272F"/>
          <w:sz w:val="28"/>
          <w:szCs w:val="23"/>
        </w:rPr>
        <w:t>О лицензировании отдельных видов деятельности</w:t>
      </w:r>
      <w:r w:rsidR="009A0636">
        <w:rPr>
          <w:rFonts w:ascii="Liberation Serif" w:hAnsi="Liberation Serif" w:cs="Liberation Serif"/>
          <w:color w:val="22272F"/>
          <w:sz w:val="28"/>
          <w:szCs w:val="23"/>
        </w:rPr>
        <w:t>»</w:t>
      </w:r>
      <w:r w:rsidRPr="00153F5D">
        <w:rPr>
          <w:rFonts w:ascii="Liberation Serif" w:hAnsi="Liberation Serif" w:cs="Liberation Serif"/>
          <w:color w:val="22272F"/>
          <w:sz w:val="28"/>
          <w:szCs w:val="23"/>
        </w:rPr>
        <w:t>, осуществляется в соответствии с</w:t>
      </w:r>
      <w:r w:rsidR="009A0636">
        <w:rPr>
          <w:rFonts w:ascii="Liberation Serif" w:hAnsi="Liberation Serif" w:cs="Liberation Serif"/>
          <w:color w:val="22272F"/>
          <w:sz w:val="28"/>
          <w:szCs w:val="23"/>
        </w:rPr>
        <w:t>о</w:t>
      </w:r>
      <w:r w:rsidRPr="00153F5D">
        <w:rPr>
          <w:rFonts w:ascii="Liberation Serif" w:hAnsi="Liberation Serif" w:cs="Liberation Serif"/>
          <w:color w:val="22272F"/>
          <w:sz w:val="28"/>
          <w:szCs w:val="23"/>
        </w:rPr>
        <w:t xml:space="preserve"> статьей</w:t>
      </w:r>
      <w:r w:rsidR="009A0636">
        <w:rPr>
          <w:rFonts w:ascii="Liberation Serif" w:hAnsi="Liberation Serif" w:cs="Liberation Serif"/>
          <w:color w:val="22272F"/>
          <w:sz w:val="28"/>
          <w:szCs w:val="23"/>
        </w:rPr>
        <w:t xml:space="preserve"> 11.4 Федерального</w:t>
      </w:r>
      <w:r w:rsidR="009A0636" w:rsidRPr="009A0636">
        <w:rPr>
          <w:rFonts w:ascii="Liberation Serif" w:hAnsi="Liberation Serif" w:cs="Liberation Serif"/>
          <w:color w:val="22272F"/>
          <w:sz w:val="28"/>
          <w:szCs w:val="23"/>
        </w:rPr>
        <w:t xml:space="preserve"> закон</w:t>
      </w:r>
      <w:r w:rsidR="009A0636">
        <w:rPr>
          <w:rFonts w:ascii="Liberation Serif" w:hAnsi="Liberation Serif" w:cs="Liberation Serif"/>
          <w:color w:val="22272F"/>
          <w:sz w:val="28"/>
          <w:szCs w:val="23"/>
        </w:rPr>
        <w:t>а</w:t>
      </w:r>
      <w:r w:rsidR="009A0636" w:rsidRPr="009A0636">
        <w:rPr>
          <w:rFonts w:ascii="Liberation Serif" w:hAnsi="Liberation Serif" w:cs="Liberation Serif"/>
          <w:color w:val="22272F"/>
          <w:sz w:val="28"/>
          <w:szCs w:val="23"/>
        </w:rPr>
        <w:t xml:space="preserve"> от 27 июля 2010 г</w:t>
      </w:r>
      <w:r w:rsidR="009A0636">
        <w:rPr>
          <w:rFonts w:ascii="Liberation Serif" w:hAnsi="Liberation Serif" w:cs="Liberation Serif"/>
          <w:color w:val="22272F"/>
          <w:sz w:val="28"/>
          <w:szCs w:val="23"/>
        </w:rPr>
        <w:t>ода</w:t>
      </w:r>
      <w:r w:rsidR="009A0636" w:rsidRPr="009A0636">
        <w:rPr>
          <w:rFonts w:ascii="Liberation Serif" w:hAnsi="Liberation Serif" w:cs="Liberation Serif"/>
          <w:color w:val="22272F"/>
          <w:sz w:val="28"/>
          <w:szCs w:val="23"/>
        </w:rPr>
        <w:t xml:space="preserve"> </w:t>
      </w:r>
      <w:r w:rsidR="009A0636">
        <w:rPr>
          <w:rFonts w:ascii="Liberation Serif" w:hAnsi="Liberation Serif" w:cs="Liberation Serif"/>
          <w:color w:val="22272F"/>
          <w:sz w:val="28"/>
          <w:szCs w:val="23"/>
        </w:rPr>
        <w:t>№</w:t>
      </w:r>
      <w:r w:rsidR="009A0636" w:rsidRPr="009A0636">
        <w:rPr>
          <w:rFonts w:ascii="Liberation Serif" w:hAnsi="Liberation Serif" w:cs="Liberation Serif"/>
          <w:color w:val="22272F"/>
          <w:sz w:val="28"/>
          <w:szCs w:val="23"/>
        </w:rPr>
        <w:t xml:space="preserve"> 210-ФЗ</w:t>
      </w:r>
      <w:r w:rsidR="009A0636">
        <w:rPr>
          <w:rFonts w:ascii="Liberation Serif" w:hAnsi="Liberation Serif" w:cs="Liberation Serif"/>
          <w:color w:val="22272F"/>
          <w:sz w:val="28"/>
          <w:szCs w:val="23"/>
        </w:rPr>
        <w:t xml:space="preserve"> «</w:t>
      </w:r>
      <w:r w:rsidR="009A0636" w:rsidRPr="009A0636">
        <w:rPr>
          <w:rFonts w:ascii="Liberation Serif" w:hAnsi="Liberation Serif" w:cs="Liberation Serif"/>
          <w:color w:val="22272F"/>
          <w:sz w:val="28"/>
          <w:szCs w:val="23"/>
        </w:rPr>
        <w:t>Об организации предоставления госуда</w:t>
      </w:r>
      <w:r w:rsidR="009A0636">
        <w:rPr>
          <w:rFonts w:ascii="Liberation Serif" w:hAnsi="Liberation Serif" w:cs="Liberation Serif"/>
          <w:color w:val="22272F"/>
          <w:sz w:val="28"/>
          <w:szCs w:val="23"/>
        </w:rPr>
        <w:t>рственных и муниципальных услуг»</w:t>
      </w:r>
      <w:r w:rsidR="00A10B2F">
        <w:rPr>
          <w:rFonts w:ascii="Liberation Serif" w:hAnsi="Liberation Serif" w:cs="Liberation Serif"/>
          <w:color w:val="22272F"/>
          <w:sz w:val="28"/>
          <w:szCs w:val="23"/>
        </w:rPr>
        <w:t xml:space="preserve"> (далее – Закон № 210-ФЗ)</w:t>
      </w:r>
      <w:r w:rsidRPr="00153F5D">
        <w:rPr>
          <w:rFonts w:ascii="Liberation Serif" w:hAnsi="Liberation Serif" w:cs="Liberation Serif"/>
          <w:color w:val="22272F"/>
          <w:sz w:val="28"/>
          <w:szCs w:val="23"/>
        </w:rPr>
        <w:t xml:space="preserve">. </w:t>
      </w:r>
    </w:p>
    <w:p w:rsidR="00C76BF3" w:rsidRPr="00153F5D" w:rsidRDefault="00C76BF3" w:rsidP="00C76BF3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>
        <w:rPr>
          <w:rFonts w:ascii="Liberation Serif" w:hAnsi="Liberation Serif" w:cs="Liberation Serif"/>
          <w:color w:val="22272F"/>
          <w:sz w:val="28"/>
          <w:szCs w:val="23"/>
        </w:rPr>
        <w:t>2</w:t>
      </w:r>
      <w:r w:rsidRPr="00153F5D">
        <w:rPr>
          <w:rFonts w:ascii="Liberation Serif" w:hAnsi="Liberation Serif" w:cs="Liberation Serif"/>
          <w:color w:val="22272F"/>
          <w:sz w:val="28"/>
          <w:szCs w:val="23"/>
        </w:rPr>
        <w:t xml:space="preserve">. В отношении </w:t>
      </w:r>
      <w:r>
        <w:rPr>
          <w:rFonts w:ascii="Liberation Serif" w:hAnsi="Liberation Serif" w:cs="Liberation Serif"/>
          <w:color w:val="22272F"/>
          <w:sz w:val="28"/>
          <w:szCs w:val="23"/>
        </w:rPr>
        <w:t xml:space="preserve">лицензирования образовательной деятельности </w:t>
      </w:r>
      <w:r w:rsidRPr="00153F5D">
        <w:rPr>
          <w:rFonts w:ascii="Liberation Serif" w:hAnsi="Liberation Serif" w:cs="Liberation Serif"/>
          <w:color w:val="22272F"/>
          <w:sz w:val="28"/>
          <w:szCs w:val="23"/>
        </w:rPr>
        <w:t>судебное обжалование соответствующих решений и действий (бездействия) возможно только после их досудебного обжалования в соответствии с настоящей статьей, за исключением случаев обжалования в суд решений, действий (бездействия) гражданами, не осуществляющими предпринимательской деятельности</w:t>
      </w:r>
      <w:r w:rsidR="00AF18C2">
        <w:rPr>
          <w:rFonts w:ascii="Liberation Serif" w:hAnsi="Liberation Serif" w:cs="Liberation Serif"/>
          <w:color w:val="22272F"/>
          <w:sz w:val="28"/>
          <w:szCs w:val="23"/>
        </w:rPr>
        <w:t xml:space="preserve">. </w:t>
      </w:r>
    </w:p>
    <w:p w:rsidR="00153F5D" w:rsidRPr="00153F5D" w:rsidRDefault="002B688E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>
        <w:rPr>
          <w:rFonts w:ascii="Liberation Serif" w:hAnsi="Liberation Serif" w:cs="Liberation Serif"/>
          <w:color w:val="22272F"/>
          <w:sz w:val="28"/>
          <w:szCs w:val="23"/>
        </w:rPr>
        <w:t>3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>. Жалоба и ходатайство о восстановлении срока подачи жалобы подаются лицом в электронном виде с использованием </w:t>
      </w:r>
      <w:hyperlink r:id="rId7" w:history="1">
        <w:r w:rsidR="00153F5D" w:rsidRPr="00956DAF">
          <w:rPr>
            <w:rStyle w:val="a3"/>
            <w:rFonts w:ascii="Liberation Serif" w:hAnsi="Liberation Serif" w:cs="Liberation Serif"/>
            <w:sz w:val="28"/>
            <w:szCs w:val="23"/>
          </w:rPr>
          <w:t>еди</w:t>
        </w:r>
        <w:r w:rsidR="00153F5D" w:rsidRPr="00956DAF">
          <w:rPr>
            <w:rStyle w:val="a3"/>
            <w:rFonts w:ascii="Liberation Serif" w:hAnsi="Liberation Serif" w:cs="Liberation Serif"/>
            <w:sz w:val="28"/>
            <w:szCs w:val="23"/>
          </w:rPr>
          <w:t>н</w:t>
        </w:r>
        <w:r w:rsidR="00153F5D" w:rsidRPr="00956DAF">
          <w:rPr>
            <w:rStyle w:val="a3"/>
            <w:rFonts w:ascii="Liberation Serif" w:hAnsi="Liberation Serif" w:cs="Liberation Serif"/>
            <w:sz w:val="28"/>
            <w:szCs w:val="23"/>
          </w:rPr>
          <w:t>ого портала</w:t>
        </w:r>
      </w:hyperlink>
      <w:r w:rsidR="00153F5D" w:rsidRPr="00956DAF">
        <w:rPr>
          <w:rFonts w:ascii="Liberation Serif" w:hAnsi="Liberation Serif" w:cs="Liberation Serif"/>
          <w:sz w:val="28"/>
          <w:szCs w:val="23"/>
        </w:rPr>
        <w:t> 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>государственных и муниципальных услуг. Жалоба может быть подана с использованием иных государственных информационных систем, определенных Правительством Российской Федерации. Жалоба, содержащая сведения и документы, составляющие государственную или иную охраняемую законом тайну, подается в орган, предоставляющий государственную услугу</w:t>
      </w:r>
      <w:bookmarkStart w:id="0" w:name="_GoBack"/>
      <w:bookmarkEnd w:id="0"/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 xml:space="preserve"> в сфере разрешительной деятельности (далее - разрешительный орган), без использования единого портала государственных и муниципальных услуг, регионального портала государственных и муниципальных услуг и иной государственной информационной системы в порядке, определяемом разрешительным органом, с учетом требований законодательства Российской Федерации о государственной и иной охраняемой законом тайне.</w:t>
      </w:r>
    </w:p>
    <w:p w:rsidR="00153F5D" w:rsidRPr="00153F5D" w:rsidRDefault="002B688E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>
        <w:rPr>
          <w:rFonts w:ascii="Liberation Serif" w:hAnsi="Liberation Serif" w:cs="Liberation Serif"/>
          <w:color w:val="22272F"/>
          <w:sz w:val="28"/>
          <w:szCs w:val="23"/>
        </w:rPr>
        <w:t>4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>. Жалоба может быть подана заявителем в течение тридцати календарных дней со дня, когда заявитель узнал или должен был узнать о нарушении своих прав.</w:t>
      </w:r>
    </w:p>
    <w:p w:rsidR="00153F5D" w:rsidRPr="00153F5D" w:rsidRDefault="002B688E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>
        <w:rPr>
          <w:rFonts w:ascii="Liberation Serif" w:hAnsi="Liberation Serif" w:cs="Liberation Serif"/>
          <w:color w:val="22272F"/>
          <w:sz w:val="28"/>
          <w:szCs w:val="23"/>
        </w:rPr>
        <w:t>5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>. При подаче жалобы в электронном виде она должна быть подписана одним из видов подписей, установленных Правительством Российской Федерации.</w:t>
      </w:r>
    </w:p>
    <w:p w:rsidR="00153F5D" w:rsidRPr="00153F5D" w:rsidRDefault="002B688E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>
        <w:rPr>
          <w:rFonts w:ascii="Liberation Serif" w:hAnsi="Liberation Serif" w:cs="Liberation Serif"/>
          <w:color w:val="22272F"/>
          <w:sz w:val="28"/>
          <w:szCs w:val="23"/>
        </w:rPr>
        <w:t>6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>. Жалоба должна содержать: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1) наименование разрешительного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3) сведения об обжалуемых решении разрешительного органа и (или) действии (бездействии) его должностного лица, которые привели или могут привести к нарушению прав заявителя, подавшего жалобу;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4) основания и доводы, на основании которых заявитель не согласен с решением разрешительного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5) требования заявителя, подавшего жалобу.</w:t>
      </w:r>
    </w:p>
    <w:p w:rsidR="00153F5D" w:rsidRPr="00153F5D" w:rsidRDefault="00376439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>
        <w:rPr>
          <w:rFonts w:ascii="Liberation Serif" w:hAnsi="Liberation Serif" w:cs="Liberation Serif"/>
          <w:color w:val="22272F"/>
          <w:sz w:val="28"/>
          <w:szCs w:val="23"/>
        </w:rPr>
        <w:t>7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>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</w:t>
      </w:r>
    </w:p>
    <w:p w:rsidR="00153F5D" w:rsidRPr="00153F5D" w:rsidRDefault="00376439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>
        <w:rPr>
          <w:rFonts w:ascii="Liberation Serif" w:hAnsi="Liberation Serif" w:cs="Liberation Serif"/>
          <w:color w:val="22272F"/>
          <w:sz w:val="28"/>
          <w:szCs w:val="23"/>
        </w:rPr>
        <w:t>8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>. Заявитель до принятия решения по жалобе может отозвать ее. При этом повторное направление жалобы по тем же основаниям не допускается.</w:t>
      </w:r>
    </w:p>
    <w:p w:rsidR="00153F5D" w:rsidRPr="00153F5D" w:rsidRDefault="00376439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>
        <w:rPr>
          <w:rFonts w:ascii="Liberation Serif" w:hAnsi="Liberation Serif" w:cs="Liberation Serif"/>
          <w:color w:val="22272F"/>
          <w:sz w:val="28"/>
          <w:szCs w:val="23"/>
        </w:rPr>
        <w:t>9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>. Разрешительным органом может быть предусмотрено создание из числа его должностных лиц коллегиального органа (коллегиальных органов) для рассмотрения жалоб.</w:t>
      </w:r>
    </w:p>
    <w:p w:rsidR="00153F5D" w:rsidRPr="00153F5D" w:rsidRDefault="00376439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>
        <w:rPr>
          <w:rFonts w:ascii="Liberation Serif" w:hAnsi="Liberation Serif" w:cs="Liberation Serif"/>
          <w:color w:val="22272F"/>
          <w:sz w:val="28"/>
          <w:szCs w:val="23"/>
        </w:rPr>
        <w:t>10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>.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условии, что одновременно с жалобой подано ходатайство о восстановлении пропущенного срока и должностное лицо разрешительного органа, рассматривающее жалобу, признает причину пропуска срока уважительной, а срок подачи ходатайства о восстановлении пропущенного срока разумным.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1</w:t>
      </w:r>
      <w:r w:rsidR="00376439">
        <w:rPr>
          <w:rFonts w:ascii="Liberation Serif" w:hAnsi="Liberation Serif" w:cs="Liberation Serif"/>
          <w:color w:val="22272F"/>
          <w:sz w:val="28"/>
          <w:szCs w:val="23"/>
        </w:rPr>
        <w:t>1</w:t>
      </w:r>
      <w:r w:rsidRPr="00153F5D">
        <w:rPr>
          <w:rFonts w:ascii="Liberation Serif" w:hAnsi="Liberation Serif" w:cs="Liberation Serif"/>
          <w:color w:val="22272F"/>
          <w:sz w:val="28"/>
          <w:szCs w:val="23"/>
        </w:rPr>
        <w:t>. Жалоба подлежит рассмотрению разрешительным органом в срок, не превышающий пятнадцати рабочих дней со дня ее регистрации, если более короткий срок не установлен Правительством Российской Федерации.</w:t>
      </w:r>
    </w:p>
    <w:p w:rsidR="00153F5D" w:rsidRPr="00153F5D" w:rsidRDefault="00C45929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>
        <w:rPr>
          <w:rFonts w:ascii="Liberation Serif" w:hAnsi="Liberation Serif" w:cs="Liberation Serif"/>
          <w:color w:val="22272F"/>
          <w:sz w:val="28"/>
          <w:szCs w:val="23"/>
        </w:rPr>
        <w:t>1</w:t>
      </w:r>
      <w:r w:rsidR="00376439">
        <w:rPr>
          <w:rFonts w:ascii="Liberation Serif" w:hAnsi="Liberation Serif" w:cs="Liberation Serif"/>
          <w:color w:val="22272F"/>
          <w:sz w:val="28"/>
          <w:szCs w:val="23"/>
        </w:rPr>
        <w:t>2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 xml:space="preserve">. Разрешительный орган вправе запросить у заявителя, подавшего жалобу, дополнительные информацию и документы, относящиеся к предмету жалобы. Заявитель вправе представить указанные информацию и документы в течение пяти 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lastRenderedPageBreak/>
        <w:t>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разрешительным органом, но не более чем на пять рабочих дней с момента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53F5D" w:rsidRPr="00153F5D" w:rsidRDefault="00EA60A7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>
        <w:rPr>
          <w:rFonts w:ascii="Liberation Serif" w:hAnsi="Liberation Serif" w:cs="Liberation Serif"/>
          <w:color w:val="22272F"/>
          <w:sz w:val="28"/>
          <w:szCs w:val="23"/>
        </w:rPr>
        <w:t>1</w:t>
      </w:r>
      <w:r w:rsidR="00376439">
        <w:rPr>
          <w:rFonts w:ascii="Liberation Serif" w:hAnsi="Liberation Serif" w:cs="Liberation Serif"/>
          <w:color w:val="22272F"/>
          <w:sz w:val="28"/>
          <w:szCs w:val="23"/>
        </w:rPr>
        <w:t>3</w:t>
      </w:r>
      <w:r w:rsidR="00153F5D" w:rsidRPr="00153F5D">
        <w:rPr>
          <w:rFonts w:ascii="Liberation Serif" w:hAnsi="Liberation Serif" w:cs="Liberation Serif"/>
          <w:color w:val="22272F"/>
          <w:sz w:val="28"/>
          <w:szCs w:val="23"/>
        </w:rPr>
        <w:t>. Разрешительный орган принимает решение об отказе в рассмотрении жалобы, если: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1) жалоба подана после истечения срока подачи жалобы и не содержит ходатайство о восстановлении пропущенного срока на подачу жалобы;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2) в удовлетворении ходатайства о восстановлении пропущенного срока на подачу жалобы отказано;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3) до принятия решения по жалобе от заявителя, ее подавшего, поступило заявление об отзыве жалобы;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4) имеется решение суда по вопросам, поставленным в жалобе;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5) заявитель, ранее подавший жалобу в уполномоченный орган, подал другую жалобу по тому же предмету и по тем же основаниям;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6) жалоба содержит нецензурные либо оскорбительные выражения, угрозы жизни, здоровью и имуществу должностных лиц разрешительного органа, а также членов их семей;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7) ранее получен отказ в рассмотрении жалобы по тому же предмету и по тем же основаниям, исключающий возможность повторного обращения данного заявителя с жалобой, и не приводятся новые доводы или обстоятельства;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8) жалоба подана в ненадлежащий уполномоченный орган;</w:t>
      </w:r>
    </w:p>
    <w:p w:rsidR="00153F5D" w:rsidRPr="00153F5D" w:rsidRDefault="00153F5D" w:rsidP="00BE460C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color w:val="22272F"/>
          <w:sz w:val="28"/>
          <w:szCs w:val="23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9) содержание жалобы не относится к принятому в ходе предоставления государственной услуги решению и осуществленным действиям (бездействию).</w:t>
      </w:r>
    </w:p>
    <w:p w:rsidR="003C50FD" w:rsidRPr="003C50FD" w:rsidRDefault="00153F5D" w:rsidP="00B72389">
      <w:pPr>
        <w:pStyle w:val="s1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</w:rPr>
      </w:pPr>
      <w:r w:rsidRPr="00153F5D">
        <w:rPr>
          <w:rFonts w:ascii="Liberation Serif" w:hAnsi="Liberation Serif" w:cs="Liberation Serif"/>
          <w:color w:val="22272F"/>
          <w:sz w:val="28"/>
          <w:szCs w:val="23"/>
        </w:rPr>
        <w:t>1</w:t>
      </w:r>
      <w:r w:rsidR="00376439">
        <w:rPr>
          <w:rFonts w:ascii="Liberation Serif" w:hAnsi="Liberation Serif" w:cs="Liberation Serif"/>
          <w:color w:val="22272F"/>
          <w:sz w:val="28"/>
          <w:szCs w:val="23"/>
        </w:rPr>
        <w:t>4</w:t>
      </w:r>
      <w:r w:rsidRPr="00153F5D">
        <w:rPr>
          <w:rFonts w:ascii="Liberation Serif" w:hAnsi="Liberation Serif" w:cs="Liberation Serif"/>
          <w:color w:val="22272F"/>
          <w:sz w:val="28"/>
          <w:szCs w:val="23"/>
        </w:rPr>
        <w:t xml:space="preserve">. Решение об отказе в рассмотрении жалобы принимается разрешительным органом в течение пяти рабочих дней со дня получения жалобы, за исключением решения об отказе </w:t>
      </w:r>
      <w:r w:rsidR="00F57396">
        <w:rPr>
          <w:rFonts w:ascii="Liberation Serif" w:hAnsi="Liberation Serif" w:cs="Liberation Serif"/>
          <w:color w:val="22272F"/>
          <w:sz w:val="28"/>
          <w:szCs w:val="23"/>
        </w:rPr>
        <w:t xml:space="preserve">в случае если </w:t>
      </w:r>
      <w:r w:rsidR="00F57396" w:rsidRPr="00F57396">
        <w:rPr>
          <w:rFonts w:ascii="Liberation Serif" w:hAnsi="Liberation Serif" w:cs="Liberation Serif"/>
          <w:color w:val="22272F"/>
          <w:sz w:val="28"/>
          <w:szCs w:val="23"/>
        </w:rPr>
        <w:t>до принятия решения по жалобе от заявителя, ее подавшего, поступило заявление об отзыве жалобы</w:t>
      </w:r>
      <w:r w:rsidRPr="00153F5D">
        <w:rPr>
          <w:rFonts w:ascii="Liberation Serif" w:hAnsi="Liberation Serif" w:cs="Liberation Serif"/>
          <w:color w:val="22272F"/>
          <w:sz w:val="28"/>
          <w:szCs w:val="23"/>
        </w:rPr>
        <w:t xml:space="preserve">. Отказ в рассмотрении жалобы по основаниям, указанным в пунктах 3 - 8 части 13 </w:t>
      </w:r>
      <w:r w:rsidR="004C32A6" w:rsidRPr="004C32A6">
        <w:rPr>
          <w:rFonts w:ascii="Liberation Serif" w:hAnsi="Liberation Serif" w:cs="Liberation Serif"/>
          <w:color w:val="22272F"/>
          <w:sz w:val="28"/>
          <w:szCs w:val="23"/>
        </w:rPr>
        <w:t>статьи 11.4 Закона № 210-ФЗ</w:t>
      </w:r>
      <w:r w:rsidRPr="00153F5D">
        <w:rPr>
          <w:rFonts w:ascii="Liberation Serif" w:hAnsi="Liberation Serif" w:cs="Liberation Serif"/>
          <w:color w:val="22272F"/>
          <w:sz w:val="28"/>
          <w:szCs w:val="23"/>
        </w:rPr>
        <w:t>, не является результатом досудебного обжалования и не может служить основанием для судебного обжалования решений разрешительного органа, действий (бездействия) его должностных лиц.</w:t>
      </w:r>
    </w:p>
    <w:sectPr w:rsidR="003C50FD" w:rsidRPr="003C50FD" w:rsidSect="000C28C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9A" w:rsidRDefault="00A1519A" w:rsidP="000C28C9">
      <w:pPr>
        <w:spacing w:after="0" w:line="240" w:lineRule="auto"/>
      </w:pPr>
      <w:r>
        <w:separator/>
      </w:r>
    </w:p>
  </w:endnote>
  <w:endnote w:type="continuationSeparator" w:id="0">
    <w:p w:rsidR="00A1519A" w:rsidRDefault="00A1519A" w:rsidP="000C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9A" w:rsidRDefault="00A1519A" w:rsidP="000C28C9">
      <w:pPr>
        <w:spacing w:after="0" w:line="240" w:lineRule="auto"/>
      </w:pPr>
      <w:r>
        <w:separator/>
      </w:r>
    </w:p>
  </w:footnote>
  <w:footnote w:type="continuationSeparator" w:id="0">
    <w:p w:rsidR="00A1519A" w:rsidRDefault="00A1519A" w:rsidP="000C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32298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0C28C9" w:rsidRPr="000C28C9" w:rsidRDefault="000C28C9">
        <w:pPr>
          <w:pStyle w:val="a5"/>
          <w:jc w:val="center"/>
          <w:rPr>
            <w:rFonts w:ascii="Liberation Serif" w:hAnsi="Liberation Serif" w:cs="Liberation Serif"/>
            <w:sz w:val="28"/>
          </w:rPr>
        </w:pPr>
        <w:r w:rsidRPr="000C28C9">
          <w:rPr>
            <w:rFonts w:ascii="Liberation Serif" w:hAnsi="Liberation Serif" w:cs="Liberation Serif"/>
            <w:sz w:val="28"/>
          </w:rPr>
          <w:fldChar w:fldCharType="begin"/>
        </w:r>
        <w:r w:rsidRPr="000C28C9">
          <w:rPr>
            <w:rFonts w:ascii="Liberation Serif" w:hAnsi="Liberation Serif" w:cs="Liberation Serif"/>
            <w:sz w:val="28"/>
          </w:rPr>
          <w:instrText>PAGE   \* MERGEFORMAT</w:instrText>
        </w:r>
        <w:r w:rsidRPr="000C28C9">
          <w:rPr>
            <w:rFonts w:ascii="Liberation Serif" w:hAnsi="Liberation Serif" w:cs="Liberation Serif"/>
            <w:sz w:val="28"/>
          </w:rPr>
          <w:fldChar w:fldCharType="separate"/>
        </w:r>
        <w:r w:rsidR="00956DAF">
          <w:rPr>
            <w:rFonts w:ascii="Liberation Serif" w:hAnsi="Liberation Serif" w:cs="Liberation Serif"/>
            <w:noProof/>
            <w:sz w:val="28"/>
          </w:rPr>
          <w:t>3</w:t>
        </w:r>
        <w:r w:rsidRPr="000C28C9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0C28C9" w:rsidRDefault="000C28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5D"/>
    <w:rsid w:val="00072824"/>
    <w:rsid w:val="0008262A"/>
    <w:rsid w:val="000C28C9"/>
    <w:rsid w:val="00153F5D"/>
    <w:rsid w:val="00220E6E"/>
    <w:rsid w:val="002B688E"/>
    <w:rsid w:val="00366BA7"/>
    <w:rsid w:val="00376439"/>
    <w:rsid w:val="003C50FD"/>
    <w:rsid w:val="004A5242"/>
    <w:rsid w:val="004C32A6"/>
    <w:rsid w:val="004D749F"/>
    <w:rsid w:val="004F2D5A"/>
    <w:rsid w:val="006741B4"/>
    <w:rsid w:val="00680C66"/>
    <w:rsid w:val="006D531B"/>
    <w:rsid w:val="00956DAF"/>
    <w:rsid w:val="009A0636"/>
    <w:rsid w:val="00A10B2F"/>
    <w:rsid w:val="00A1519A"/>
    <w:rsid w:val="00A764F8"/>
    <w:rsid w:val="00A80699"/>
    <w:rsid w:val="00AF18C2"/>
    <w:rsid w:val="00B72389"/>
    <w:rsid w:val="00BE460C"/>
    <w:rsid w:val="00C45929"/>
    <w:rsid w:val="00C76BF3"/>
    <w:rsid w:val="00CC6C7D"/>
    <w:rsid w:val="00CF6F42"/>
    <w:rsid w:val="00D9029F"/>
    <w:rsid w:val="00E16A7C"/>
    <w:rsid w:val="00EA60A7"/>
    <w:rsid w:val="00EE7D03"/>
    <w:rsid w:val="00EF7824"/>
    <w:rsid w:val="00F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772B"/>
  <w15:chartTrackingRefBased/>
  <w15:docId w15:val="{FC422063-4016-4DD2-B33F-63DCF9D8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5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53F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24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8C9"/>
  </w:style>
  <w:style w:type="paragraph" w:styleId="a7">
    <w:name w:val="footer"/>
    <w:basedOn w:val="a"/>
    <w:link w:val="a8"/>
    <w:uiPriority w:val="99"/>
    <w:unhideWhenUsed/>
    <w:rsid w:val="000C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Павел Васильевич</dc:creator>
  <cp:keywords/>
  <dc:description/>
  <cp:lastModifiedBy>Лобанова Анна Михайловна</cp:lastModifiedBy>
  <cp:revision>2</cp:revision>
  <dcterms:created xsi:type="dcterms:W3CDTF">2024-04-22T06:56:00Z</dcterms:created>
  <dcterms:modified xsi:type="dcterms:W3CDTF">2024-04-22T06:56:00Z</dcterms:modified>
</cp:coreProperties>
</file>