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F7" w:rsidRPr="00421AD7" w:rsidRDefault="00421AD7" w:rsidP="00421AD7">
      <w:pPr>
        <w:jc w:val="both"/>
        <w:rPr>
          <w:rFonts w:ascii="Liberation Serif" w:hAnsi="Liberation Serif" w:cs="Liberation Serif"/>
          <w:sz w:val="28"/>
          <w:szCs w:val="28"/>
        </w:rPr>
      </w:pPr>
      <w:r w:rsidRPr="00421AD7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Свердловской области </w:t>
      </w:r>
      <w:r w:rsidRPr="00421AD7">
        <w:rPr>
          <w:rFonts w:ascii="Liberation Serif" w:hAnsi="Liberation Serif" w:cs="Liberation Serif"/>
          <w:sz w:val="28"/>
          <w:szCs w:val="28"/>
        </w:rPr>
        <w:t>от 23.04.2020 № 270-ПП «Об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дому»</w:t>
      </w:r>
      <w:r>
        <w:rPr>
          <w:rFonts w:ascii="Liberation Serif" w:hAnsi="Liberation Serif" w:cs="Liberation Serif"/>
          <w:sz w:val="28"/>
          <w:szCs w:val="28"/>
        </w:rPr>
        <w:t xml:space="preserve"> размещено на сайте Министерства образования и молодежной политики Свердловской ообласти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 в разделе «Документы» подраздел «Областные документы» </w:t>
      </w:r>
    </w:p>
    <w:sectPr w:rsidR="00D875F7" w:rsidRPr="0042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20"/>
    <w:rsid w:val="000E3EB7"/>
    <w:rsid w:val="00302120"/>
    <w:rsid w:val="00415344"/>
    <w:rsid w:val="0042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D42BC-1155-4B60-9E1E-871CCD45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Андрюкова Полина Александровна</dc:creator>
  <cp:keywords/>
  <dc:description/>
  <cp:lastModifiedBy>Андрюкова Полина Александровна</cp:lastModifiedBy>
  <cp:revision>2</cp:revision>
  <dcterms:created xsi:type="dcterms:W3CDTF">2020-04-23T10:28:00Z</dcterms:created>
  <dcterms:modified xsi:type="dcterms:W3CDTF">2020-04-23T10:50:00Z</dcterms:modified>
</cp:coreProperties>
</file>