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DF" w:rsidRDefault="00D300F6" w:rsidP="000036DF">
      <w:pPr>
        <w:shd w:val="clear" w:color="auto" w:fill="FFFFFF"/>
        <w:spacing w:after="0" w:line="240" w:lineRule="auto"/>
        <w:ind w:firstLine="709"/>
        <w:contextualSpacing/>
        <w:jc w:val="center"/>
        <w:rPr>
          <w:rFonts w:ascii="Liberation Serif" w:eastAsia="Times New Roman" w:hAnsi="Liberation Serif" w:cs="Liberation Serif"/>
          <w:b/>
          <w:bCs/>
          <w:color w:val="000000"/>
          <w:sz w:val="28"/>
          <w:szCs w:val="24"/>
          <w:lang w:eastAsia="ru-RU"/>
        </w:rPr>
      </w:pPr>
      <w:r w:rsidRPr="00D300F6">
        <w:rPr>
          <w:rFonts w:ascii="Liberation Serif" w:eastAsia="Times New Roman" w:hAnsi="Liberation Serif" w:cs="Liberation Serif"/>
          <w:b/>
          <w:bCs/>
          <w:color w:val="000000"/>
          <w:sz w:val="28"/>
          <w:szCs w:val="24"/>
          <w:lang w:eastAsia="ru-RU"/>
        </w:rPr>
        <w:t>Об оказании содействия родителю, ребенок которого был перемещен или удерживается на терр</w:t>
      </w:r>
      <w:r w:rsidR="000036DF">
        <w:rPr>
          <w:rFonts w:ascii="Liberation Serif" w:eastAsia="Times New Roman" w:hAnsi="Liberation Serif" w:cs="Liberation Serif"/>
          <w:b/>
          <w:bCs/>
          <w:color w:val="000000"/>
          <w:sz w:val="28"/>
          <w:szCs w:val="24"/>
          <w:lang w:eastAsia="ru-RU"/>
        </w:rPr>
        <w:t>итории иностранного государства</w:t>
      </w:r>
    </w:p>
    <w:p w:rsidR="000036DF" w:rsidRDefault="000036DF" w:rsidP="00D300F6">
      <w:pPr>
        <w:shd w:val="clear" w:color="auto" w:fill="FFFFFF"/>
        <w:spacing w:after="0" w:line="240" w:lineRule="auto"/>
        <w:ind w:firstLine="709"/>
        <w:contextualSpacing/>
        <w:jc w:val="both"/>
        <w:rPr>
          <w:rFonts w:ascii="Liberation Serif" w:eastAsia="Times New Roman" w:hAnsi="Liberation Serif" w:cs="Liberation Serif"/>
          <w:b/>
          <w:bCs/>
          <w:color w:val="000000"/>
          <w:sz w:val="28"/>
          <w:szCs w:val="24"/>
          <w:lang w:eastAsia="ru-RU"/>
        </w:rPr>
      </w:pPr>
    </w:p>
    <w:p w:rsidR="00D300F6" w:rsidRDefault="00D300F6" w:rsidP="00D300F6">
      <w:pPr>
        <w:shd w:val="clear" w:color="auto" w:fill="FFFFFF"/>
        <w:spacing w:after="0" w:line="240" w:lineRule="auto"/>
        <w:ind w:firstLine="709"/>
        <w:contextualSpacing/>
        <w:jc w:val="both"/>
        <w:rPr>
          <w:rFonts w:ascii="Liberation Serif" w:eastAsia="Times New Roman" w:hAnsi="Liberation Serif" w:cs="Liberation Serif"/>
          <w:color w:val="000000"/>
          <w:sz w:val="28"/>
          <w:szCs w:val="24"/>
          <w:lang w:eastAsia="ru-RU"/>
        </w:rPr>
      </w:pPr>
      <w:r w:rsidRPr="00D300F6">
        <w:rPr>
          <w:rFonts w:ascii="Liberation Serif" w:eastAsia="Times New Roman" w:hAnsi="Liberation Serif" w:cs="Liberation Serif"/>
          <w:color w:val="000000"/>
          <w:sz w:val="28"/>
          <w:szCs w:val="24"/>
          <w:lang w:eastAsia="ru-RU"/>
        </w:rPr>
        <w:t xml:space="preserve">Министерство </w:t>
      </w:r>
      <w:r>
        <w:rPr>
          <w:rFonts w:ascii="Liberation Serif" w:eastAsia="Times New Roman" w:hAnsi="Liberation Serif" w:cs="Liberation Serif"/>
          <w:color w:val="000000"/>
          <w:sz w:val="28"/>
          <w:szCs w:val="24"/>
          <w:lang w:eastAsia="ru-RU"/>
        </w:rPr>
        <w:t>образования и молодежной политики</w:t>
      </w:r>
      <w:r w:rsidRPr="00D300F6">
        <w:rPr>
          <w:rFonts w:ascii="Liberation Serif" w:eastAsia="Times New Roman" w:hAnsi="Liberation Serif" w:cs="Liberation Serif"/>
          <w:color w:val="000000"/>
          <w:sz w:val="28"/>
          <w:szCs w:val="24"/>
          <w:lang w:eastAsia="ru-RU"/>
        </w:rPr>
        <w:t xml:space="preserve"> Свердловской области сообщает, что Российская Федерация является государством-участником двух многосторонних международных договоров, разработанных Гаагской конференцией по международному частному праву по вопросам защиты прав и интересов детей в международных сем</w:t>
      </w:r>
      <w:r>
        <w:rPr>
          <w:rFonts w:ascii="Liberation Serif" w:eastAsia="Times New Roman" w:hAnsi="Liberation Serif" w:cs="Liberation Serif"/>
          <w:color w:val="000000"/>
          <w:sz w:val="28"/>
          <w:szCs w:val="24"/>
          <w:lang w:eastAsia="ru-RU"/>
        </w:rPr>
        <w:t>ейных конфликтах, – Конвенции о </w:t>
      </w:r>
      <w:r w:rsidRPr="00D300F6">
        <w:rPr>
          <w:rFonts w:ascii="Liberation Serif" w:eastAsia="Times New Roman" w:hAnsi="Liberation Serif" w:cs="Liberation Serif"/>
          <w:color w:val="000000"/>
          <w:sz w:val="28"/>
          <w:szCs w:val="24"/>
          <w:lang w:eastAsia="ru-RU"/>
        </w:rPr>
        <w:t>гражданско-правовых аспектах между</w:t>
      </w:r>
      <w:r>
        <w:rPr>
          <w:rFonts w:ascii="Liberation Serif" w:eastAsia="Times New Roman" w:hAnsi="Liberation Serif" w:cs="Liberation Serif"/>
          <w:color w:val="000000"/>
          <w:sz w:val="28"/>
          <w:szCs w:val="24"/>
          <w:lang w:eastAsia="ru-RU"/>
        </w:rPr>
        <w:t>народного похищения детей от 25 </w:t>
      </w:r>
      <w:r w:rsidRPr="00D300F6">
        <w:rPr>
          <w:rFonts w:ascii="Liberation Serif" w:eastAsia="Times New Roman" w:hAnsi="Liberation Serif" w:cs="Liberation Serif"/>
          <w:color w:val="000000"/>
          <w:sz w:val="28"/>
          <w:szCs w:val="24"/>
          <w:lang w:eastAsia="ru-RU"/>
        </w:rPr>
        <w:t>октября 1980 года (далее – Кон</w:t>
      </w:r>
      <w:r>
        <w:rPr>
          <w:rFonts w:ascii="Liberation Serif" w:eastAsia="Times New Roman" w:hAnsi="Liberation Serif" w:cs="Liberation Serif"/>
          <w:color w:val="000000"/>
          <w:sz w:val="28"/>
          <w:szCs w:val="24"/>
          <w:lang w:eastAsia="ru-RU"/>
        </w:rPr>
        <w:t>венция 1980 года) и Конвенции о </w:t>
      </w:r>
      <w:r w:rsidRPr="00D300F6">
        <w:rPr>
          <w:rFonts w:ascii="Liberation Serif" w:eastAsia="Times New Roman" w:hAnsi="Liberation Serif" w:cs="Liberation Serif"/>
          <w:color w:val="000000"/>
          <w:sz w:val="28"/>
          <w:szCs w:val="24"/>
          <w:lang w:eastAsia="ru-RU"/>
        </w:rPr>
        <w:t>юрисдикции, применимом праве, признан</w:t>
      </w:r>
      <w:r>
        <w:rPr>
          <w:rFonts w:ascii="Liberation Serif" w:eastAsia="Times New Roman" w:hAnsi="Liberation Serif" w:cs="Liberation Serif"/>
          <w:color w:val="000000"/>
          <w:sz w:val="28"/>
          <w:szCs w:val="24"/>
          <w:lang w:eastAsia="ru-RU"/>
        </w:rPr>
        <w:t>ии, исполнении сотрудничестве в </w:t>
      </w:r>
      <w:r w:rsidRPr="00D300F6">
        <w:rPr>
          <w:rFonts w:ascii="Liberation Serif" w:eastAsia="Times New Roman" w:hAnsi="Liberation Serif" w:cs="Liberation Serif"/>
          <w:color w:val="000000"/>
          <w:sz w:val="28"/>
          <w:szCs w:val="24"/>
          <w:lang w:eastAsia="ru-RU"/>
        </w:rPr>
        <w:t>отношении родительской ответственно</w:t>
      </w:r>
      <w:r>
        <w:rPr>
          <w:rFonts w:ascii="Liberation Serif" w:eastAsia="Times New Roman" w:hAnsi="Liberation Serif" w:cs="Liberation Serif"/>
          <w:color w:val="000000"/>
          <w:sz w:val="28"/>
          <w:szCs w:val="24"/>
          <w:lang w:eastAsia="ru-RU"/>
        </w:rPr>
        <w:t>сти и мер по защите детей от 19 </w:t>
      </w:r>
      <w:r w:rsidRPr="00D300F6">
        <w:rPr>
          <w:rFonts w:ascii="Liberation Serif" w:eastAsia="Times New Roman" w:hAnsi="Liberation Serif" w:cs="Liberation Serif"/>
          <w:color w:val="000000"/>
          <w:sz w:val="28"/>
          <w:szCs w:val="24"/>
          <w:lang w:eastAsia="ru-RU"/>
        </w:rPr>
        <w:t>октября 1996 года</w:t>
      </w:r>
      <w:r>
        <w:rPr>
          <w:rFonts w:ascii="Liberation Serif" w:eastAsia="Times New Roman" w:hAnsi="Liberation Serif" w:cs="Liberation Serif"/>
          <w:color w:val="000000"/>
          <w:sz w:val="28"/>
          <w:szCs w:val="24"/>
          <w:lang w:eastAsia="ru-RU"/>
        </w:rPr>
        <w:t xml:space="preserve"> (далее – Конвенция 1996 года).</w:t>
      </w:r>
    </w:p>
    <w:p w:rsidR="00D300F6" w:rsidRDefault="00D300F6" w:rsidP="00D300F6">
      <w:pPr>
        <w:shd w:val="clear" w:color="auto" w:fill="FFFFFF"/>
        <w:spacing w:after="0" w:line="240" w:lineRule="auto"/>
        <w:ind w:firstLine="709"/>
        <w:contextualSpacing/>
        <w:jc w:val="both"/>
        <w:rPr>
          <w:rFonts w:ascii="Liberation Serif" w:eastAsia="Times New Roman" w:hAnsi="Liberation Serif" w:cs="Liberation Serif"/>
          <w:color w:val="000000"/>
          <w:sz w:val="28"/>
          <w:szCs w:val="24"/>
          <w:lang w:eastAsia="ru-RU"/>
        </w:rPr>
      </w:pPr>
      <w:r w:rsidRPr="00D300F6">
        <w:rPr>
          <w:rFonts w:ascii="Liberation Serif" w:eastAsia="Times New Roman" w:hAnsi="Liberation Serif" w:cs="Liberation Serif"/>
          <w:color w:val="000000"/>
          <w:sz w:val="28"/>
          <w:szCs w:val="24"/>
          <w:lang w:eastAsia="ru-RU"/>
        </w:rPr>
        <w:t>Конвенция 1980 года регулирует вопросы, связанные с незаконным перемещением детей и их возвращением в государств</w:t>
      </w:r>
      <w:r>
        <w:rPr>
          <w:rFonts w:ascii="Liberation Serif" w:eastAsia="Times New Roman" w:hAnsi="Liberation Serif" w:cs="Liberation Serif"/>
          <w:color w:val="000000"/>
          <w:sz w:val="28"/>
          <w:szCs w:val="24"/>
          <w:lang w:eastAsia="ru-RU"/>
        </w:rPr>
        <w:t>о постоянного места проживания.</w:t>
      </w:r>
    </w:p>
    <w:p w:rsidR="00D300F6" w:rsidRDefault="00D300F6" w:rsidP="00D300F6">
      <w:pPr>
        <w:shd w:val="clear" w:color="auto" w:fill="FFFFFF"/>
        <w:spacing w:after="0" w:line="240" w:lineRule="auto"/>
        <w:ind w:firstLine="709"/>
        <w:contextualSpacing/>
        <w:jc w:val="both"/>
        <w:rPr>
          <w:rFonts w:ascii="Liberation Serif" w:eastAsia="Times New Roman" w:hAnsi="Liberation Serif" w:cs="Liberation Serif"/>
          <w:color w:val="000000"/>
          <w:sz w:val="28"/>
          <w:szCs w:val="24"/>
          <w:lang w:eastAsia="ru-RU"/>
        </w:rPr>
      </w:pPr>
      <w:r w:rsidRPr="00D300F6">
        <w:rPr>
          <w:rFonts w:ascii="Liberation Serif" w:eastAsia="Times New Roman" w:hAnsi="Liberation Serif" w:cs="Liberation Serif"/>
          <w:color w:val="000000"/>
          <w:sz w:val="28"/>
          <w:szCs w:val="24"/>
          <w:lang w:eastAsia="ru-RU"/>
        </w:rPr>
        <w:t xml:space="preserve">Конвенция 1996 года имеет более широкую сферу действия и, помимо механизма возвращения ребенка, также затрагивает вопросы, касающиеся определения юрисдикции государства, установления места нахождения несовершеннолетнего на территории иностранного государства, принятия срочных мер защиты в отношении </w:t>
      </w:r>
      <w:r>
        <w:rPr>
          <w:rFonts w:ascii="Liberation Serif" w:eastAsia="Times New Roman" w:hAnsi="Liberation Serif" w:cs="Liberation Serif"/>
          <w:color w:val="000000"/>
          <w:sz w:val="28"/>
          <w:szCs w:val="24"/>
          <w:lang w:eastAsia="ru-RU"/>
        </w:rPr>
        <w:t>несовершеннолетних, признания и </w:t>
      </w:r>
      <w:r w:rsidRPr="00D300F6">
        <w:rPr>
          <w:rFonts w:ascii="Liberation Serif" w:eastAsia="Times New Roman" w:hAnsi="Liberation Serif" w:cs="Liberation Serif"/>
          <w:color w:val="000000"/>
          <w:sz w:val="28"/>
          <w:szCs w:val="24"/>
          <w:lang w:eastAsia="ru-RU"/>
        </w:rPr>
        <w:t>исполн</w:t>
      </w:r>
      <w:r>
        <w:rPr>
          <w:rFonts w:ascii="Liberation Serif" w:eastAsia="Times New Roman" w:hAnsi="Liberation Serif" w:cs="Liberation Serif"/>
          <w:color w:val="000000"/>
          <w:sz w:val="28"/>
          <w:szCs w:val="24"/>
          <w:lang w:eastAsia="ru-RU"/>
        </w:rPr>
        <w:t xml:space="preserve">ения решений иностранных судов. </w:t>
      </w:r>
    </w:p>
    <w:p w:rsidR="000036DF" w:rsidRDefault="00D300F6" w:rsidP="00BC2184">
      <w:pPr>
        <w:shd w:val="clear" w:color="auto" w:fill="FFFFFF"/>
        <w:spacing w:after="0" w:line="240" w:lineRule="auto"/>
        <w:ind w:firstLine="709"/>
        <w:contextualSpacing/>
        <w:jc w:val="both"/>
        <w:rPr>
          <w:rFonts w:ascii="Liberation Serif" w:eastAsia="Times New Roman" w:hAnsi="Liberation Serif" w:cs="Liberation Serif"/>
          <w:color w:val="000000"/>
          <w:sz w:val="28"/>
          <w:szCs w:val="24"/>
          <w:lang w:eastAsia="ru-RU"/>
        </w:rPr>
      </w:pPr>
      <w:r w:rsidRPr="00D300F6">
        <w:rPr>
          <w:rFonts w:ascii="Liberation Serif" w:eastAsia="Times New Roman" w:hAnsi="Liberation Serif" w:cs="Liberation Serif"/>
          <w:color w:val="000000"/>
          <w:sz w:val="28"/>
          <w:szCs w:val="24"/>
          <w:lang w:eastAsia="ru-RU"/>
        </w:rPr>
        <w:t xml:space="preserve">В случае возникновения вопроса </w:t>
      </w:r>
      <w:r>
        <w:rPr>
          <w:rFonts w:ascii="Liberation Serif" w:eastAsia="Times New Roman" w:hAnsi="Liberation Serif" w:cs="Liberation Serif"/>
          <w:color w:val="000000"/>
          <w:sz w:val="28"/>
          <w:szCs w:val="24"/>
          <w:lang w:eastAsia="ru-RU"/>
        </w:rPr>
        <w:t>защиты прав и интересов детей в </w:t>
      </w:r>
      <w:r w:rsidRPr="00D300F6">
        <w:rPr>
          <w:rFonts w:ascii="Liberation Serif" w:eastAsia="Times New Roman" w:hAnsi="Liberation Serif" w:cs="Liberation Serif"/>
          <w:color w:val="000000"/>
          <w:sz w:val="28"/>
          <w:szCs w:val="24"/>
          <w:lang w:eastAsia="ru-RU"/>
        </w:rPr>
        <w:t>международных семейных конфликтах гражданам, в первую очередь, надлежит обращаться</w:t>
      </w:r>
      <w:r>
        <w:rPr>
          <w:rFonts w:ascii="Liberation Serif" w:eastAsia="Times New Roman" w:hAnsi="Liberation Serif" w:cs="Liberation Serif"/>
          <w:color w:val="000000"/>
          <w:sz w:val="28"/>
          <w:szCs w:val="24"/>
          <w:lang w:eastAsia="ru-RU"/>
        </w:rPr>
        <w:t xml:space="preserve"> в Министерство просвещения Российской Федерации </w:t>
      </w:r>
      <w:r w:rsidRPr="00D300F6">
        <w:rPr>
          <w:rFonts w:ascii="Liberation Serif" w:eastAsia="Times New Roman" w:hAnsi="Liberation Serif" w:cs="Liberation Serif"/>
          <w:color w:val="000000"/>
          <w:sz w:val="28"/>
          <w:szCs w:val="24"/>
          <w:lang w:eastAsia="ru-RU"/>
        </w:rPr>
        <w:t>как Центральный орган по Гаагским Конвенциям для дальнейше</w:t>
      </w:r>
      <w:r>
        <w:rPr>
          <w:rFonts w:ascii="Liberation Serif" w:eastAsia="Times New Roman" w:hAnsi="Liberation Serif" w:cs="Liberation Serif"/>
          <w:color w:val="000000"/>
          <w:sz w:val="28"/>
          <w:szCs w:val="24"/>
          <w:lang w:eastAsia="ru-RU"/>
        </w:rPr>
        <w:t xml:space="preserve">го оказания им правовой помощи. </w:t>
      </w:r>
      <w:bookmarkStart w:id="0" w:name="_GoBack"/>
      <w:bookmarkEnd w:id="0"/>
    </w:p>
    <w:sectPr w:rsidR="00003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3A0"/>
    <w:multiLevelType w:val="multilevel"/>
    <w:tmpl w:val="8DE8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7E"/>
    <w:rsid w:val="000036DF"/>
    <w:rsid w:val="00B92E7E"/>
    <w:rsid w:val="00BC2184"/>
    <w:rsid w:val="00C57432"/>
    <w:rsid w:val="00D3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FAF9"/>
  <w15:chartTrackingRefBased/>
  <w15:docId w15:val="{889E45BF-A459-4050-A0AD-3C05CD1A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Масленникова Анастасия Андреевна</dc:creator>
  <cp:keywords/>
  <dc:description/>
  <cp:lastModifiedBy>Масленникова Анастасия Андреевна</cp:lastModifiedBy>
  <cp:revision>6</cp:revision>
  <dcterms:created xsi:type="dcterms:W3CDTF">2020-08-05T04:04:00Z</dcterms:created>
  <dcterms:modified xsi:type="dcterms:W3CDTF">2020-08-05T04:13:00Z</dcterms:modified>
</cp:coreProperties>
</file>