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077" w:rsidRDefault="00950077">
      <w:pPr>
        <w:pStyle w:val="1"/>
      </w:pPr>
      <w:r>
        <w:fldChar w:fldCharType="begin"/>
      </w:r>
      <w:r>
        <w:instrText>HYPERLINK "http://mobileonline.garant.ru/document/redirect/73860308/0"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Распоряжение Губернатора Свердловской области от 7 апреля 2020 г. N 71-РГ "Об утверждении Плана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(2019-nCoV)"</w:t>
      </w:r>
      <w:r>
        <w:fldChar w:fldCharType="end"/>
      </w:r>
    </w:p>
    <w:p w:rsidR="00950077" w:rsidRDefault="00950077">
      <w:pPr>
        <w:pStyle w:val="1"/>
      </w:pPr>
      <w:r>
        <w:t>Распоряжение Губернатора Свердловской области от 7 апреля 2020 г. N 71-РГ</w:t>
      </w:r>
      <w:r>
        <w:br/>
        <w:t>"Об утверждении Плана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(2019-nCoV)"</w:t>
      </w:r>
    </w:p>
    <w:p w:rsidR="00950077" w:rsidRDefault="00950077"/>
    <w:p w:rsidR="00950077" w:rsidRDefault="00950077">
      <w:r>
        <w:t>В целях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(2019-nCoV):</w:t>
      </w:r>
    </w:p>
    <w:p w:rsidR="00950077" w:rsidRDefault="00950077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План</w:t>
        </w:r>
      </w:hyperlink>
      <w:r>
        <w:t xml:space="preserve">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 (прилагается).</w:t>
      </w:r>
    </w:p>
    <w:p w:rsidR="00950077" w:rsidRDefault="00950077">
      <w:bookmarkStart w:id="2" w:name="sub_2"/>
      <w:bookmarkEnd w:id="1"/>
      <w:r>
        <w:t>2. Контроль за исполнением настоящего распоряжения возложить на Заместителя Губернатора Свердловской области О.Л. Чемезова.</w:t>
      </w:r>
    </w:p>
    <w:p w:rsidR="00950077" w:rsidRDefault="00950077">
      <w:bookmarkStart w:id="3" w:name="sub_3"/>
      <w:bookmarkEnd w:id="2"/>
      <w:r>
        <w:t xml:space="preserve">3. Настоящее распоряжение </w:t>
      </w:r>
      <w:hyperlink r:id="rId7" w:history="1">
        <w:r>
          <w:rPr>
            <w:rStyle w:val="a4"/>
            <w:rFonts w:cs="Times New Roman CYR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</w:t>
      </w:r>
      <w:hyperlink r:id="rId8" w:history="1">
        <w:r>
          <w:rPr>
            <w:rStyle w:val="a4"/>
            <w:rFonts w:cs="Times New Roman CYR"/>
          </w:rPr>
          <w:t>www.pravo.gov66.ru</w:t>
        </w:r>
      </w:hyperlink>
      <w:r>
        <w:t>).</w:t>
      </w:r>
    </w:p>
    <w:bookmarkEnd w:id="3"/>
    <w:p w:rsidR="00950077" w:rsidRDefault="0095007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500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Губернатор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50077" w:rsidRDefault="00950077">
            <w:pPr>
              <w:pStyle w:val="a5"/>
              <w:jc w:val="right"/>
            </w:pPr>
            <w:r>
              <w:t>Е.В. Куйвашев</w:t>
            </w:r>
          </w:p>
        </w:tc>
      </w:tr>
    </w:tbl>
    <w:p w:rsidR="00950077" w:rsidRDefault="00950077"/>
    <w:p w:rsidR="00950077" w:rsidRDefault="00950077">
      <w:pPr>
        <w:jc w:val="right"/>
        <w:rPr>
          <w:rStyle w:val="a3"/>
          <w:rFonts w:ascii="Arial" w:hAnsi="Arial" w:cs="Arial"/>
          <w:bCs/>
        </w:rPr>
      </w:pPr>
      <w:bookmarkStart w:id="4" w:name="sub_1000"/>
      <w:r>
        <w:rPr>
          <w:rStyle w:val="a3"/>
          <w:rFonts w:ascii="Arial" w:hAnsi="Arial" w:cs="Arial"/>
          <w:bCs/>
        </w:rPr>
        <w:t>Утвержден</w:t>
      </w:r>
      <w:r>
        <w:rPr>
          <w:rStyle w:val="a3"/>
          <w:rFonts w:ascii="Arial" w:hAnsi="Arial" w:cs="Arial"/>
          <w:bCs/>
        </w:rPr>
        <w:br/>
      </w:r>
      <w:hyperlink w:anchor="sub_0" w:history="1">
        <w:r>
          <w:rPr>
            <w:rStyle w:val="a4"/>
            <w:rFonts w:ascii="Arial" w:hAnsi="Arial" w:cs="Arial"/>
          </w:rPr>
          <w:t>распоряжением</w:t>
        </w:r>
      </w:hyperlink>
      <w:r>
        <w:rPr>
          <w:rStyle w:val="a3"/>
          <w:rFonts w:ascii="Arial" w:hAnsi="Arial" w:cs="Arial"/>
          <w:bCs/>
        </w:rPr>
        <w:br/>
        <w:t>Губернатора Свердловской области</w:t>
      </w:r>
      <w:r>
        <w:rPr>
          <w:rStyle w:val="a3"/>
          <w:rFonts w:ascii="Arial" w:hAnsi="Arial" w:cs="Arial"/>
          <w:bCs/>
        </w:rPr>
        <w:br/>
        <w:t>от 07 апреля 2020 г. N 71-РГ</w:t>
      </w:r>
    </w:p>
    <w:bookmarkEnd w:id="4"/>
    <w:p w:rsidR="00950077" w:rsidRDefault="00950077"/>
    <w:p w:rsidR="00950077" w:rsidRDefault="00950077">
      <w:pPr>
        <w:pStyle w:val="1"/>
      </w:pPr>
      <w:r>
        <w:t>План</w:t>
      </w:r>
      <w:r>
        <w:br/>
        <w:t>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</w:t>
      </w:r>
    </w:p>
    <w:p w:rsidR="00950077" w:rsidRDefault="00950077"/>
    <w:p w:rsidR="00950077" w:rsidRDefault="00950077">
      <w:pPr>
        <w:ind w:firstLine="0"/>
        <w:jc w:val="left"/>
        <w:sectPr w:rsidR="00950077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3220"/>
        <w:gridCol w:w="2800"/>
        <w:gridCol w:w="3220"/>
      </w:tblGrid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Наименование меры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Вид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Срок исполнения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5"/>
              <w:jc w:val="center"/>
            </w:pPr>
            <w:r>
              <w:t>Ответственный исполнитель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5"/>
              <w:jc w:val="center"/>
            </w:pPr>
            <w:r>
              <w:t>5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1"/>
            </w:pPr>
            <w:r>
              <w:t>Организационные меры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Открытие "горячей линии" на базе Свердловского областного фонда поддержки предпринимательства (микрокредитной компании) для консультирования предпринимателей о принимаемых мерах поддержки субъектов малого и среднего предпринимательства (далее - МСП) в Свердловской области, оказавшихся в зоне риска в связи с угрозой распространения новой коронавирусной инфекции (2019-nCoV)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не требуется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инвестиций и развития Свердловской области, Свердловский областной фонд поддержки предпринимательства (микрокредитная компания)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0077" w:rsidRDefault="00950077">
            <w:pPr>
              <w:pStyle w:val="a5"/>
              <w:jc w:val="center"/>
            </w:pPr>
            <w:r>
              <w:t>3.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1"/>
            </w:pPr>
            <w:r>
              <w:t>Меры налоговой поддержки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Перенос срока уплаты авансовых платежей по налогу на имущество организаций в отношении организаций, осуществляющих виды экономической деятельности, определенные перечнем отдельных сфер деятельности, наиболее пострадавших в условиях ухудшения ситуации в связи с распространением новой коронавирусной инфекции (2019-nCoV), для оказания </w:t>
            </w:r>
            <w:r>
              <w:lastRenderedPageBreak/>
              <w:t xml:space="preserve">первоочередной адресной поддержки согласно </w:t>
            </w:r>
            <w:hyperlink w:anchor="sub_1100" w:history="1">
              <w:r>
                <w:rPr>
                  <w:rStyle w:val="a4"/>
                  <w:rFonts w:cs="Times New Roman CYR"/>
                </w:rPr>
                <w:t>приложению</w:t>
              </w:r>
            </w:hyperlink>
            <w:r>
              <w:t xml:space="preserve"> к настоящему плану (далее - виды экономической деятельности)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постановление Правительства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30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Министерство экономики и территориального развития Свердловской области, Министерство финансов Свердловской области, государственное казённое учреждение Свердловской области "Уральский институт регионального законодательства"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Установление ставки в размере 1,1% по налогу на имущество организаций за 2020 год в отношении организаций, осуществляющих виды экономической деятельности в сферах согласно </w:t>
            </w:r>
            <w:hyperlink w:anchor="sub_1101" w:history="1">
              <w:r>
                <w:rPr>
                  <w:rStyle w:val="a4"/>
                  <w:rFonts w:cs="Times New Roman CYR"/>
                </w:rPr>
                <w:t>строкам 1-10</w:t>
              </w:r>
            </w:hyperlink>
            <w:r>
              <w:t xml:space="preserve"> приложения к настоящему плану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проект закона Свердловской области "О внесении изменений в статью 2 Закона Свердловской области от 27 ноября 2003 года N 35-ОЗ "Об установлении на территории Свердловской области налога на имущество организаций"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Министерство экономики и территориального развития Свердловской области, Министерство финансов Свердловской области, государственное казённое учреждение Свердловской области "Уральский институт регионального законодательства"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Установление ставки в размере 1% при применении упрощенной системы налогообложения для налогоплательщиков, выбравших в качестве объекта налогообложения "доходы", за 2020 год по видам экономической деятельности в сферах согласно </w:t>
            </w:r>
            <w:hyperlink w:anchor="sub_1101" w:history="1">
              <w:r>
                <w:rPr>
                  <w:rStyle w:val="a4"/>
                  <w:rFonts w:cs="Times New Roman CYR"/>
                </w:rPr>
                <w:t>строкам 1-10</w:t>
              </w:r>
            </w:hyperlink>
            <w:r>
              <w:t xml:space="preserve"> приложения к настоящему плану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проект закона Свердловской области "О внесении изменений в Закон Свердловской области от 15 июня 2009 года N 31-ОЗ "Об установлений на территории Свердловской области налоговых ставок при применении упрощенной системы налогообложения для отдельных категорий налогоплательщиков"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экономики и территориального развития Свердловской области, Министерство финансов Свердловской области, государственное казённое учреждение Свердловской области "Уральский институт регионального законодательства"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Перенос срока уплаты авансовых платежей по налогам в рамках полномочий органов местного самоуправления муниципальных образований, расположенных на территории Свердловской области, </w:t>
            </w:r>
            <w:r>
              <w:lastRenderedPageBreak/>
              <w:t xml:space="preserve">в отношении организаций и индивидуальных предпринимателей, осуществляющих виды экономической деятельности в сферах согласно </w:t>
            </w:r>
            <w:hyperlink w:anchor="sub_1100" w:history="1">
              <w:r>
                <w:rPr>
                  <w:rStyle w:val="a4"/>
                  <w:rFonts w:cs="Times New Roman CYR"/>
                </w:rPr>
                <w:t>приложению</w:t>
              </w:r>
            </w:hyperlink>
            <w:r>
              <w:t xml:space="preserve"> к настоящему плану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муниципальные нормативные правовые акты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30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 xml:space="preserve">органы местного самоуправления муниципальных образований, расположенных на территории Свердловской </w:t>
            </w:r>
            <w:r>
              <w:lastRenderedPageBreak/>
              <w:t>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lastRenderedPageBreak/>
              <w:t>8.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1"/>
            </w:pPr>
            <w:r>
              <w:t>Меры финансовой поддержки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Организация работы по предоставлению Свердловским областным фондом поддержки предпринимательства (микрокредитной компанией) льготных займов субъектам МСП для ликвидации последствий распространения новой коронавирусной инфекции (2019-nCoV)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не требуется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Свердловский областной фонд поддержки предпринимательства (микрокредитная компания)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Внедрение в практику работы Свердловского областного фонда поддержки предпринимательства (микрокредитной компании) механизма реструктуризации ранее выданных займов субъектам МСП, оказавшимся в сложной экономической ситуации в связи угрозой распространения новой коронавирусной инфекции (2019-nCoV)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не требуется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Свердловский областной фонд поддержки предпринимательства (микрокредитная компания)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Рекомендация крупным региональным банкам об </w:t>
            </w:r>
            <w:r>
              <w:lastRenderedPageBreak/>
              <w:t>установлении комиссии за эквайринг в размере не более 1% на 6 месяцев для субъектов МСП, осуществляющих деятельность в сфере торговли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решения крупных региональных банков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 xml:space="preserve">Министерство инвестиций и развития Свердловской </w:t>
            </w:r>
            <w:r>
              <w:lastRenderedPageBreak/>
              <w:t>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lastRenderedPageBreak/>
              <w:t>12.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1"/>
            </w:pPr>
            <w:r>
              <w:t>Меры имущественной поддержки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Предоставление субъектам МСП отсрочки платежей по договорам аренды земельных участков, находящихся в государственной собственности и муниципальной собственности, уплата по которым должна осуществляться в I и II кварталах 2020 года, до 30 ноября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указ Губернатора Свердловской области, муниципальные нормативные правовые акты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30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Предоставление субъектам МСП отсрочки платежей по договорам на установку и эксплуатацию рекламных конструкций, уплата по которым должна осуществляться в апреле - декабре 2020 года, до 31 декабря 2021 года равными долями, начиная с 1 января 2021 года без начисления пени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указ Губернатора Свердловской области, муниципальные нормативные правовые акты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30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Предоставление субъектам МСП, осуществляющим виды экономической деятельности в </w:t>
            </w:r>
            <w:r>
              <w:lastRenderedPageBreak/>
              <w:t xml:space="preserve">сферах согласно </w:t>
            </w:r>
            <w:hyperlink w:anchor="sub_1100" w:history="1">
              <w:r>
                <w:rPr>
                  <w:rStyle w:val="a4"/>
                  <w:rFonts w:cs="Times New Roman CYR"/>
                </w:rPr>
                <w:t>приложению</w:t>
              </w:r>
            </w:hyperlink>
            <w:r>
              <w:t xml:space="preserve"> к настоящему плану, отсрочки внесения арендной платы за период с апреля по декабрь 2020 года по договорам аренды находящихся в собственности Свердловской области объектов недвижимого имущества с условием погашения задолженности равными платежами в период с 1 января по 31 декабря 2021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 xml:space="preserve">указ Губернатора Свердловской области, дополнительные соглашения </w:t>
            </w:r>
            <w:r>
              <w:lastRenderedPageBreak/>
              <w:t>к договорам аренды государственного имущества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до 1 июня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 xml:space="preserve">Министерство по управлению государственным </w:t>
            </w:r>
            <w:r>
              <w:lastRenderedPageBreak/>
              <w:t>имуществом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lastRenderedPageBreak/>
              <w:t>16.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Рассмотрение возможности предоставления субъектам МСП, осуществляющим виды экономической деятельности в сферах согласно </w:t>
            </w:r>
            <w:hyperlink w:anchor="sub_1100" w:history="1">
              <w:r>
                <w:rPr>
                  <w:rStyle w:val="a4"/>
                  <w:rFonts w:cs="Times New Roman CYR"/>
                </w:rPr>
                <w:t>приложению</w:t>
              </w:r>
            </w:hyperlink>
            <w:r>
              <w:t xml:space="preserve"> к настоящему плану, отсрочки внесения арендной платы по договорам аренды находящихся в муниципальной собственности объектов недвижимого имущества до 30 ноября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муниципальные нормативные правовые акты, дополнительные соглашения к договорам аренды муниципального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 июня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Отмена начисления пеней и штрафных санкций до 31 декабря 2020 года за несвоевременное внесение арендной платы за период с апреля по декабрь 2020 года по договорам аренды государственного имущества Свердловской области, муниципального имущества, заключенным с субъектами МСП, </w:t>
            </w:r>
            <w:r>
              <w:lastRenderedPageBreak/>
              <w:t>которым не предоставлена возможность отсрочки внесения арендной платы за период с апреля по декабрь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уведомление уполномоченного органа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 xml:space="preserve"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</w:t>
            </w:r>
            <w:r>
              <w:lastRenderedPageBreak/>
              <w:t>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18.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Рассмотрение возможности установления для субъектов МСП, заключивших до 1 октября 2020 года договор, предусматривающий размещение нестационарного торгового объекта без проведения торгов, понижающего коэффициента к величине платы по договору и предоставления указанным субъектам МСП отсрочки внесения платы по договорам, предусматривающим размещение нестационарного торгового объекта без проведения торгов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муниципальные нормативные правовые акты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30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19.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Предоставление субъектам МСП, реализовавшим преимущественное право на приобретение государственного имущества Свердловской области, муниципального имущества в рамках реализации </w:t>
            </w:r>
            <w:hyperlink r:id="rId11" w:history="1">
              <w:r>
                <w:rPr>
                  <w:rStyle w:val="a4"/>
                  <w:rFonts w:cs="Times New Roman CYR"/>
                </w:rPr>
                <w:t>Федерального закона</w:t>
              </w:r>
            </w:hyperlink>
            <w:r>
              <w:t xml:space="preserve"> 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</w:t>
            </w:r>
            <w:r>
              <w:lastRenderedPageBreak/>
              <w:t>субъектами малого и среднего предпринимательства, и о внесении изменений в отдельные законодательные акты Российской Федерации", отсрочки внесения платежей без начисления пеней за период с апреля по декабрь 2020 года по договорам купли-продажи объектов недвижимого имущества с условием погашения задолженности равными платежами в период с 1 января по 31 декабря 2021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указ Губернатора Свердловской области, муниципальные нормативные правовые акты, дополнительные соглашения к договорам купли-продажи государственного имущества Свердловской области, муниципального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 июня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Рекомендация хозяйствующим субъектам с. долей участия Свердловской области или муниципальных образований, расположенных на территории Свердловской области, о предоставлении на период действия </w:t>
            </w:r>
            <w:hyperlink r:id="rId12" w:history="1">
              <w:r>
                <w:rPr>
                  <w:rStyle w:val="a4"/>
                  <w:rFonts w:cs="Times New Roman CYR"/>
                </w:rPr>
                <w:t>Указа</w:t>
              </w:r>
            </w:hyperlink>
            <w:r>
              <w:t xml:space="preserve"> Губернатора Свердловской области от 18.03.2020 N 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и в течение 3 месяцев после отмены режима повышенной готовности субъектам МСП отсрочки внесения арендной платы </w:t>
            </w:r>
            <w:r>
              <w:lastRenderedPageBreak/>
              <w:t xml:space="preserve">по договорам аренды имущества, а также снижении размера арендных платежей до фактически понесенных коммунальных и эксплуатационных затрат, обязательных платежей в бюджетную систему Российской Федерации и внебюджетные фонды для арендаторов - субъектов МСП, осуществляющих виды экономической деятельности в сферах согласно </w:t>
            </w:r>
            <w:hyperlink w:anchor="sub_1100" w:history="1">
              <w:r>
                <w:rPr>
                  <w:rStyle w:val="a4"/>
                  <w:rFonts w:cs="Times New Roman CYR"/>
                </w:rPr>
                <w:t>приложению</w:t>
              </w:r>
            </w:hyperlink>
            <w:r>
              <w:t xml:space="preserve"> к настоящему плану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решения хозяйствующих субъектов с долей участия Свердловской области или муниципальных образований, расположенных на территории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Рекомендация собственникам торговых центров о снижении размера арендной платы до стоимости содержания недвижимости, освобождении или отсрочке арендной платы на время приостановки деятельности арендаторов, отмене начисления пеней и штрафных санкций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решения собственников торговых центров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агропромышленного комплекса и потребительского рынка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22.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1"/>
            </w:pPr>
            <w:r>
              <w:t>Меры административной поддержки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Введение моратория на проверки субъектов МСП, за исключением вопросов, несущих риски для жизни и здоровья граждан, в рамках полномочий исполнительных органов государственной власти Свердловской области на период до </w:t>
            </w:r>
            <w:r>
              <w:lastRenderedPageBreak/>
              <w:t>31 декабря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исполнительные органы государственной власти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Продление до 31 декабря 2020 года срока действия всех разрешительных документов, необходимых для ведения отдельных видов деятельности (лицензии, свидетельства</w:t>
            </w:r>
          </w:p>
          <w:p w:rsidR="00950077" w:rsidRDefault="00950077">
            <w:pPr>
              <w:pStyle w:val="a6"/>
            </w:pPr>
            <w:r>
              <w:t>об аккредитации и иные), выдаваемых исполнительными органами государственной власти Свердловской области, без проведения дополнительных проверочных мероприятий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исполнительные органы государственной власти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Перевод субъектов МСП на дистанционную сдачу отчетности, направляемой в исполнительные органы государственной власти Свердловской области, на период действия </w:t>
            </w:r>
            <w:hyperlink r:id="rId13" w:history="1">
              <w:r>
                <w:rPr>
                  <w:rStyle w:val="a4"/>
                  <w:rFonts w:cs="Times New Roman CYR"/>
                </w:rPr>
                <w:t>Указа</w:t>
              </w:r>
            </w:hyperlink>
            <w:r>
              <w:t xml:space="preserve"> Губернатора Свердловской области от 18.03.2020 N 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и в течение 3 месяцев после отмены режима повышенной готовности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исполнительные органы государственной власти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 xml:space="preserve">Сокращение количества рейсов регулярных перевозок пассажиров </w:t>
            </w:r>
            <w:r>
              <w:lastRenderedPageBreak/>
              <w:t>автомобильным транспортом по межмуниципальным маршрутам в зависимости от сложившегося пассажиропотока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приказ Министерства</w:t>
            </w:r>
          </w:p>
          <w:p w:rsidR="00950077" w:rsidRDefault="00950077">
            <w:pPr>
              <w:pStyle w:val="a6"/>
            </w:pPr>
            <w:r>
              <w:t xml:space="preserve">транспорта и дорожного </w:t>
            </w:r>
            <w:r>
              <w:lastRenderedPageBreak/>
              <w:t>хозяйства</w:t>
            </w:r>
          </w:p>
          <w:p w:rsidR="00950077" w:rsidRDefault="00950077">
            <w:pPr>
              <w:pStyle w:val="a6"/>
            </w:pPr>
            <w:r>
              <w:t>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lastRenderedPageBreak/>
              <w:t>до 10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транспорта</w:t>
            </w:r>
          </w:p>
          <w:p w:rsidR="00950077" w:rsidRDefault="00950077">
            <w:pPr>
              <w:pStyle w:val="a6"/>
            </w:pPr>
            <w:r>
              <w:t xml:space="preserve">и дорожного хозяйства </w:t>
            </w:r>
            <w:r>
              <w:lastRenderedPageBreak/>
              <w:t>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lastRenderedPageBreak/>
              <w:t>27.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Рекомендация ресурсоснабжающим организациям о приостановке выставления счетов на авансы за ресурсы и отказе от прекращения поставки ресурсов в случае возникновения задолженности за период с 18 марта по 31 декабря 2020 года, отмене начисления пеней и штрафных санкций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решения</w:t>
            </w:r>
          </w:p>
          <w:p w:rsidR="00950077" w:rsidRDefault="00950077">
            <w:pPr>
              <w:pStyle w:val="a6"/>
            </w:pPr>
            <w:r>
              <w:t>ресурсоснабжающих</w:t>
            </w:r>
          </w:p>
          <w:p w:rsidR="00950077" w:rsidRDefault="00950077">
            <w:pPr>
              <w:pStyle w:val="a6"/>
            </w:pPr>
            <w:r>
              <w:t>организаций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Министерство энергетики и жилищно-коммунального хозяйства Свердловской области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Рассмотрение возможности организации бесперебойной и оперативной работы по выдаче официальной информации о факте введения на территории Свердловской области режима чрезвычайной ситуации или режима повышенной готовности в связи с обстоятельствами, вызванными распространением новой коронавирусной инфекции (2019-nCoV)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предложения в адрес Губернатора Свердловской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до 17 апреля 2020 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Министерство общественной безопасности Свердловской области</w:t>
            </w:r>
          </w:p>
        </w:tc>
      </w:tr>
    </w:tbl>
    <w:p w:rsidR="00950077" w:rsidRDefault="00950077"/>
    <w:p w:rsidR="00950077" w:rsidRDefault="00950077">
      <w:pPr>
        <w:ind w:firstLine="0"/>
        <w:jc w:val="left"/>
        <w:sectPr w:rsidR="00950077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50077" w:rsidRDefault="00950077">
      <w:pPr>
        <w:jc w:val="right"/>
        <w:rPr>
          <w:rStyle w:val="a3"/>
          <w:rFonts w:ascii="Arial" w:hAnsi="Arial" w:cs="Arial"/>
          <w:bCs/>
        </w:rPr>
      </w:pPr>
      <w:bookmarkStart w:id="5" w:name="sub_1100"/>
      <w:r>
        <w:rPr>
          <w:rStyle w:val="a3"/>
          <w:rFonts w:ascii="Arial" w:hAnsi="Arial" w:cs="Arial"/>
          <w:bCs/>
        </w:rPr>
        <w:lastRenderedPageBreak/>
        <w:t>Приложение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Плану</w:t>
        </w:r>
      </w:hyperlink>
      <w:r>
        <w:rPr>
          <w:rStyle w:val="a3"/>
          <w:rFonts w:ascii="Arial" w:hAnsi="Arial" w:cs="Arial"/>
          <w:bCs/>
        </w:rPr>
        <w:br/>
        <w:t>первоочередных мер поддержки</w:t>
      </w:r>
      <w:r>
        <w:rPr>
          <w:rStyle w:val="a3"/>
          <w:rFonts w:ascii="Arial" w:hAnsi="Arial" w:cs="Arial"/>
          <w:bCs/>
        </w:rPr>
        <w:br/>
        <w:t>субъектов малого и среднего</w:t>
      </w:r>
      <w:r>
        <w:rPr>
          <w:rStyle w:val="a3"/>
          <w:rFonts w:ascii="Arial" w:hAnsi="Arial" w:cs="Arial"/>
          <w:bCs/>
        </w:rPr>
        <w:br/>
        <w:t>предпринимательства в Свердловской области,</w:t>
      </w:r>
      <w:r>
        <w:rPr>
          <w:rStyle w:val="a3"/>
          <w:rFonts w:ascii="Arial" w:hAnsi="Arial" w:cs="Arial"/>
          <w:bCs/>
        </w:rPr>
        <w:br/>
        <w:t>оказавшихся в зоне риска в связи с угрозой</w:t>
      </w:r>
      <w:r>
        <w:rPr>
          <w:rStyle w:val="a3"/>
          <w:rFonts w:ascii="Arial" w:hAnsi="Arial" w:cs="Arial"/>
          <w:bCs/>
        </w:rPr>
        <w:br/>
        <w:t>распространения новой коронавирусной</w:t>
      </w:r>
      <w:r>
        <w:rPr>
          <w:rStyle w:val="a3"/>
          <w:rFonts w:ascii="Arial" w:hAnsi="Arial" w:cs="Arial"/>
          <w:bCs/>
        </w:rPr>
        <w:br/>
        <w:t>инфекции (2019-nCoV)</w:t>
      </w:r>
    </w:p>
    <w:bookmarkEnd w:id="5"/>
    <w:p w:rsidR="00950077" w:rsidRDefault="00950077"/>
    <w:p w:rsidR="00950077" w:rsidRDefault="00950077">
      <w:pPr>
        <w:pStyle w:val="1"/>
      </w:pPr>
      <w:r>
        <w:t>Перечень</w:t>
      </w:r>
      <w:r>
        <w:br/>
        <w:t>отдельных сфер деятельности, наиболее пострадавших в условиях ухудшения ситуации в связи с распространением новой коронавирусной инфекции (2019-nCoV), для оказания первоочередной адресной поддержки</w:t>
      </w:r>
    </w:p>
    <w:p w:rsidR="00950077" w:rsidRDefault="009500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4060"/>
      </w:tblGrid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Сфера деятельности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5"/>
              <w:jc w:val="center"/>
            </w:pPr>
            <w:r>
              <w:t xml:space="preserve">Код </w:t>
            </w:r>
            <w:hyperlink r:id="rId16" w:history="1">
              <w:r>
                <w:rPr>
                  <w:rStyle w:val="a4"/>
                  <w:rFonts w:cs="Times New Roman CYR"/>
                </w:rPr>
                <w:t>Общероссийского классификатора видов экономической деятельности</w:t>
              </w:r>
            </w:hyperlink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bookmarkStart w:id="6" w:name="sub_1101"/>
            <w:r>
              <w:t>1.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Авиаперевозки, аэропортовая деятельность, автоперевозки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49.3, 49.4, 51.1, 51.21, 52.23.1, 52.23.11, 52.23.12, 52.23.13, 52.23.19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Культура, организация досуга и развлечений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90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Физкультурно-оздоровительная деятельность и спорт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93, 96.04, 86.90.4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79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Гостиничный бизнес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55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Общественное питание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56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85.41, 88.91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Деятельность по организации конференций и выставок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82.3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95, 96.01, 96.02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077" w:rsidRDefault="00950077">
            <w:pPr>
              <w:pStyle w:val="a6"/>
            </w:pPr>
            <w:r>
              <w:t>Деятельность в области демонстрации кинофильмов (кинотеатры)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0077" w:rsidRDefault="00950077">
            <w:pPr>
              <w:pStyle w:val="a6"/>
            </w:pPr>
            <w:r>
              <w:t>59.14</w:t>
            </w:r>
          </w:p>
        </w:tc>
      </w:tr>
      <w:tr w:rsidR="009500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5"/>
              <w:jc w:val="center"/>
            </w:pPr>
            <w: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77" w:rsidRDefault="00950077">
            <w:pPr>
              <w:pStyle w:val="a6"/>
            </w:pPr>
            <w:r>
              <w:t>Торговая недвижимость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077" w:rsidRDefault="00950077">
            <w:pPr>
              <w:pStyle w:val="a6"/>
            </w:pPr>
            <w:r>
              <w:t>68.20.2, 68.32.2</w:t>
            </w:r>
          </w:p>
        </w:tc>
      </w:tr>
    </w:tbl>
    <w:p w:rsidR="00950077" w:rsidRDefault="00950077"/>
    <w:sectPr w:rsidR="00950077">
      <w:headerReference w:type="default" r:id="rId17"/>
      <w:footerReference w:type="default" r:id="rId1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77" w:rsidRDefault="00950077">
      <w:r>
        <w:separator/>
      </w:r>
    </w:p>
  </w:endnote>
  <w:endnote w:type="continuationSeparator" w:id="0">
    <w:p w:rsidR="00950077" w:rsidRDefault="009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500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26.11.2020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9500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26.11.2020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500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26.11.2020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0077" w:rsidRDefault="009500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BC2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77" w:rsidRDefault="00950077">
      <w:r>
        <w:separator/>
      </w:r>
    </w:p>
  </w:footnote>
  <w:footnote w:type="continuationSeparator" w:id="0">
    <w:p w:rsidR="00950077" w:rsidRDefault="0095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77" w:rsidRDefault="0095007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Губернатора Свердловской области от 7 апреля 2020 г. N 71-РГ "Об утверждении Плана…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77" w:rsidRDefault="0095007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Губернатора Свердловской области от 7 апреля 2020 г. N 71-РГ "Об утверждении Плана первоочередных мер поддержки субъектов малого и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77" w:rsidRDefault="0095007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Губернатора Свердловской области от 7 апреля 2020 г. N 71-РГ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A"/>
    <w:rsid w:val="00807BC2"/>
    <w:rsid w:val="0091745A"/>
    <w:rsid w:val="009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68184-9847-4C55-A0EA-21E907A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9323991/406" TargetMode="External"/><Relationship Id="rId13" Type="http://schemas.openxmlformats.org/officeDocument/2006/relationships/hyperlink" Target="http://mobileonline.garant.ru/document/redirect/73755682/0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3860309/0" TargetMode="External"/><Relationship Id="rId12" Type="http://schemas.openxmlformats.org/officeDocument/2006/relationships/hyperlink" Target="http://mobileonline.garant.ru/document/redirect/73755682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650726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61610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1991</Words>
  <Characters>15644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Котлярова Ольга Ивановна</cp:lastModifiedBy>
  <cp:revision>2</cp:revision>
  <dcterms:created xsi:type="dcterms:W3CDTF">2020-11-26T06:58:00Z</dcterms:created>
  <dcterms:modified xsi:type="dcterms:W3CDTF">2020-11-26T06:58:00Z</dcterms:modified>
</cp:coreProperties>
</file>