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47" w:rsidRPr="00AD1FDF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D1FDF">
        <w:rPr>
          <w:rFonts w:ascii="Liberation Serif" w:hAnsi="Liberation Serif" w:cs="Liberation Serif"/>
          <w:b/>
          <w:sz w:val="28"/>
          <w:szCs w:val="28"/>
        </w:rPr>
        <w:t xml:space="preserve">ТАБЛИЦА ИНДИКАТОРОВ </w:t>
      </w:r>
    </w:p>
    <w:p w:rsidR="00AF6047" w:rsidRPr="00AD1FDF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D1FDF">
        <w:rPr>
          <w:rFonts w:ascii="Liberation Serif" w:hAnsi="Liberation Serif" w:cs="Liberation Serif"/>
          <w:b/>
          <w:sz w:val="28"/>
          <w:szCs w:val="28"/>
        </w:rPr>
        <w:t xml:space="preserve">функционирования детского технопарка </w:t>
      </w:r>
    </w:p>
    <w:p w:rsidR="00AF6047" w:rsidRPr="00AD1FDF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D1FDF">
        <w:rPr>
          <w:rFonts w:ascii="Liberation Serif" w:hAnsi="Liberation Serif" w:cs="Liberation Serif"/>
          <w:b/>
          <w:sz w:val="28"/>
          <w:szCs w:val="28"/>
        </w:rPr>
        <w:t>«Кванториум»</w:t>
      </w:r>
      <w:r w:rsidR="003D7259">
        <w:rPr>
          <w:rFonts w:ascii="Liberation Serif" w:hAnsi="Liberation Serif" w:cs="Liberation Serif"/>
          <w:b/>
          <w:sz w:val="28"/>
          <w:szCs w:val="28"/>
        </w:rPr>
        <w:t xml:space="preserve"> по модели «Мини»</w:t>
      </w:r>
      <w:bookmarkStart w:id="0" w:name="_GoBack"/>
      <w:bookmarkEnd w:id="0"/>
    </w:p>
    <w:p w:rsidR="00AF6047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F6047" w:rsidRPr="00AD1FDF" w:rsidRDefault="00AF6047" w:rsidP="00AF6047">
      <w:pPr>
        <w:spacing w:after="0" w:line="240" w:lineRule="auto"/>
        <w:ind w:left="568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"/>
        <w:gridCol w:w="4536"/>
        <w:gridCol w:w="1134"/>
        <w:gridCol w:w="1134"/>
        <w:gridCol w:w="1134"/>
        <w:gridCol w:w="1134"/>
      </w:tblGrid>
      <w:tr w:rsidR="00AF6047" w:rsidRPr="00FB60AA" w:rsidTr="00B80BC6">
        <w:tc>
          <w:tcPr>
            <w:tcW w:w="884" w:type="dxa"/>
            <w:vMerge w:val="restart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Номер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стро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softHyphen/>
              <w:t>ки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ind w:left="145" w:right="177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Наименование индикатора/показателя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Значение индикатора/показателя</w:t>
            </w:r>
          </w:p>
        </w:tc>
      </w:tr>
      <w:tr w:rsidR="00AF6047" w:rsidRPr="00FB60AA" w:rsidTr="00B80BC6">
        <w:tc>
          <w:tcPr>
            <w:tcW w:w="884" w:type="dxa"/>
            <w:vMerge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мини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softHyphen/>
              <w:t>мальное значение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2020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2021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2022 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год</w:t>
            </w:r>
          </w:p>
        </w:tc>
      </w:tr>
    </w:tbl>
    <w:p w:rsidR="00AF6047" w:rsidRPr="00070522" w:rsidRDefault="00AF6047" w:rsidP="00AF6047">
      <w:pPr>
        <w:spacing w:after="0" w:line="240" w:lineRule="auto"/>
        <w:ind w:left="567"/>
        <w:contextualSpacing/>
        <w:rPr>
          <w:rFonts w:ascii="Liberation Serif" w:hAnsi="Liberation Serif" w:cs="Liberation Serif"/>
          <w:sz w:val="2"/>
          <w:szCs w:val="2"/>
        </w:rPr>
      </w:pPr>
    </w:p>
    <w:tbl>
      <w:tblPr>
        <w:tblW w:w="9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"/>
        <w:gridCol w:w="4536"/>
        <w:gridCol w:w="1134"/>
        <w:gridCol w:w="1134"/>
        <w:gridCol w:w="1134"/>
        <w:gridCol w:w="1134"/>
      </w:tblGrid>
      <w:tr w:rsidR="00AF6047" w:rsidRPr="00FB60AA" w:rsidTr="00B80BC6">
        <w:trPr>
          <w:tblHeader/>
        </w:trPr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</w:tr>
      <w:tr w:rsidR="00AF6047" w:rsidRPr="00FB60AA" w:rsidTr="003D7259">
        <w:trPr>
          <w:trHeight w:val="2911"/>
        </w:trPr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1.</w:t>
            </w:r>
          </w:p>
          <w:p w:rsidR="00AF6047" w:rsidRPr="00FB60AA" w:rsidRDefault="00AF6047" w:rsidP="00AF6047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Численность детей в возрасте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от 5 до 18 лет, обучающихся за счет средств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областного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 бюджета по дополнительным общеобразовательным программам, соответствующим приоритетным направлениям технологического развития Российской Федерации на базе созданного детского технопарка «Кванториум» (человек)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7E175D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425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7E175D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450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в том числе детей, обучающихся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на постоянной основе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2.</w:t>
            </w: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Доля отдельных групп сотрудников, прошедших переподготовку (повышение квалификации)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по программам (курсам, модулям), </w:t>
            </w:r>
            <w:r w:rsidRPr="00FB60AA">
              <w:rPr>
                <w:rFonts w:ascii="Liberation Serif" w:hAnsi="Liberation Serif" w:cs="Liberation Serif"/>
                <w:spacing w:val="-6"/>
                <w:sz w:val="26"/>
                <w:szCs w:val="26"/>
              </w:rPr>
              <w:t>разработанным федеральным оператором сети детских технопарков «Кванториум»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(процентов):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педагогические работники, в том числе наставники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без педагогического образования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руководители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AF6047" w:rsidRPr="003D7259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привлекаемые специалисты (наставники) реального сектора, образовательные волонтеры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F6047" w:rsidRPr="002C02E6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2C02E6">
              <w:rPr>
                <w:rFonts w:ascii="Liberation Serif" w:hAnsi="Liberation Serif" w:cs="Liberation Serif"/>
                <w:sz w:val="26"/>
                <w:szCs w:val="26"/>
              </w:rPr>
              <w:t>100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3.</w:t>
            </w:r>
          </w:p>
          <w:p w:rsidR="003D7259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Количество проектов, реализованных обучающимися детского технопарка «Кванториум», представленных на региональных и федеральных отчетных мероприятиях по презентации результатов проектной деятельности (единиц)</w:t>
            </w:r>
          </w:p>
          <w:p w:rsidR="003D7259" w:rsidRDefault="003D7259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3D7259" w:rsidRPr="00FB60AA" w:rsidRDefault="003D7259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35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8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4.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Численность детей, принявших участие в публичных мероприятиях детского технопарка «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 (человек)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  <w:r w:rsidR="00AF6047" w:rsidRPr="00FB60AA">
              <w:rPr>
                <w:rFonts w:ascii="Liberation Serif" w:hAnsi="Liberation Serif" w:cs="Liberation Serif"/>
                <w:sz w:val="26"/>
                <w:szCs w:val="26"/>
              </w:rPr>
              <w:t>500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9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5.</w:t>
            </w: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внедренных дополнительных общеобразовательных программ, ориентированных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на решение реальных технологических задач для проектной деятельности детей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6.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проектных разновозрастных групп обучающихся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детского технопарка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,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 численностью не менее 3 человек, на постоянной основе реализующих инженерные проекты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7.</w:t>
            </w:r>
          </w:p>
          <w:p w:rsidR="00AF6047" w:rsidRPr="00FB60AA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проведенных инженерных хакатонов, развивающих навыки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в разных областях разработки программного обеспечения в процессе командной работы над проектами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8.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региональных этапов всероссийских и международных мероприятий технической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 естественнонаучной направленности, в которых примут участие обучающиеся детского технопарка «Кванториум»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9.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инженерных команд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из числа обучающихся детского технопар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», принявших участие в региональных этапах всероссийских и международных мероприятий технической и естественнонаучной направленности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10.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инженерных команд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>из числа обучающихся д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етского технопарка «Кванториум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», прошедших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в финал региональных этапов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 xml:space="preserve">всероссийских и международных мероприятий технической 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br/>
              <w:t xml:space="preserve">и естественнонаучной направленности (единиц) 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11.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публичных мероприятий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по проектной деятельности детей, организованных детским технопарком «Кванториум», по презентации деятельности и достижений обучающихся детского технопарка «Кванториум» (единиц)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3D7259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</w:tr>
      <w:tr w:rsidR="00AF6047" w:rsidRPr="00FB60AA" w:rsidTr="00B80BC6">
        <w:tc>
          <w:tcPr>
            <w:tcW w:w="884" w:type="dxa"/>
            <w:shd w:val="clear" w:color="auto" w:fill="auto"/>
          </w:tcPr>
          <w:p w:rsidR="00AF6047" w:rsidRPr="00FB60AA" w:rsidRDefault="00AF6047" w:rsidP="00B80BC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F6047" w:rsidRDefault="00AF6047" w:rsidP="00B80BC6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 12.</w:t>
            </w:r>
          </w:p>
          <w:p w:rsidR="00AF6047" w:rsidRPr="00FB60AA" w:rsidRDefault="00AF6047" w:rsidP="003D725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Доля участия детского технопарка «Кванториум» в проводимых федеральным оператором сети детских технопарков «Кванториум» мероприятиях (процентов)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3D725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не менее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3D725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не менее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3D725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не менее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F6047" w:rsidRPr="00FB60AA" w:rsidRDefault="00AF6047" w:rsidP="003D725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 xml:space="preserve">не менее </w:t>
            </w:r>
            <w:r w:rsidR="003D7259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FB60AA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</w:tr>
    </w:tbl>
    <w:p w:rsidR="00AF6047" w:rsidRDefault="00AF6047" w:rsidP="00AF6047">
      <w:pPr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</w:p>
    <w:p w:rsidR="00AC0415" w:rsidRDefault="00AC0415"/>
    <w:sectPr w:rsidR="00AC0415" w:rsidSect="00AF60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D0"/>
    <w:rsid w:val="003D7259"/>
    <w:rsid w:val="007E175D"/>
    <w:rsid w:val="008307D0"/>
    <w:rsid w:val="00AC0415"/>
    <w:rsid w:val="00A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FEA7A-B390-41CC-BB68-AECBE82B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0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2</cp:revision>
  <dcterms:created xsi:type="dcterms:W3CDTF">2019-09-09T11:12:00Z</dcterms:created>
  <dcterms:modified xsi:type="dcterms:W3CDTF">2019-09-09T11:38:00Z</dcterms:modified>
</cp:coreProperties>
</file>